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     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语言学院</w:t>
      </w:r>
      <w:r>
        <w:rPr>
          <w:rFonts w:hint="eastAsia" w:ascii="宋体" w:hAnsi="宋体"/>
          <w:b/>
          <w:sz w:val="32"/>
          <w:szCs w:val="32"/>
        </w:rPr>
        <w:t>班主任工作考评指标体系</w:t>
      </w:r>
    </w:p>
    <w:tbl>
      <w:tblPr>
        <w:tblStyle w:val="4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840"/>
        <w:gridCol w:w="1960"/>
        <w:gridCol w:w="952"/>
        <w:gridCol w:w="5558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考评单位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考评内容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考评指标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考评标准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.学生民主评议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（55分）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学生认可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以班主任工作网评为准。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以学生处反馈的班主任工作网评成绩为准。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院系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.基础工作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班主任工作态度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班主任工作积极主动，踏实认真，有强烈的责任感；</w:t>
            </w:r>
            <w:r>
              <w:rPr>
                <w:rFonts w:hint="eastAsia" w:ascii="宋体" w:hAnsi="宋体"/>
                <w:color w:val="auto"/>
                <w:szCs w:val="21"/>
              </w:rPr>
              <w:t>工作有计划，有总结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，思路清晰，目标明确，重点突出。（0-3分）</w:t>
            </w:r>
          </w:p>
          <w:p>
            <w:pPr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积极参加学校、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里组织的班主任工作会议，每次0.5分。（0-3分）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以党委评议为准。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以会议签到记录为准。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班级组织建设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重视班干部选拔、培养工作，班子健全，班干部换届正常，班级工作有序开展。（0-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分）</w:t>
            </w:r>
          </w:p>
          <w:p>
            <w:pPr>
              <w:rPr>
                <w:rFonts w:hint="default" w:ascii="宋体" w:hAnsi="宋体" w:cs="Arial" w:eastAsiaTheme="minorEastAsia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本学期内班级青年大学习平均参与率=100%（3分），平均参与率≥95%（2分），平均参与率≥90%（1分）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以党委评议</w:t>
            </w:r>
            <w:r>
              <w:rPr>
                <w:rFonts w:hint="eastAsia" w:ascii="宋体" w:hAnsi="宋体"/>
                <w:szCs w:val="21"/>
                <w:lang w:eastAsia="zh-CN"/>
              </w:rPr>
              <w:t>、青年大学习系统</w:t>
            </w:r>
            <w:r>
              <w:rPr>
                <w:rFonts w:hint="eastAsia" w:ascii="宋体" w:hAnsi="宋体"/>
                <w:szCs w:val="21"/>
              </w:rPr>
              <w:t>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班级活动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参与班级贫困认定、综合测评评定、奖助学金评定、发展党员，每次1分。（0-4分）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每学期召开理想信念主题班会或组织相关主题教育活动不少于1次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，每次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（0-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以班级报送材料和新闻报道为准。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>.重点工作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（12分）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思想教育面对面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大一学年第一学期“面对面”谈心谈话不少于班级人数的2/3，全学年应与每位学生“面对面”谈心谈话；其他学年第一学期“面对面”谈心谈话不少于班级人数的1/3，全学年“面对面”谈心谈话不少于班级人数的2/3。根据工作完成率核定。（0-3分）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辅导猫</w:t>
            </w:r>
            <w:r>
              <w:rPr>
                <w:rFonts w:hint="eastAsia" w:ascii="宋体" w:hAnsi="宋体"/>
                <w:szCs w:val="21"/>
              </w:rPr>
              <w:t>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学业生涯规划指导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每学期指导班级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1/2学</w:t>
            </w:r>
            <w:r>
              <w:rPr>
                <w:rFonts w:hint="eastAsia" w:ascii="宋体" w:hAnsi="宋体"/>
                <w:color w:val="auto"/>
                <w:szCs w:val="21"/>
              </w:rPr>
              <w:t>生完成相关学业规划，每学年指导班级所有学生完成学业生涯规划；毕业班班主任配合学校、院系做好就业指导工作。（0-3分）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班会记录、新闻稿、</w:t>
            </w:r>
            <w:r>
              <w:rPr>
                <w:rFonts w:hint="eastAsia" w:ascii="宋体" w:hAnsi="宋体"/>
                <w:szCs w:val="21"/>
              </w:rPr>
              <w:t>学业生涯规划手册记录为准。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优良学风示范班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根据建设申报书提交和完成验收的结果核定。（0-3分）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获校级“优良学风示范班”称号，3分；获院级“优良学风示范班”称号,2分。（0-3分）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学风建设指标综合得分位列全年级第一、第二，分别得2分、1分（“优良学风示范班”不重复加分）。（0-2分）</w:t>
            </w:r>
          </w:p>
        </w:tc>
        <w:tc>
          <w:tcPr>
            <w:tcW w:w="2417" w:type="dxa"/>
            <w:vAlign w:val="center"/>
          </w:tcPr>
          <w:p>
            <w:pPr>
              <w:ind w:left="174" w:leftChars="8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以学校、院系数据为准。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Ⅲ</w:t>
            </w:r>
            <w:r>
              <w:rPr>
                <w:rFonts w:hint="eastAsia" w:ascii="宋体" w:hAnsi="宋体"/>
                <w:szCs w:val="21"/>
              </w:rPr>
              <w:t>.学风建设工作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学业就业</w:t>
            </w:r>
            <w:r>
              <w:rPr>
                <w:rFonts w:hint="eastAsia" w:ascii="宋体" w:hAnsi="宋体"/>
                <w:color w:val="auto"/>
                <w:szCs w:val="21"/>
              </w:rPr>
              <w:t>主题班会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5558" w:type="dxa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每学期开展学业或就业指导主题班会、相关活动不少于2次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每次1分，满分2分（0-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以会议纪要为准。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学风建设相关活动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每学期定期开展学习经验交流、出国留学服务报告会、等级考试辅导报告、学习互助等活动，每次1分，满分2分。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以活动报道为准。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朋辈辅导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本学期内</w:t>
            </w:r>
            <w:r>
              <w:rPr>
                <w:rFonts w:hint="eastAsia" w:ascii="宋体" w:hAnsi="宋体"/>
                <w:color w:val="auto"/>
                <w:szCs w:val="21"/>
              </w:rPr>
              <w:t>成立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或更新班级</w:t>
            </w:r>
            <w:r>
              <w:rPr>
                <w:rFonts w:hint="eastAsia" w:ascii="宋体" w:hAnsi="宋体"/>
                <w:color w:val="auto"/>
                <w:szCs w:val="21"/>
              </w:rPr>
              <w:t>学习互助（帮扶）小组，成效显著，0-2分。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以班级上交材料为准。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课堂走访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每学期定期走访课堂，每次1分，满分4分。（0-4分）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如一学期内无故不走访课堂，取消获评优秀班主任资格。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辅导猫</w:t>
            </w:r>
            <w:r>
              <w:rPr>
                <w:rFonts w:hint="eastAsia" w:ascii="宋体" w:hAnsi="宋体"/>
                <w:szCs w:val="21"/>
              </w:rPr>
              <w:t>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Ⅳ</w:t>
            </w:r>
            <w:r>
              <w:rPr>
                <w:rFonts w:hint="eastAsia" w:ascii="宋体" w:hAnsi="宋体"/>
                <w:szCs w:val="21"/>
              </w:rPr>
              <w:t>.宿舍阵地建设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宿舍走访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每学期走访宿舍，每次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分，满分4分。（0-4分）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如一学期内无故不走访宿舍，取消获评优秀班主任资格。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辅导猫</w:t>
            </w:r>
            <w:r>
              <w:rPr>
                <w:rFonts w:hint="eastAsia" w:ascii="宋体" w:hAnsi="宋体"/>
                <w:szCs w:val="21"/>
              </w:rPr>
              <w:t>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星级文明宿舍建设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重视班级星级文明宿舍建设，措施得力，成效显著，2分。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班级学生所在宿舍，有校级五星级文明宿舍加2分，院级五星级文明宿舍加1分，四星级文明宿舍加0.8分，三星级文明宿舍加0.5分。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以团工委统计的数据为准。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= 5 \* ROMAN \* MERGEFORMAT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t>V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.附加分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加分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5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积极撰写学生工作论文，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lang w:eastAsia="zh-CN"/>
              </w:rPr>
              <w:t>以第一作者身份并且署名单位为外语系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发表在核心期刊及以上的每篇加10分，其他公开发表或在有关学术会议上交流的每篇加5分；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学生早操按院规定出勤率在100%，加3分，95%以上加1分；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大四班级学生保研，按人数*1加分；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大四第一学期末班级就业率名列年级第一加3分，第二加2分；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</w:rPr>
              <w:t>班级有学生在国家、省市、校级比赛中获奖，按不同获奖级别加1-2分每人次。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lang w:eastAsia="zh-CN"/>
              </w:rPr>
              <w:t>得分不累计，取分就高不就低。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以统计数据为准。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72DB"/>
    <w:multiLevelType w:val="singleLevel"/>
    <w:tmpl w:val="54F472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C"/>
    <w:rsid w:val="00045343"/>
    <w:rsid w:val="001A2C11"/>
    <w:rsid w:val="00311680"/>
    <w:rsid w:val="00404393"/>
    <w:rsid w:val="00441910"/>
    <w:rsid w:val="0049091C"/>
    <w:rsid w:val="00567C41"/>
    <w:rsid w:val="00627688"/>
    <w:rsid w:val="0062786F"/>
    <w:rsid w:val="006D1D59"/>
    <w:rsid w:val="0076727F"/>
    <w:rsid w:val="008F4EA6"/>
    <w:rsid w:val="00975B70"/>
    <w:rsid w:val="00981A9B"/>
    <w:rsid w:val="00A16235"/>
    <w:rsid w:val="00A86087"/>
    <w:rsid w:val="00AC5F09"/>
    <w:rsid w:val="00B169E7"/>
    <w:rsid w:val="00B333B6"/>
    <w:rsid w:val="00C21AD9"/>
    <w:rsid w:val="00DF7896"/>
    <w:rsid w:val="00EC0F6F"/>
    <w:rsid w:val="00ED567C"/>
    <w:rsid w:val="00F858DD"/>
    <w:rsid w:val="00FB5820"/>
    <w:rsid w:val="0B6E6E21"/>
    <w:rsid w:val="0BB74B3C"/>
    <w:rsid w:val="0EFC0E5B"/>
    <w:rsid w:val="1079188D"/>
    <w:rsid w:val="10C100F5"/>
    <w:rsid w:val="159C403B"/>
    <w:rsid w:val="16342F3C"/>
    <w:rsid w:val="166D59B4"/>
    <w:rsid w:val="1BC17253"/>
    <w:rsid w:val="1E3A6BDF"/>
    <w:rsid w:val="1F071394"/>
    <w:rsid w:val="2561036F"/>
    <w:rsid w:val="2B5229C9"/>
    <w:rsid w:val="30213CB8"/>
    <w:rsid w:val="3364427D"/>
    <w:rsid w:val="353B25B2"/>
    <w:rsid w:val="39285B1E"/>
    <w:rsid w:val="395C28EA"/>
    <w:rsid w:val="3CE96249"/>
    <w:rsid w:val="47897840"/>
    <w:rsid w:val="55E46042"/>
    <w:rsid w:val="67F33163"/>
    <w:rsid w:val="68106C70"/>
    <w:rsid w:val="6CE71498"/>
    <w:rsid w:val="6DE021C0"/>
    <w:rsid w:val="70DD2D52"/>
    <w:rsid w:val="75E968FE"/>
    <w:rsid w:val="76384CCA"/>
    <w:rsid w:val="77440348"/>
    <w:rsid w:val="7E6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226</Words>
  <Characters>1291</Characters>
  <Lines>10</Lines>
  <Paragraphs>3</Paragraphs>
  <TotalTime>1</TotalTime>
  <ScaleCrop>false</ScaleCrop>
  <LinksUpToDate>false</LinksUpToDate>
  <CharactersWithSpaces>1514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2016-07-12T08:28:00Z</dcterms:created>
  <dc:creator>刘方</dc:creator>
  <cp:lastModifiedBy>尹传松</cp:lastModifiedBy>
  <dcterms:modified xsi:type="dcterms:W3CDTF">2021-12-20T08:23:06Z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0DFB9A5AD712404ABEDDE4AA01252AA4</vt:lpwstr>
  </property>
</Properties>
</file>