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附件1                     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语言学院</w:t>
      </w:r>
      <w:r>
        <w:rPr>
          <w:rFonts w:hint="eastAsia" w:ascii="宋体" w:hAnsi="宋体"/>
          <w:b/>
          <w:sz w:val="32"/>
          <w:szCs w:val="32"/>
        </w:rPr>
        <w:t>班主任工作考评指标体系</w:t>
      </w:r>
    </w:p>
    <w:tbl>
      <w:tblPr>
        <w:tblStyle w:val="4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840"/>
        <w:gridCol w:w="1960"/>
        <w:gridCol w:w="952"/>
        <w:gridCol w:w="5558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考评单位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考评内容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考评指标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分值</w:t>
            </w:r>
          </w:p>
        </w:tc>
        <w:tc>
          <w:tcPr>
            <w:tcW w:w="555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考评标准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班级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Ⅰ</w:t>
            </w:r>
            <w:r>
              <w:rPr>
                <w:rFonts w:hint="eastAsia" w:ascii="宋体" w:hAnsi="宋体"/>
                <w:szCs w:val="21"/>
              </w:rPr>
              <w:t>.学生民主评议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（55分）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学生认可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以班主任工作网评为准。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以学生处反馈的班主任工作网评成绩为准。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院系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Ⅰ</w:t>
            </w:r>
            <w:r>
              <w:rPr>
                <w:rFonts w:hint="eastAsia" w:ascii="宋体" w:hAnsi="宋体"/>
                <w:szCs w:val="21"/>
              </w:rPr>
              <w:t>.基础工作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（15分）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班主任工作态度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班主任工作积极主动，踏实认真，有强烈的责任感；</w:t>
            </w:r>
            <w:r>
              <w:rPr>
                <w:rFonts w:hint="eastAsia" w:ascii="宋体" w:hAnsi="宋体"/>
                <w:color w:val="auto"/>
                <w:szCs w:val="21"/>
              </w:rPr>
              <w:t>工作有计划，有总结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，思路清晰，目标明确，重点突出。（0-3分）</w:t>
            </w:r>
          </w:p>
          <w:p>
            <w:pPr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积极参加学校、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里组织的班主任工作会议，每次0.5分。（0-3分）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以党委评议为准。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以会议签到记录为准。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班级组织建设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hint="eastAsia"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重视班干部选拔、培养工作，班子健全，班干部换届正常，班级工作有序开展。（0-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分）</w:t>
            </w:r>
          </w:p>
          <w:p>
            <w:pPr>
              <w:rPr>
                <w:rFonts w:hint="default" w:ascii="宋体" w:hAnsi="宋体" w:cs="Arial" w:eastAsiaTheme="minorEastAsia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本学期内班级青年大学习平均参与率=100%（3分），平均参与率≥95%（2分），平均参与率≥90%（1分）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以党委评议</w:t>
            </w:r>
            <w:r>
              <w:rPr>
                <w:rFonts w:hint="eastAsia" w:ascii="宋体" w:hAnsi="宋体"/>
                <w:szCs w:val="21"/>
                <w:lang w:eastAsia="zh-CN"/>
              </w:rPr>
              <w:t>、青年大学习系统</w:t>
            </w:r>
            <w:r>
              <w:rPr>
                <w:rFonts w:hint="eastAsia" w:ascii="宋体" w:hAnsi="宋体"/>
                <w:szCs w:val="21"/>
              </w:rPr>
              <w:t>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班级活动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参与班级贫困认定、综合测评评定、奖助学金评定、发展党员，每次1分。（0-4分）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每学期召开理想信念主题班会或组织相关主题教育活动不少于1次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，每次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（0-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分）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以班级报送材料和新闻报道为准。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Ⅱ</w:t>
            </w:r>
            <w:r>
              <w:rPr>
                <w:rFonts w:hint="eastAsia" w:ascii="宋体" w:hAnsi="宋体"/>
                <w:szCs w:val="21"/>
              </w:rPr>
              <w:t>.重点工作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（12分）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思想教育面对面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大一学年第一学期“面对面”谈心谈话不少于班级人数的2/3，全学年应与每位学生“面对面”谈心谈话；其他学年第一学期“面对面”谈心谈话不少于班级人数的1/3，全学年“面对面”谈心谈话不少于班级人数的2/3。根据工作完成率核定。（0-3分）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</w:t>
            </w:r>
            <w:r>
              <w:rPr>
                <w:rFonts w:hint="eastAsia" w:ascii="宋体" w:hAnsi="宋体"/>
                <w:szCs w:val="21"/>
                <w:lang w:eastAsia="zh-CN"/>
              </w:rPr>
              <w:t>辅导猫</w:t>
            </w:r>
            <w:r>
              <w:rPr>
                <w:rFonts w:hint="eastAsia" w:ascii="宋体" w:hAnsi="宋体"/>
                <w:szCs w:val="21"/>
              </w:rPr>
              <w:t>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学业生涯规划指导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每学期指导班级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1/2学</w:t>
            </w:r>
            <w:r>
              <w:rPr>
                <w:rFonts w:hint="eastAsia" w:ascii="宋体" w:hAnsi="宋体"/>
                <w:color w:val="auto"/>
                <w:szCs w:val="21"/>
              </w:rPr>
              <w:t>生完成相关学业规划，每学年指导班级所有学生完成学业生涯规划；毕业班班主任配合学校、院系做好就业指导工作。（0-3分）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</w:t>
            </w:r>
            <w:r>
              <w:rPr>
                <w:rFonts w:hint="eastAsia" w:ascii="宋体" w:hAnsi="宋体"/>
                <w:szCs w:val="21"/>
                <w:lang w:eastAsia="zh-CN"/>
              </w:rPr>
              <w:t>班会记录、新闻稿、</w:t>
            </w:r>
            <w:r>
              <w:rPr>
                <w:rFonts w:hint="eastAsia" w:ascii="宋体" w:hAnsi="宋体"/>
                <w:szCs w:val="21"/>
              </w:rPr>
              <w:t>学业生涯规划手册记录为准。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优良学风示范班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建设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根据建设申报书提交和完成验收的结果核定。（0-3分）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获校级“优良学风示范班”称号，3分；获院级“优良学风示范班”称号,2分。（0-3分）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学风建设指标综合得分位列全年级第一、第二，分别得2分、1分（“优良学风示范班”不重复加分）。（0-2分）</w:t>
            </w:r>
          </w:p>
        </w:tc>
        <w:tc>
          <w:tcPr>
            <w:tcW w:w="2417" w:type="dxa"/>
            <w:vAlign w:val="center"/>
          </w:tcPr>
          <w:p>
            <w:pPr>
              <w:ind w:left="174" w:leftChars="8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以学校、院系数据为准。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Ⅲ</w:t>
            </w:r>
            <w:r>
              <w:rPr>
                <w:rFonts w:hint="eastAsia" w:ascii="宋体" w:hAnsi="宋体"/>
                <w:szCs w:val="21"/>
              </w:rPr>
              <w:t>.学风建设工作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（10分）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学业就业</w:t>
            </w:r>
            <w:r>
              <w:rPr>
                <w:rFonts w:hint="eastAsia" w:ascii="宋体" w:hAnsi="宋体"/>
                <w:color w:val="auto"/>
                <w:szCs w:val="21"/>
              </w:rPr>
              <w:t>主题班会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5558" w:type="dxa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每学期开展学业或就业指导主题班会、相关活动不少于2次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</w:rPr>
              <w:t>每次1分，满分2分（0-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分）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以会议纪要为准。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学风建设相关活动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每学期定期开展学习经验交流、出国留学服务报告会、等级考试辅导报告、学习互助等活动，每次1分，满分2分。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以活动报道为准。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朋辈辅导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本学期内</w:t>
            </w:r>
            <w:r>
              <w:rPr>
                <w:rFonts w:hint="eastAsia" w:ascii="宋体" w:hAnsi="宋体"/>
                <w:color w:val="auto"/>
                <w:szCs w:val="21"/>
              </w:rPr>
              <w:t>成立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或更新班级</w:t>
            </w:r>
            <w:r>
              <w:rPr>
                <w:rFonts w:hint="eastAsia" w:ascii="宋体" w:hAnsi="宋体"/>
                <w:color w:val="auto"/>
                <w:szCs w:val="21"/>
              </w:rPr>
              <w:t>学习互助（帮扶）小组，成效显著，0-2分。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以班级上交材料为准。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课堂走访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每学期定期走访课堂，每次1分，满分4分。（0-4分）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如一学期内无故不走访课堂，取消获评优秀班主任资格。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</w:t>
            </w:r>
            <w:r>
              <w:rPr>
                <w:rFonts w:hint="eastAsia" w:ascii="宋体" w:hAnsi="宋体"/>
                <w:szCs w:val="21"/>
                <w:lang w:eastAsia="zh-CN"/>
              </w:rPr>
              <w:t>辅导猫</w:t>
            </w:r>
            <w:r>
              <w:rPr>
                <w:rFonts w:hint="eastAsia" w:ascii="宋体" w:hAnsi="宋体"/>
                <w:szCs w:val="21"/>
              </w:rPr>
              <w:t>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Ⅳ</w:t>
            </w:r>
            <w:r>
              <w:rPr>
                <w:rFonts w:hint="eastAsia" w:ascii="宋体" w:hAnsi="宋体"/>
                <w:szCs w:val="21"/>
              </w:rPr>
              <w:t>.宿舍阵地建设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宿舍走访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每学期走访宿舍，每次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分，满分4分。（0-4分）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如一学期内无故不走访宿舍，取消获评优秀班主任资格。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</w:t>
            </w:r>
            <w:r>
              <w:rPr>
                <w:rFonts w:hint="eastAsia" w:ascii="宋体" w:hAnsi="宋体"/>
                <w:szCs w:val="21"/>
                <w:lang w:eastAsia="zh-CN"/>
              </w:rPr>
              <w:t>辅导猫</w:t>
            </w:r>
            <w:r>
              <w:rPr>
                <w:rFonts w:hint="eastAsia" w:ascii="宋体" w:hAnsi="宋体"/>
                <w:szCs w:val="21"/>
              </w:rPr>
              <w:t>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星级文明宿舍建设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重视班级星级文明宿舍建设，措施得力，成效显著，2分。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班级学生所在宿舍，有校级五星级文明宿舍加2分，院级五星级文明宿舍加1分，四星级文明宿舍加0.8分，三星级文明宿舍加0.5分。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以团工委统计的数据为准。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fldChar w:fldCharType="begin"/>
            </w:r>
            <w:r>
              <w:rPr>
                <w:rFonts w:hint="eastAsia" w:ascii="宋体" w:hAnsi="宋体"/>
                <w:szCs w:val="21"/>
              </w:rPr>
              <w:instrText xml:space="preserve"> = 5 \* ROMAN \* MERGEFORMAT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t>V</w:t>
            </w:r>
            <w:r>
              <w:rPr>
                <w:rFonts w:hint="eastAsia"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.附加分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</w:rPr>
              <w:t>加分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55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</w:rPr>
              <w:t>积极撰写学生工作论文，</w:t>
            </w:r>
            <w:r>
              <w:rPr>
                <w:rFonts w:hint="eastAsia" w:ascii="宋体" w:hAnsi="宋体" w:cs="Arial"/>
                <w:color w:val="auto"/>
                <w:kern w:val="0"/>
                <w:sz w:val="22"/>
                <w:lang w:eastAsia="zh-CN"/>
              </w:rPr>
              <w:t>以第一作者身份并且署名单位为外语系</w:t>
            </w:r>
            <w:r>
              <w:rPr>
                <w:rFonts w:hint="eastAsia" w:ascii="宋体" w:hAnsi="宋体" w:cs="Arial"/>
                <w:color w:val="auto"/>
                <w:kern w:val="0"/>
                <w:sz w:val="22"/>
              </w:rPr>
              <w:t>发表在核心期刊及以上的每篇加10分，其他公开发表或在有关学术会议上交流的每篇加5分；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</w:rPr>
              <w:t>学生早操按院规定出勤率在100%，加3分，95%以上加1分；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</w:rPr>
              <w:t>大四班级学生保研，按人数*1加分；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</w:rPr>
              <w:t>大四第一学期末班级就业率名列年级第一加3分，第二加2分；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</w:rPr>
              <w:t>班级有学生在国家、省市、校级比赛中获奖，按不同获奖级别加1-2分每人次。</w:t>
            </w:r>
            <w:r>
              <w:rPr>
                <w:rFonts w:hint="eastAsia" w:ascii="宋体" w:hAnsi="宋体" w:cs="Arial"/>
                <w:color w:val="auto"/>
                <w:kern w:val="0"/>
                <w:sz w:val="22"/>
                <w:lang w:eastAsia="zh-CN"/>
              </w:rPr>
              <w:t>得分不累计，取分就高不就低。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以统计数据为准。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472DB"/>
    <w:multiLevelType w:val="singleLevel"/>
    <w:tmpl w:val="54F472D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7C"/>
    <w:rsid w:val="00045343"/>
    <w:rsid w:val="001A2C11"/>
    <w:rsid w:val="00311680"/>
    <w:rsid w:val="00404393"/>
    <w:rsid w:val="00441910"/>
    <w:rsid w:val="0049091C"/>
    <w:rsid w:val="00567C41"/>
    <w:rsid w:val="00627688"/>
    <w:rsid w:val="0062786F"/>
    <w:rsid w:val="006D1D59"/>
    <w:rsid w:val="0076727F"/>
    <w:rsid w:val="008F4EA6"/>
    <w:rsid w:val="00975B70"/>
    <w:rsid w:val="00981A9B"/>
    <w:rsid w:val="00A16235"/>
    <w:rsid w:val="00A86087"/>
    <w:rsid w:val="00AC5F09"/>
    <w:rsid w:val="00B169E7"/>
    <w:rsid w:val="00B333B6"/>
    <w:rsid w:val="00C21AD9"/>
    <w:rsid w:val="00DF7896"/>
    <w:rsid w:val="00EC0F6F"/>
    <w:rsid w:val="00ED567C"/>
    <w:rsid w:val="00F858DD"/>
    <w:rsid w:val="00FB5820"/>
    <w:rsid w:val="0B6E6E21"/>
    <w:rsid w:val="0BB74B3C"/>
    <w:rsid w:val="0EFC0E5B"/>
    <w:rsid w:val="1079188D"/>
    <w:rsid w:val="10C100F5"/>
    <w:rsid w:val="159C403B"/>
    <w:rsid w:val="16342F3C"/>
    <w:rsid w:val="166D59B4"/>
    <w:rsid w:val="1BC17253"/>
    <w:rsid w:val="1E3A6BDF"/>
    <w:rsid w:val="1F071394"/>
    <w:rsid w:val="2561036F"/>
    <w:rsid w:val="2B5229C9"/>
    <w:rsid w:val="30213CB8"/>
    <w:rsid w:val="3364427D"/>
    <w:rsid w:val="353B25B2"/>
    <w:rsid w:val="39285B1E"/>
    <w:rsid w:val="395C28EA"/>
    <w:rsid w:val="3CE96249"/>
    <w:rsid w:val="47897840"/>
    <w:rsid w:val="55E46042"/>
    <w:rsid w:val="67F33163"/>
    <w:rsid w:val="68106C70"/>
    <w:rsid w:val="6CE71498"/>
    <w:rsid w:val="6DE021C0"/>
    <w:rsid w:val="70DD2D52"/>
    <w:rsid w:val="75E968FE"/>
    <w:rsid w:val="76384CCA"/>
    <w:rsid w:val="77440348"/>
    <w:rsid w:val="7E6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226</Words>
  <Characters>1291</Characters>
  <Lines>10</Lines>
  <Paragraphs>3</Paragraphs>
  <TotalTime>1</TotalTime>
  <ScaleCrop>false</ScaleCrop>
  <LinksUpToDate>false</LinksUpToDate>
  <CharactersWithSpaces>1514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2016-07-12T08:28:00Z</dcterms:created>
  <dc:creator>刘方</dc:creator>
  <cp:lastModifiedBy>尹传松</cp:lastModifiedBy>
  <dcterms:modified xsi:type="dcterms:W3CDTF">2021-12-20T08:23:06Z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0DFB9A5AD712404ABEDDE4AA01252AA4</vt:lpwstr>
  </property>
</Properties>
</file>