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6DFD2169" w14:textId="2EC83F8E" w:rsidR="005570B5" w:rsidRDefault="005570B5" w:rsidP="005570B5">
      <w:pPr>
        <w:jc w:val="center"/>
        <w:rPr>
          <w:rFonts w:asciiTheme="minorHAnsi" w:hAnsiTheme="minorHAnsi" w:cs="Arial"/>
          <w:b/>
          <w:caps/>
          <w:sz w:val="32"/>
          <w:szCs w:val="32"/>
          <w:lang w:val="en-GB"/>
        </w:rPr>
      </w:pPr>
      <w:r>
        <w:rPr>
          <w:rFonts w:asciiTheme="minorHAnsi" w:hAnsiTheme="minorHAnsi" w:cs="Arial"/>
          <w:b/>
          <w:caps/>
          <w:sz w:val="32"/>
          <w:szCs w:val="32"/>
          <w:lang w:val="en-GB"/>
        </w:rPr>
        <w:t>Externally funded internship</w:t>
      </w:r>
      <w:r w:rsidR="00313014" w:rsidRPr="00EE0144">
        <w:rPr>
          <w:rFonts w:asciiTheme="minorHAnsi" w:hAnsiTheme="minorHAnsi" w:cs="Arial"/>
          <w:b/>
          <w:caps/>
          <w:sz w:val="32"/>
          <w:szCs w:val="32"/>
          <w:lang w:val="en-GB"/>
        </w:rPr>
        <w:t xml:space="preserve"> </w:t>
      </w:r>
    </w:p>
    <w:p w14:paraId="59D4FC25" w14:textId="7B3CFE85" w:rsidR="00A601F8" w:rsidRDefault="00313014" w:rsidP="00A13D39">
      <w:pPr>
        <w:jc w:val="center"/>
        <w:rPr>
          <w:rFonts w:asciiTheme="minorHAnsi" w:hAnsiTheme="minorHAnsi" w:cs="Arial"/>
          <w:b/>
          <w:caps/>
          <w:sz w:val="32"/>
          <w:szCs w:val="32"/>
          <w:lang w:val="en-GB"/>
        </w:rPr>
      </w:pPr>
      <w:r w:rsidRPr="00EE0144">
        <w:rPr>
          <w:rFonts w:asciiTheme="minorHAnsi" w:hAnsiTheme="minorHAnsi" w:cs="Arial"/>
          <w:b/>
          <w:caps/>
          <w:sz w:val="32"/>
          <w:szCs w:val="32"/>
          <w:lang w:val="en-GB"/>
        </w:rPr>
        <w:t>TERMS oF reference</w:t>
      </w:r>
    </w:p>
    <w:p w14:paraId="09040904" w14:textId="77777777" w:rsidR="007B5C19" w:rsidRPr="00EE0144" w:rsidRDefault="007B5C19" w:rsidP="00A13D39">
      <w:pPr>
        <w:jc w:val="center"/>
        <w:rPr>
          <w:rFonts w:asciiTheme="minorHAnsi" w:hAnsiTheme="minorHAnsi" w:cs="Arial"/>
          <w:b/>
          <w:caps/>
          <w:sz w:val="32"/>
          <w:szCs w:val="32"/>
          <w:lang w:val="en-GB"/>
        </w:rPr>
      </w:pP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01922D50"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6A5483">
        <w:rPr>
          <w:rFonts w:asciiTheme="minorHAnsi" w:hAnsiTheme="minorHAnsi" w:cs="Arial"/>
          <w:lang w:val="en-GB"/>
        </w:rPr>
        <w:t>Economic Analyst</w:t>
      </w:r>
    </w:p>
    <w:p w14:paraId="6A233EF0" w14:textId="3D5F6E22"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99688A">
        <w:rPr>
          <w:rFonts w:asciiTheme="minorHAnsi" w:hAnsiTheme="minorHAnsi" w:cs="Arial"/>
          <w:lang w:val="en-GB"/>
        </w:rPr>
        <w:t>Economics</w:t>
      </w:r>
      <w:r w:rsidR="0003577A">
        <w:rPr>
          <w:rFonts w:asciiTheme="minorHAnsi" w:hAnsiTheme="minorHAnsi" w:cs="Arial"/>
          <w:lang w:val="en-GB"/>
        </w:rPr>
        <w:t>, Finance</w:t>
      </w:r>
    </w:p>
    <w:p w14:paraId="67D59395" w14:textId="2F98D086" w:rsidR="00A601F8" w:rsidRDefault="00A601F8" w:rsidP="00A601F8">
      <w:pPr>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6B45AA">
        <w:rPr>
          <w:rFonts w:asciiTheme="minorHAnsi" w:hAnsiTheme="minorHAnsi" w:cs="Arial"/>
          <w:lang w:val="en-GB"/>
        </w:rPr>
        <w:t>Bureau for Policy and Programme Support / Strategic Policy Engagement</w:t>
      </w:r>
    </w:p>
    <w:p w14:paraId="6D413E5E" w14:textId="1FCE6FD3"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6B45AA">
        <w:rPr>
          <w:rFonts w:asciiTheme="minorHAnsi" w:hAnsiTheme="minorHAnsi" w:cs="Arial"/>
        </w:rPr>
        <w:t>New York City, USA</w:t>
      </w:r>
    </w:p>
    <w:p w14:paraId="078B9725" w14:textId="660AE344" w:rsidR="00A601F8" w:rsidRDefault="00FB2650" w:rsidP="00A601F8">
      <w:pPr>
        <w:rPr>
          <w:rFonts w:asciiTheme="minorHAnsi" w:hAnsiTheme="minorHAnsi" w:cs="Arial"/>
          <w:lang w:val="en-GB"/>
        </w:rPr>
      </w:pPr>
      <w:r>
        <w:rPr>
          <w:rFonts w:asciiTheme="minorHAnsi" w:hAnsiTheme="minorHAnsi" w:cs="Arial"/>
          <w:lang w:val="en-GB"/>
        </w:rPr>
        <w:t xml:space="preserve">Expected </w:t>
      </w:r>
      <w:r w:rsidR="00B12B04">
        <w:rPr>
          <w:rFonts w:asciiTheme="minorHAnsi" w:hAnsiTheme="minorHAnsi" w:cs="Arial"/>
          <w:lang w:val="en-GB"/>
        </w:rPr>
        <w:t>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840914">
        <w:rPr>
          <w:rFonts w:asciiTheme="minorHAnsi" w:hAnsiTheme="minorHAnsi" w:cs="Arial"/>
          <w:lang w:val="en-GB"/>
        </w:rPr>
        <w:t>6-</w:t>
      </w:r>
      <w:r w:rsidR="0054713F">
        <w:rPr>
          <w:rFonts w:asciiTheme="minorHAnsi" w:hAnsiTheme="minorHAnsi" w:cs="Arial"/>
          <w:lang w:val="en-GB"/>
        </w:rPr>
        <w:t>9</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15C313DA" w14:textId="3113DE21" w:rsidR="005570B5" w:rsidRPr="00A13D39" w:rsidRDefault="005570B5" w:rsidP="00A601F8">
      <w:pPr>
        <w:rPr>
          <w:rFonts w:asciiTheme="minorHAnsi" w:hAnsiTheme="minorHAnsi" w:cs="Arial"/>
          <w:lang w:val="en-GB"/>
        </w:rPr>
      </w:pPr>
      <w:r>
        <w:rPr>
          <w:rFonts w:asciiTheme="minorHAnsi" w:hAnsiTheme="minorHAnsi" w:cs="Arial"/>
          <w:lang w:val="en-GB"/>
        </w:rPr>
        <w:t>Expected starting date:</w:t>
      </w:r>
      <w:r w:rsidR="002B402C">
        <w:rPr>
          <w:rFonts w:asciiTheme="minorHAnsi" w:hAnsiTheme="minorHAnsi" w:cs="Arial"/>
          <w:lang w:val="en-GB"/>
        </w:rPr>
        <w:tab/>
      </w:r>
      <w:r w:rsidR="002B402C">
        <w:rPr>
          <w:rFonts w:asciiTheme="minorHAnsi" w:hAnsiTheme="minorHAnsi" w:cs="Arial"/>
          <w:lang w:val="en-GB"/>
        </w:rPr>
        <w:tab/>
        <w:t>as soon as possible</w:t>
      </w:r>
    </w:p>
    <w:p w14:paraId="4A699A6C" w14:textId="404ACAF3"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99688A">
        <w:rPr>
          <w:rFonts w:asciiTheme="minorHAnsi" w:hAnsiTheme="minorHAnsi" w:cs="Arial"/>
          <w:lang w:val="en-GB"/>
        </w:rPr>
        <w:t>Lars Jensen</w:t>
      </w:r>
    </w:p>
    <w:p w14:paraId="2644FD5B" w14:textId="218C2BD7"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sidR="002B402C">
        <w:rPr>
          <w:rFonts w:asciiTheme="minorHAnsi" w:hAnsiTheme="minorHAnsi" w:cs="Arial"/>
          <w:lang w:val="en-GB"/>
        </w:rPr>
        <w:tab/>
      </w:r>
      <w:r w:rsidR="002B402C">
        <w:rPr>
          <w:rFonts w:asciiTheme="minorHAnsi" w:hAnsiTheme="minorHAnsi" w:cs="Arial"/>
          <w:lang w:val="en-GB"/>
        </w:rPr>
        <w:tab/>
      </w:r>
      <w:r w:rsidR="00BE5220">
        <w:rPr>
          <w:rFonts w:asciiTheme="minorHAnsi" w:hAnsiTheme="minorHAnsi" w:cs="Arial"/>
          <w:lang w:val="en-GB"/>
        </w:rPr>
        <w:t>Policy Specialist</w:t>
      </w:r>
      <w:r w:rsidR="001C360A">
        <w:rPr>
          <w:rFonts w:asciiTheme="minorHAnsi" w:hAnsiTheme="minorHAnsi" w:cs="Arial"/>
          <w:lang w:val="en-GB"/>
        </w:rPr>
        <w:t xml:space="preserve"> - Economics</w:t>
      </w:r>
    </w:p>
    <w:p w14:paraId="7578FAD3" w14:textId="7EBC97DA" w:rsidR="005539A9" w:rsidRDefault="005539A9" w:rsidP="00B708DB">
      <w:pPr>
        <w:rPr>
          <w:rFonts w:asciiTheme="minorHAnsi" w:hAnsiTheme="minorHAnsi" w:cs="Arial"/>
          <w:lang w:val="en-GB"/>
        </w:rPr>
      </w:pPr>
    </w:p>
    <w:p w14:paraId="241A8726" w14:textId="77777777" w:rsidR="00617B12" w:rsidRDefault="00617B12"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56BE63BC" w14:textId="77777777" w:rsidR="00617B12" w:rsidRDefault="00617B12" w:rsidP="00640FD0">
      <w:pPr>
        <w:jc w:val="both"/>
        <w:rPr>
          <w:rFonts w:asciiTheme="minorHAnsi" w:hAnsiTheme="minorHAnsi" w:cs="Arial"/>
          <w:lang w:val="en-GB"/>
        </w:rPr>
      </w:pPr>
    </w:p>
    <w:p w14:paraId="740E63D0" w14:textId="6940247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5570B5">
        <w:rPr>
          <w:rFonts w:asciiTheme="minorHAnsi" w:hAnsiTheme="minorHAnsi" w:cs="Arial"/>
          <w:b/>
          <w:lang w:val="en-GB"/>
        </w:rPr>
        <w:t>RECEIVING</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0F3E4101"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t>UNDP's policy work carried out at HQ, Regional and Country Office levels, forms a contiguous spectrum of deep local knowledge to cutting-edge global perspectives and advocacy. In this context, UNDP invests in the Global Policy Network (GPN), a network of field-based and global technical expertise across a wide range of knowledge domains and in support of the signature solutions and organizational capabilities envisioned in the Strategic Plan.</w:t>
      </w:r>
    </w:p>
    <w:p w14:paraId="625080E1" w14:textId="77777777" w:rsidR="00CC0241" w:rsidRPr="005F3843" w:rsidRDefault="00CC0241" w:rsidP="00CC0241">
      <w:pPr>
        <w:jc w:val="both"/>
        <w:rPr>
          <w:rFonts w:asciiTheme="minorHAnsi" w:hAnsiTheme="minorHAnsi" w:cstheme="minorHAnsi"/>
        </w:rPr>
      </w:pPr>
    </w:p>
    <w:p w14:paraId="456D1673"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t xml:space="preserve">Within the GPN, the Bureau for Policy and </w:t>
      </w:r>
      <w:proofErr w:type="spellStart"/>
      <w:r w:rsidRPr="005F3843">
        <w:rPr>
          <w:rFonts w:asciiTheme="minorHAnsi" w:hAnsiTheme="minorHAnsi" w:cstheme="minorHAnsi"/>
        </w:rPr>
        <w:t>Programme</w:t>
      </w:r>
      <w:proofErr w:type="spellEnd"/>
      <w:r w:rsidRPr="005F3843">
        <w:rPr>
          <w:rFonts w:asciiTheme="minorHAnsi" w:hAnsiTheme="minorHAnsi" w:cstheme="minorHAnsi"/>
        </w:rPr>
        <w:t xml:space="preserve"> Support (BPPS) has the responsibility for developing all relevant policy and guidance to support the results of UNDP's Strategic Plan. BPPS's staff provides technical advice to Country Offices, advocates for UNDP corporate messages, represents UNDP at multi-stakeholder fora including public-private dialogues, </w:t>
      </w:r>
      <w:proofErr w:type="gramStart"/>
      <w:r w:rsidRPr="005F3843">
        <w:rPr>
          <w:rFonts w:asciiTheme="minorHAnsi" w:hAnsiTheme="minorHAnsi" w:cstheme="minorHAnsi"/>
        </w:rPr>
        <w:t>government</w:t>
      </w:r>
      <w:proofErr w:type="gramEnd"/>
      <w:r w:rsidRPr="005F3843">
        <w:rPr>
          <w:rFonts w:asciiTheme="minorHAnsi" w:hAnsiTheme="minorHAnsi" w:cstheme="minorHAnsi"/>
        </w:rPr>
        <w:t xml:space="preserve"> and civil society dialogues, and engages in UN inter-agency coordination in specific thematic areas. BPPS works closely with UNDP's Crisis Bureau (CB) to support emergency and crisis response. BPPS ensures that issues of risk are fully integrated into UNDP's development </w:t>
      </w:r>
      <w:proofErr w:type="spellStart"/>
      <w:r w:rsidRPr="005F3843">
        <w:rPr>
          <w:rFonts w:asciiTheme="minorHAnsi" w:hAnsiTheme="minorHAnsi" w:cstheme="minorHAnsi"/>
        </w:rPr>
        <w:t>programmes</w:t>
      </w:r>
      <w:proofErr w:type="spellEnd"/>
      <w:r w:rsidRPr="005F3843">
        <w:rPr>
          <w:rFonts w:asciiTheme="minorHAnsi" w:hAnsiTheme="minorHAnsi" w:cstheme="minorHAnsi"/>
        </w:rPr>
        <w:t xml:space="preserve">.  BPPS assists UNDP and partners to achieve higher quality development results through an integrated approach that links results-based management and performance monitoring with more effective and new ways of working.  BPPS supports UNDP and partners to be more innovative, knowledge and data driven including in its </w:t>
      </w:r>
      <w:proofErr w:type="spellStart"/>
      <w:r w:rsidRPr="005F3843">
        <w:rPr>
          <w:rFonts w:asciiTheme="minorHAnsi" w:hAnsiTheme="minorHAnsi" w:cstheme="minorHAnsi"/>
        </w:rPr>
        <w:t>programme</w:t>
      </w:r>
      <w:proofErr w:type="spellEnd"/>
      <w:r w:rsidRPr="005F3843">
        <w:rPr>
          <w:rFonts w:asciiTheme="minorHAnsi" w:hAnsiTheme="minorHAnsi" w:cstheme="minorHAnsi"/>
        </w:rPr>
        <w:t xml:space="preserve"> support efforts.</w:t>
      </w:r>
    </w:p>
    <w:p w14:paraId="05030409" w14:textId="77777777" w:rsidR="00CC0241" w:rsidRPr="005F3843" w:rsidRDefault="00CC0241" w:rsidP="00CC0241">
      <w:pPr>
        <w:jc w:val="both"/>
        <w:rPr>
          <w:rFonts w:asciiTheme="minorHAnsi" w:hAnsiTheme="minorHAnsi" w:cstheme="minorHAnsi"/>
        </w:rPr>
      </w:pPr>
    </w:p>
    <w:p w14:paraId="5FBE80F8"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t xml:space="preserve">Embedded in the GPN/BPPS, the Strategic Policy Engagement Unit (SPE) sits at the intersection of the </w:t>
      </w:r>
      <w:proofErr w:type="spellStart"/>
      <w:r w:rsidRPr="005F3843">
        <w:rPr>
          <w:rFonts w:asciiTheme="minorHAnsi" w:hAnsiTheme="minorHAnsi" w:cstheme="minorHAnsi"/>
        </w:rPr>
        <w:t>organisation’s</w:t>
      </w:r>
      <w:proofErr w:type="spellEnd"/>
      <w:r w:rsidRPr="005F3843">
        <w:rPr>
          <w:rFonts w:asciiTheme="minorHAnsi" w:hAnsiTheme="minorHAnsi" w:cstheme="minorHAnsi"/>
        </w:rPr>
        <w:t xml:space="preserve"> expertise on economic and finance issues, global policy making and international cooperation, and SDG implementation. This perspective enables horizon-scanning and the identification and analysis of emerging opportunities and challenges. Accordingly, it allows for cutting-edge research, for contributing and facilitating development debates – thus advancing UNDP’s thought leadership, strategic partnerships and strengthening policy coherence in line with the 2030 Agenda.</w:t>
      </w:r>
    </w:p>
    <w:p w14:paraId="2A6690AC"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lastRenderedPageBreak/>
        <w:t xml:space="preserve">SPE works in close collaboration with all the technical teams in BPPS, providing integrated </w:t>
      </w:r>
      <w:proofErr w:type="spellStart"/>
      <w:r w:rsidRPr="005F3843">
        <w:rPr>
          <w:rFonts w:asciiTheme="minorHAnsi" w:hAnsiTheme="minorHAnsi" w:cstheme="minorHAnsi"/>
        </w:rPr>
        <w:t>programme</w:t>
      </w:r>
      <w:proofErr w:type="spellEnd"/>
      <w:r w:rsidRPr="005F3843">
        <w:rPr>
          <w:rFonts w:asciiTheme="minorHAnsi" w:hAnsiTheme="minorHAnsi" w:cstheme="minorHAnsi"/>
        </w:rPr>
        <w:t xml:space="preserve"> guidance and support, as well as with the Global Policy Centers and CB, forging coherence around UNDP's work on cross-cutting issues and to ensure that policy development remains relevant to challenges being faced on the ground.</w:t>
      </w:r>
    </w:p>
    <w:p w14:paraId="3BC8E383" w14:textId="77777777" w:rsidR="00CC0241" w:rsidRPr="005F3843" w:rsidRDefault="00CC0241" w:rsidP="00CC0241">
      <w:pPr>
        <w:jc w:val="both"/>
        <w:rPr>
          <w:rFonts w:asciiTheme="minorHAnsi" w:hAnsiTheme="minorHAnsi" w:cstheme="minorHAnsi"/>
        </w:rPr>
      </w:pPr>
    </w:p>
    <w:p w14:paraId="24CCE7F1" w14:textId="77777777" w:rsidR="00CC0241" w:rsidRPr="005F3843" w:rsidRDefault="00CC0241" w:rsidP="00CC0241">
      <w:pPr>
        <w:jc w:val="both"/>
        <w:rPr>
          <w:rFonts w:asciiTheme="minorHAnsi" w:hAnsiTheme="minorHAnsi" w:cstheme="minorHAnsi"/>
        </w:rPr>
      </w:pPr>
      <w:r w:rsidRPr="005F3843">
        <w:rPr>
          <w:rFonts w:asciiTheme="minorHAnsi" w:hAnsiTheme="minorHAnsi" w:cstheme="minorHAnsi"/>
        </w:rPr>
        <w:t>SPE within BPPS is responsible for the following:</w:t>
      </w:r>
    </w:p>
    <w:p w14:paraId="63EAC9BD" w14:textId="77777777" w:rsidR="00CC0241" w:rsidRPr="005F3843" w:rsidRDefault="00CC0241" w:rsidP="00CC0241">
      <w:pPr>
        <w:jc w:val="both"/>
        <w:rPr>
          <w:rFonts w:asciiTheme="minorHAnsi" w:hAnsiTheme="minorHAnsi" w:cstheme="minorHAnsi"/>
        </w:rPr>
      </w:pPr>
    </w:p>
    <w:p w14:paraId="414A328C" w14:textId="77777777" w:rsidR="00CC0241" w:rsidRPr="005F3843" w:rsidRDefault="00CC0241" w:rsidP="00CC0241">
      <w:pPr>
        <w:pStyle w:val="ListParagraph"/>
        <w:numPr>
          <w:ilvl w:val="0"/>
          <w:numId w:val="25"/>
        </w:numPr>
        <w:jc w:val="both"/>
        <w:rPr>
          <w:rFonts w:asciiTheme="minorHAnsi" w:hAnsiTheme="minorHAnsi" w:cstheme="minorHAnsi"/>
        </w:rPr>
      </w:pPr>
      <w:proofErr w:type="spellStart"/>
      <w:r w:rsidRPr="005F3843">
        <w:rPr>
          <w:rFonts w:asciiTheme="minorHAnsi" w:hAnsiTheme="minorHAnsi" w:cstheme="minorHAnsi"/>
        </w:rPr>
        <w:t>Analysing</w:t>
      </w:r>
      <w:proofErr w:type="spellEnd"/>
      <w:r w:rsidRPr="005F3843">
        <w:rPr>
          <w:rFonts w:asciiTheme="minorHAnsi" w:hAnsiTheme="minorHAnsi" w:cstheme="minorHAnsi"/>
        </w:rPr>
        <w:t xml:space="preserve"> future-oriented macro and micro trends that shape sustainable development and the achievement of the SDGs (scenarios, disruptions, horizon scanning, emerging challenges) to advance UNDP’s contribution to global policy debates and the implementation of UNDP’s Strategic Plan.</w:t>
      </w:r>
    </w:p>
    <w:p w14:paraId="56820B5C" w14:textId="77777777" w:rsidR="00CC0241" w:rsidRPr="005F3843" w:rsidRDefault="00CC0241" w:rsidP="00CC0241">
      <w:pPr>
        <w:pStyle w:val="ListParagraph"/>
        <w:numPr>
          <w:ilvl w:val="0"/>
          <w:numId w:val="25"/>
        </w:numPr>
        <w:jc w:val="both"/>
        <w:rPr>
          <w:rFonts w:asciiTheme="minorHAnsi" w:hAnsiTheme="minorHAnsi" w:cstheme="minorHAnsi"/>
        </w:rPr>
      </w:pPr>
      <w:r w:rsidRPr="005F3843">
        <w:rPr>
          <w:rFonts w:asciiTheme="minorHAnsi" w:hAnsiTheme="minorHAnsi" w:cstheme="minorHAnsi"/>
        </w:rPr>
        <w:t xml:space="preserve">Applying strategic foresight and assessing lessons learnt on finance and means of implementation for the 2030 Agenda (fiscal space, finance for development, trade, international cooperation, digital, science and technology, </w:t>
      </w:r>
      <w:proofErr w:type="gramStart"/>
      <w:r w:rsidRPr="005F3843">
        <w:rPr>
          <w:rFonts w:asciiTheme="minorHAnsi" w:hAnsiTheme="minorHAnsi" w:cstheme="minorHAnsi"/>
        </w:rPr>
        <w:t>multilateralism</w:t>
      </w:r>
      <w:proofErr w:type="gramEnd"/>
      <w:r w:rsidRPr="005F3843">
        <w:rPr>
          <w:rFonts w:asciiTheme="minorHAnsi" w:hAnsiTheme="minorHAnsi" w:cstheme="minorHAnsi"/>
        </w:rPr>
        <w:t xml:space="preserve"> and multi-stakeholder approaches) to inform UNDP’s service offer as “integrator” and “arrowhead” of the UN development system</w:t>
      </w:r>
    </w:p>
    <w:p w14:paraId="55FAB4D8" w14:textId="173B657A" w:rsidR="00CC0241" w:rsidRPr="005F3843" w:rsidRDefault="00CC0241" w:rsidP="00CC0241">
      <w:pPr>
        <w:pStyle w:val="ListParagraph"/>
        <w:numPr>
          <w:ilvl w:val="0"/>
          <w:numId w:val="25"/>
        </w:numPr>
        <w:jc w:val="both"/>
        <w:rPr>
          <w:rFonts w:asciiTheme="minorHAnsi" w:hAnsiTheme="minorHAnsi" w:cstheme="minorHAnsi"/>
        </w:rPr>
      </w:pPr>
      <w:r w:rsidRPr="005F3843">
        <w:rPr>
          <w:rFonts w:asciiTheme="minorHAnsi" w:hAnsiTheme="minorHAnsi" w:cstheme="minorHAnsi"/>
        </w:rPr>
        <w:t xml:space="preserve">Leveraging GPN network, advancing UNDP’s thought leadership, build academic/policy partnerships, </w:t>
      </w:r>
      <w:r w:rsidR="00A658A9">
        <w:rPr>
          <w:rFonts w:asciiTheme="minorHAnsi" w:hAnsiTheme="minorHAnsi" w:cstheme="minorHAnsi"/>
        </w:rPr>
        <w:t>oversee Development Futures publications</w:t>
      </w:r>
      <w:r w:rsidRPr="005F3843">
        <w:rPr>
          <w:rFonts w:asciiTheme="minorHAnsi" w:hAnsiTheme="minorHAnsi" w:cstheme="minorHAnsi"/>
        </w:rPr>
        <w:t>.</w:t>
      </w:r>
    </w:p>
    <w:p w14:paraId="0DF895F1" w14:textId="77777777" w:rsidR="00CC0241" w:rsidRPr="005F3843" w:rsidRDefault="00CC0241" w:rsidP="00CC0241">
      <w:pPr>
        <w:pStyle w:val="ListParagraph"/>
        <w:numPr>
          <w:ilvl w:val="0"/>
          <w:numId w:val="25"/>
        </w:numPr>
        <w:jc w:val="both"/>
        <w:rPr>
          <w:rFonts w:asciiTheme="minorHAnsi" w:hAnsiTheme="minorHAnsi" w:cstheme="minorHAnsi"/>
        </w:rPr>
      </w:pPr>
      <w:r w:rsidRPr="005F3843">
        <w:rPr>
          <w:rFonts w:asciiTheme="minorHAnsi" w:hAnsiTheme="minorHAnsi" w:cstheme="minorHAnsi"/>
        </w:rPr>
        <w:t>Fostering strategic engagement with the IMF, World Bank, G20, UN Sustainable Development Group including DESA, World Economic Forum, Inter-agency Task Force on Financing for Development and other key financial and economic counterparts to advance UNDP’s positioning in key global development processes and fora.</w:t>
      </w:r>
    </w:p>
    <w:p w14:paraId="6B86CBE5" w14:textId="11DE48A1" w:rsidR="00D20CAA" w:rsidRDefault="00D20CAA">
      <w:pPr>
        <w:rPr>
          <w:rFonts w:asciiTheme="minorHAnsi" w:hAnsiTheme="minorHAnsi" w:cs="Arial"/>
          <w:b/>
          <w:lang w:val="en-GB"/>
        </w:rPr>
      </w:pPr>
    </w:p>
    <w:p w14:paraId="1B63CBDE" w14:textId="77777777" w:rsidR="00617B12" w:rsidRDefault="00617B12">
      <w:pPr>
        <w:rPr>
          <w:rFonts w:asciiTheme="minorHAnsi" w:hAnsiTheme="minorHAnsi" w:cs="Arial"/>
          <w:b/>
          <w:lang w:val="en-GB"/>
        </w:rPr>
      </w:pPr>
    </w:p>
    <w:p w14:paraId="61A83833" w14:textId="493403E9" w:rsidR="005F040F" w:rsidRPr="00A13D39" w:rsidRDefault="007B311D" w:rsidP="00A601F8">
      <w:pPr>
        <w:rPr>
          <w:rFonts w:asciiTheme="minorHAnsi" w:hAnsiTheme="minorHAnsi" w:cs="Arial"/>
          <w:b/>
          <w:lang w:val="en-GB"/>
        </w:rPr>
      </w:pPr>
      <w:r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4C7F469C" w:rsidR="00A601F8" w:rsidRPr="00A13D39" w:rsidRDefault="00AB767F" w:rsidP="00BA493E">
      <w:pPr>
        <w:jc w:val="both"/>
        <w:rPr>
          <w:rFonts w:asciiTheme="minorHAnsi" w:hAnsiTheme="minorHAnsi" w:cs="Arial"/>
          <w:lang w:val="en-GB"/>
        </w:rPr>
      </w:pPr>
      <w:r>
        <w:rPr>
          <w:rFonts w:asciiTheme="minorHAnsi" w:hAnsiTheme="minorHAnsi" w:cs="Arial"/>
          <w:lang w:val="en-GB"/>
        </w:rPr>
        <w:t>T</w:t>
      </w:r>
      <w:r w:rsidR="00160D95" w:rsidRPr="00A13D39">
        <w:rPr>
          <w:rFonts w:asciiTheme="minorHAnsi" w:hAnsiTheme="minorHAnsi" w:cs="Arial"/>
          <w:lang w:val="en-GB"/>
        </w:rPr>
        <w:t>he</w:t>
      </w:r>
      <w:r w:rsidR="005F040F" w:rsidRPr="00A13D39">
        <w:rPr>
          <w:rFonts w:asciiTheme="minorHAnsi" w:hAnsiTheme="minorHAnsi" w:cs="Arial"/>
          <w:lang w:val="en-GB"/>
        </w:rPr>
        <w:t xml:space="preserve"> </w:t>
      </w:r>
      <w:r w:rsidR="005570B5">
        <w:rPr>
          <w:rFonts w:asciiTheme="minorHAnsi" w:hAnsiTheme="minorHAnsi" w:cs="Arial"/>
          <w:lang w:val="en-GB"/>
        </w:rPr>
        <w:t>Intern</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314C6DA5" w14:textId="77777777" w:rsidR="00DF1E58" w:rsidRPr="00A13D39" w:rsidRDefault="00DF1E58"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A13D39" w14:paraId="687853B7" w14:textId="77777777" w:rsidTr="001B6350">
        <w:tc>
          <w:tcPr>
            <w:tcW w:w="510" w:type="dxa"/>
            <w:shd w:val="clear" w:color="auto" w:fill="E6E6E6"/>
          </w:tcPr>
          <w:p w14:paraId="097D5693"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286EF29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435D2C46" w14:textId="77777777" w:rsidR="00A601F8" w:rsidRPr="00A13D39" w:rsidRDefault="00A601F8" w:rsidP="00342B64">
            <w:pPr>
              <w:jc w:val="center"/>
              <w:rPr>
                <w:rFonts w:asciiTheme="minorHAnsi" w:hAnsiTheme="minorHAnsi" w:cs="Arial"/>
                <w:b/>
                <w:lang w:val="en-GB"/>
              </w:rPr>
            </w:pPr>
            <w:r w:rsidRPr="00A13D39">
              <w:rPr>
                <w:rFonts w:asciiTheme="minorHAnsi" w:hAnsiTheme="minorHAnsi" w:cs="Arial"/>
                <w:b/>
                <w:lang w:val="en-GB"/>
              </w:rPr>
              <w:t xml:space="preserve">% </w:t>
            </w:r>
            <w:proofErr w:type="gramStart"/>
            <w:r w:rsidRPr="00A13D39">
              <w:rPr>
                <w:rFonts w:asciiTheme="minorHAnsi" w:hAnsiTheme="minorHAnsi" w:cs="Arial"/>
                <w:b/>
                <w:lang w:val="en-GB"/>
              </w:rPr>
              <w:t>of</w:t>
            </w:r>
            <w:proofErr w:type="gramEnd"/>
            <w:r w:rsidRPr="00A13D39">
              <w:rPr>
                <w:rFonts w:asciiTheme="minorHAnsi" w:hAnsiTheme="minorHAnsi" w:cs="Arial"/>
                <w:b/>
                <w:lang w:val="en-GB"/>
              </w:rPr>
              <w:t xml:space="preserve"> time</w:t>
            </w:r>
          </w:p>
        </w:tc>
      </w:tr>
      <w:tr w:rsidR="00F64BAA" w:rsidRPr="00A13D39" w14:paraId="497682F7" w14:textId="77777777" w:rsidTr="00B65404">
        <w:tc>
          <w:tcPr>
            <w:tcW w:w="510" w:type="dxa"/>
          </w:tcPr>
          <w:p w14:paraId="7248AB16" w14:textId="5200FAEA" w:rsidR="00F64BAA" w:rsidRPr="00A13D39" w:rsidRDefault="007F00C2" w:rsidP="00D91EE0">
            <w:pPr>
              <w:rPr>
                <w:rFonts w:asciiTheme="minorHAnsi" w:hAnsiTheme="minorHAnsi" w:cs="Arial"/>
                <w:lang w:val="en-GB"/>
              </w:rPr>
            </w:pPr>
            <w:r>
              <w:rPr>
                <w:rFonts w:asciiTheme="minorHAnsi" w:hAnsiTheme="minorHAnsi" w:cs="Arial"/>
                <w:lang w:val="en-GB"/>
              </w:rPr>
              <w:t>1</w:t>
            </w:r>
          </w:p>
        </w:tc>
        <w:tc>
          <w:tcPr>
            <w:tcW w:w="7310" w:type="dxa"/>
          </w:tcPr>
          <w:p w14:paraId="7693C0EF" w14:textId="77777777" w:rsidR="00A8737B" w:rsidRPr="00A8737B" w:rsidRDefault="00A8737B" w:rsidP="00A8737B">
            <w:pPr>
              <w:rPr>
                <w:rFonts w:asciiTheme="minorHAnsi" w:hAnsiTheme="minorHAnsi"/>
                <w:b/>
                <w:lang w:val="en-GB"/>
              </w:rPr>
            </w:pPr>
            <w:r w:rsidRPr="00A8737B">
              <w:rPr>
                <w:rFonts w:asciiTheme="minorHAnsi" w:hAnsiTheme="minorHAnsi"/>
                <w:b/>
                <w:lang w:val="en-GB"/>
              </w:rPr>
              <w:t>Data work and empirical analysis</w:t>
            </w:r>
          </w:p>
          <w:p w14:paraId="1BADA8F6" w14:textId="77777777" w:rsidR="00C93819" w:rsidRDefault="000B0115" w:rsidP="004E3EF0">
            <w:pPr>
              <w:pStyle w:val="ListParagraph"/>
              <w:numPr>
                <w:ilvl w:val="0"/>
                <w:numId w:val="24"/>
              </w:numPr>
              <w:rPr>
                <w:rFonts w:asciiTheme="minorHAnsi" w:hAnsiTheme="minorHAnsi"/>
                <w:lang w:val="en-GB"/>
              </w:rPr>
            </w:pPr>
            <w:r>
              <w:rPr>
                <w:rFonts w:asciiTheme="minorHAnsi" w:hAnsiTheme="minorHAnsi"/>
                <w:lang w:val="en-GB"/>
              </w:rPr>
              <w:t xml:space="preserve">Collecting, cleaning and analysing datasets for analytical </w:t>
            </w:r>
            <w:proofErr w:type="gramStart"/>
            <w:r>
              <w:rPr>
                <w:rFonts w:asciiTheme="minorHAnsi" w:hAnsiTheme="minorHAnsi"/>
                <w:lang w:val="en-GB"/>
              </w:rPr>
              <w:t>projects;</w:t>
            </w:r>
            <w:proofErr w:type="gramEnd"/>
          </w:p>
          <w:p w14:paraId="0773FE1F" w14:textId="77777777" w:rsidR="000B0115" w:rsidRDefault="000B0115" w:rsidP="004E3EF0">
            <w:pPr>
              <w:pStyle w:val="ListParagraph"/>
              <w:numPr>
                <w:ilvl w:val="0"/>
                <w:numId w:val="24"/>
              </w:numPr>
              <w:rPr>
                <w:rFonts w:asciiTheme="minorHAnsi" w:hAnsiTheme="minorHAnsi"/>
                <w:lang w:val="en-GB"/>
              </w:rPr>
            </w:pPr>
            <w:r>
              <w:rPr>
                <w:rFonts w:asciiTheme="minorHAnsi" w:hAnsiTheme="minorHAnsi"/>
                <w:lang w:val="en-GB"/>
              </w:rPr>
              <w:t xml:space="preserve">Producing graphs, tables and illustrations for </w:t>
            </w:r>
            <w:proofErr w:type="gramStart"/>
            <w:r>
              <w:rPr>
                <w:rFonts w:asciiTheme="minorHAnsi" w:hAnsiTheme="minorHAnsi"/>
                <w:lang w:val="en-GB"/>
              </w:rPr>
              <w:t>publications;</w:t>
            </w:r>
            <w:proofErr w:type="gramEnd"/>
          </w:p>
          <w:p w14:paraId="56C02510" w14:textId="4E021352" w:rsidR="000B0115" w:rsidRPr="004E3EF0" w:rsidRDefault="00BF4AED" w:rsidP="004E3EF0">
            <w:pPr>
              <w:pStyle w:val="ListParagraph"/>
              <w:numPr>
                <w:ilvl w:val="0"/>
                <w:numId w:val="24"/>
              </w:numPr>
              <w:rPr>
                <w:rFonts w:asciiTheme="minorHAnsi" w:hAnsiTheme="minorHAnsi"/>
                <w:lang w:val="en-GB"/>
              </w:rPr>
            </w:pPr>
            <w:r>
              <w:rPr>
                <w:rFonts w:asciiTheme="minorHAnsi" w:hAnsiTheme="minorHAnsi"/>
                <w:lang w:val="en-GB"/>
              </w:rPr>
              <w:t>Developing the team’s ‘data infrastructure’ (dashboards, data updates and graphics, etc.</w:t>
            </w:r>
            <w:r w:rsidR="00AE37C5">
              <w:rPr>
                <w:rFonts w:asciiTheme="minorHAnsi" w:hAnsiTheme="minorHAnsi"/>
                <w:lang w:val="en-GB"/>
              </w:rPr>
              <w:t>)</w:t>
            </w:r>
            <w:r w:rsidR="00F14EB2">
              <w:rPr>
                <w:rFonts w:asciiTheme="minorHAnsi" w:hAnsiTheme="minorHAnsi"/>
                <w:lang w:val="en-GB"/>
              </w:rPr>
              <w:t>.</w:t>
            </w:r>
          </w:p>
        </w:tc>
        <w:tc>
          <w:tcPr>
            <w:tcW w:w="1005" w:type="dxa"/>
          </w:tcPr>
          <w:p w14:paraId="245AC64F" w14:textId="0BAF7D59" w:rsidR="00F64BAA" w:rsidRPr="001B6350" w:rsidRDefault="005E027E" w:rsidP="00B65404">
            <w:pPr>
              <w:jc w:val="center"/>
              <w:rPr>
                <w:rFonts w:asciiTheme="minorHAnsi" w:hAnsiTheme="minorHAnsi" w:cs="Arial"/>
                <w:b/>
                <w:lang w:val="en-GB"/>
              </w:rPr>
            </w:pPr>
            <w:r>
              <w:rPr>
                <w:rFonts w:asciiTheme="minorHAnsi" w:hAnsiTheme="minorHAnsi" w:cs="Arial"/>
                <w:b/>
                <w:lang w:val="en-GB"/>
              </w:rPr>
              <w:t>45</w:t>
            </w:r>
            <w:r w:rsidR="00F64BAA" w:rsidRPr="001B6350">
              <w:rPr>
                <w:rFonts w:asciiTheme="minorHAnsi" w:hAnsiTheme="minorHAnsi" w:cs="Arial"/>
                <w:b/>
                <w:lang w:val="en-GB"/>
              </w:rPr>
              <w:t>%</w:t>
            </w:r>
          </w:p>
        </w:tc>
      </w:tr>
      <w:tr w:rsidR="00F64BAA" w:rsidRPr="00A13D39" w14:paraId="1F30E8BA" w14:textId="77777777" w:rsidTr="00B65404">
        <w:tc>
          <w:tcPr>
            <w:tcW w:w="510" w:type="dxa"/>
          </w:tcPr>
          <w:p w14:paraId="68A81163" w14:textId="37FE35A5" w:rsidR="00F64BAA" w:rsidRPr="00A13D39" w:rsidRDefault="007F00C2" w:rsidP="00D91EE0">
            <w:pPr>
              <w:rPr>
                <w:rFonts w:asciiTheme="minorHAnsi" w:hAnsiTheme="minorHAnsi" w:cs="Arial"/>
                <w:lang w:val="en-GB"/>
              </w:rPr>
            </w:pPr>
            <w:r>
              <w:rPr>
                <w:rFonts w:asciiTheme="minorHAnsi" w:hAnsiTheme="minorHAnsi" w:cs="Arial"/>
                <w:lang w:val="en-GB"/>
              </w:rPr>
              <w:t>2</w:t>
            </w:r>
          </w:p>
        </w:tc>
        <w:tc>
          <w:tcPr>
            <w:tcW w:w="7310" w:type="dxa"/>
          </w:tcPr>
          <w:sdt>
            <w:sdtPr>
              <w:rPr>
                <w:rFonts w:asciiTheme="minorHAnsi" w:hAnsiTheme="minorHAnsi"/>
                <w:lang w:val="en-GB"/>
              </w:rPr>
              <w:id w:val="-333682174"/>
              <w:placeholder>
                <w:docPart w:val="05BFAD36E78C4416A5F5FC60F7110313"/>
              </w:placeholder>
            </w:sdtPr>
            <w:sdtEndPr/>
            <w:sdtContent>
              <w:p w14:paraId="3FABD543" w14:textId="77777777" w:rsidR="00FD7B63" w:rsidRDefault="00FD7B63" w:rsidP="00FD7B63">
                <w:pPr>
                  <w:rPr>
                    <w:rFonts w:asciiTheme="minorHAnsi" w:hAnsiTheme="minorHAnsi"/>
                    <w:lang w:val="en-GB"/>
                  </w:rPr>
                </w:pPr>
                <w:r w:rsidRPr="00ED4ED9">
                  <w:rPr>
                    <w:rFonts w:asciiTheme="minorHAnsi" w:hAnsiTheme="minorHAnsi"/>
                    <w:b/>
                    <w:lang w:val="en-GB"/>
                  </w:rPr>
                  <w:t xml:space="preserve">Applied </w:t>
                </w:r>
                <w:r>
                  <w:rPr>
                    <w:rFonts w:asciiTheme="minorHAnsi" w:hAnsiTheme="minorHAnsi"/>
                    <w:b/>
                    <w:lang w:val="en-GB"/>
                  </w:rPr>
                  <w:t>research and analytics</w:t>
                </w:r>
              </w:p>
            </w:sdtContent>
          </w:sdt>
          <w:p w14:paraId="380B910F" w14:textId="77777777" w:rsidR="00F64BAA" w:rsidRDefault="00F14EB2" w:rsidP="00F14EB2">
            <w:pPr>
              <w:pStyle w:val="ListParagraph"/>
              <w:numPr>
                <w:ilvl w:val="0"/>
                <w:numId w:val="19"/>
              </w:numPr>
              <w:rPr>
                <w:rFonts w:asciiTheme="minorHAnsi" w:hAnsiTheme="minorHAnsi"/>
                <w:lang w:val="en-GB"/>
              </w:rPr>
            </w:pPr>
            <w:r>
              <w:rPr>
                <w:rFonts w:asciiTheme="minorHAnsi" w:hAnsiTheme="minorHAnsi"/>
                <w:lang w:val="en-GB"/>
              </w:rPr>
              <w:t xml:space="preserve">Identifying and applying relevant statistical methods to datasets and research questions related to the 2030 Agenda, incl. development macro-trends and finance for </w:t>
            </w:r>
            <w:proofErr w:type="gramStart"/>
            <w:r>
              <w:rPr>
                <w:rFonts w:asciiTheme="minorHAnsi" w:hAnsiTheme="minorHAnsi"/>
                <w:lang w:val="en-GB"/>
              </w:rPr>
              <w:t>development;</w:t>
            </w:r>
            <w:proofErr w:type="gramEnd"/>
          </w:p>
          <w:p w14:paraId="3107A99E" w14:textId="1859F469" w:rsidR="00F14EB2" w:rsidRPr="0003383F" w:rsidRDefault="00F14EB2" w:rsidP="00F14EB2">
            <w:pPr>
              <w:pStyle w:val="ListParagraph"/>
              <w:numPr>
                <w:ilvl w:val="0"/>
                <w:numId w:val="19"/>
              </w:numPr>
              <w:rPr>
                <w:rFonts w:asciiTheme="minorHAnsi" w:hAnsiTheme="minorHAnsi"/>
                <w:lang w:val="en-GB"/>
              </w:rPr>
            </w:pPr>
            <w:r>
              <w:rPr>
                <w:rFonts w:asciiTheme="minorHAnsi" w:hAnsiTheme="minorHAnsi"/>
                <w:lang w:val="en-GB"/>
              </w:rPr>
              <w:t>Assist in drafting analytical pieces in the form of briefing notes and SPE publications.</w:t>
            </w:r>
          </w:p>
        </w:tc>
        <w:tc>
          <w:tcPr>
            <w:tcW w:w="1005" w:type="dxa"/>
          </w:tcPr>
          <w:p w14:paraId="0E02DEFB" w14:textId="432DDFB0" w:rsidR="00F64BAA" w:rsidRPr="001B6350" w:rsidRDefault="00ED467C" w:rsidP="00B65404">
            <w:pPr>
              <w:jc w:val="center"/>
              <w:rPr>
                <w:rFonts w:asciiTheme="minorHAnsi" w:hAnsiTheme="minorHAnsi" w:cs="Arial"/>
                <w:b/>
                <w:lang w:val="en-GB"/>
              </w:rPr>
            </w:pPr>
            <w:r>
              <w:rPr>
                <w:rFonts w:asciiTheme="minorHAnsi" w:hAnsiTheme="minorHAnsi" w:cs="Arial"/>
                <w:b/>
                <w:lang w:val="en-GB"/>
              </w:rPr>
              <w:t>40</w:t>
            </w:r>
            <w:r w:rsidR="00F64BAA" w:rsidRPr="001B6350">
              <w:rPr>
                <w:rFonts w:asciiTheme="minorHAnsi" w:hAnsiTheme="minorHAnsi" w:cs="Arial"/>
                <w:b/>
                <w:lang w:val="en-GB"/>
              </w:rPr>
              <w:t>%</w:t>
            </w:r>
          </w:p>
        </w:tc>
      </w:tr>
      <w:tr w:rsidR="0045455E" w:rsidRPr="00D91EE0" w14:paraId="2E1817AF" w14:textId="77777777" w:rsidTr="00F71D0D">
        <w:tc>
          <w:tcPr>
            <w:tcW w:w="510" w:type="dxa"/>
          </w:tcPr>
          <w:p w14:paraId="4238BC90" w14:textId="39B515D4" w:rsidR="0045455E" w:rsidRPr="00D91EE0" w:rsidRDefault="007F00C2" w:rsidP="00D91EE0">
            <w:pPr>
              <w:rPr>
                <w:rFonts w:asciiTheme="minorHAnsi" w:hAnsiTheme="minorHAnsi"/>
                <w:lang w:val="en-GB"/>
              </w:rPr>
            </w:pPr>
            <w:r w:rsidRPr="00D91EE0">
              <w:rPr>
                <w:rFonts w:asciiTheme="minorHAnsi" w:hAnsiTheme="minorHAnsi"/>
                <w:lang w:val="en-GB"/>
              </w:rPr>
              <w:t>3</w:t>
            </w:r>
          </w:p>
        </w:tc>
        <w:tc>
          <w:tcPr>
            <w:tcW w:w="7310" w:type="dxa"/>
          </w:tcPr>
          <w:p w14:paraId="15A6BE80" w14:textId="6AA0F352" w:rsidR="00783EF5" w:rsidRPr="00D91EE0" w:rsidRDefault="00467F53" w:rsidP="00D91EE0">
            <w:pPr>
              <w:rPr>
                <w:rFonts w:asciiTheme="minorHAnsi" w:hAnsiTheme="minorHAnsi"/>
                <w:b/>
                <w:bCs/>
                <w:lang w:val="en-GB"/>
              </w:rPr>
            </w:pPr>
            <w:r w:rsidRPr="00D91EE0">
              <w:rPr>
                <w:rFonts w:asciiTheme="minorHAnsi" w:hAnsiTheme="minorHAnsi"/>
                <w:b/>
                <w:bCs/>
                <w:lang w:val="en-GB"/>
              </w:rPr>
              <w:t>Other</w:t>
            </w:r>
            <w:r w:rsidR="00B12B04" w:rsidRPr="00D91EE0">
              <w:rPr>
                <w:rFonts w:asciiTheme="minorHAnsi" w:hAnsiTheme="minorHAnsi"/>
                <w:b/>
                <w:bCs/>
                <w:lang w:val="en-GB"/>
              </w:rPr>
              <w:t>:</w:t>
            </w:r>
          </w:p>
          <w:p w14:paraId="0F387E28" w14:textId="11DE2C21" w:rsidR="0045455E" w:rsidRPr="00D91EE0" w:rsidRDefault="00F64BAA" w:rsidP="00D91EE0">
            <w:pPr>
              <w:pStyle w:val="ListParagraph"/>
              <w:numPr>
                <w:ilvl w:val="0"/>
                <w:numId w:val="19"/>
              </w:numPr>
              <w:rPr>
                <w:rFonts w:asciiTheme="minorHAnsi" w:hAnsiTheme="minorHAnsi"/>
                <w:lang w:val="en-GB"/>
              </w:rPr>
            </w:pPr>
            <w:r w:rsidRPr="00D91EE0">
              <w:rPr>
                <w:rFonts w:asciiTheme="minorHAnsi" w:hAnsiTheme="minorHAnsi"/>
                <w:lang w:val="en-GB"/>
              </w:rPr>
              <w:t>Support other/</w:t>
            </w:r>
            <w:r w:rsidR="00783EF5" w:rsidRPr="00F20631">
              <w:rPr>
                <w:rFonts w:asciiTheme="minorHAnsi" w:hAnsiTheme="minorHAnsi"/>
                <w:lang w:val="en-GB"/>
              </w:rPr>
              <w:t xml:space="preserve">ad hoc activities </w:t>
            </w:r>
            <w:r w:rsidRPr="00F20631">
              <w:rPr>
                <w:rFonts w:asciiTheme="minorHAnsi" w:hAnsiTheme="minorHAnsi"/>
                <w:lang w:val="en-GB"/>
              </w:rPr>
              <w:t xml:space="preserve">as seen </w:t>
            </w:r>
            <w:r w:rsidR="00B12B04" w:rsidRPr="00F20631">
              <w:rPr>
                <w:rFonts w:asciiTheme="minorHAnsi" w:hAnsiTheme="minorHAnsi"/>
                <w:lang w:val="en-GB"/>
              </w:rPr>
              <w:t xml:space="preserve">relevant and </w:t>
            </w:r>
            <w:r w:rsidRPr="00F20631">
              <w:rPr>
                <w:rFonts w:asciiTheme="minorHAnsi" w:hAnsiTheme="minorHAnsi"/>
                <w:lang w:val="en-GB"/>
              </w:rPr>
              <w:t>needed.</w:t>
            </w:r>
          </w:p>
        </w:tc>
        <w:tc>
          <w:tcPr>
            <w:tcW w:w="1005" w:type="dxa"/>
          </w:tcPr>
          <w:p w14:paraId="6328C4F0" w14:textId="5156B1DE" w:rsidR="009502ED" w:rsidRPr="00D91EE0" w:rsidRDefault="00ED467C" w:rsidP="00D91EE0">
            <w:pPr>
              <w:ind w:left="360"/>
              <w:rPr>
                <w:rFonts w:asciiTheme="minorHAnsi" w:hAnsiTheme="minorHAnsi"/>
                <w:b/>
                <w:bCs/>
                <w:lang w:val="en-GB"/>
              </w:rPr>
            </w:pPr>
            <w:r>
              <w:rPr>
                <w:rFonts w:asciiTheme="minorHAnsi" w:hAnsiTheme="minorHAnsi"/>
                <w:b/>
                <w:bCs/>
                <w:lang w:val="en-GB"/>
              </w:rPr>
              <w:t>1</w:t>
            </w:r>
            <w:r w:rsidR="005E027E">
              <w:rPr>
                <w:rFonts w:asciiTheme="minorHAnsi" w:hAnsiTheme="minorHAnsi"/>
                <w:b/>
                <w:bCs/>
                <w:lang w:val="en-GB"/>
              </w:rPr>
              <w:t>5</w:t>
            </w:r>
            <w:r w:rsidR="009502ED" w:rsidRPr="00D91EE0">
              <w:rPr>
                <w:rFonts w:asciiTheme="minorHAnsi" w:hAnsiTheme="minorHAnsi"/>
                <w:b/>
                <w:bCs/>
                <w:lang w:val="en-GB"/>
              </w:rPr>
              <w:t>%</w:t>
            </w:r>
          </w:p>
        </w:tc>
      </w:tr>
    </w:tbl>
    <w:p w14:paraId="6D516F03" w14:textId="5E90BDDE" w:rsidR="00A601F8" w:rsidRDefault="00A601F8" w:rsidP="00A601F8">
      <w:pPr>
        <w:rPr>
          <w:rFonts w:asciiTheme="minorHAnsi" w:hAnsiTheme="minorHAnsi" w:cs="Arial"/>
          <w:b/>
          <w:lang w:val="en-GB"/>
        </w:rPr>
      </w:pPr>
    </w:p>
    <w:p w14:paraId="71D0CCA8" w14:textId="77777777" w:rsidR="00617B12" w:rsidRPr="00201466" w:rsidRDefault="00617B12" w:rsidP="00A601F8">
      <w:pPr>
        <w:rPr>
          <w:rFonts w:asciiTheme="minorHAnsi" w:hAnsiTheme="minorHAnsi" w:cs="Arial"/>
          <w:b/>
          <w:lang w:val="en-GB"/>
        </w:rPr>
      </w:pPr>
    </w:p>
    <w:p w14:paraId="70284CBC" w14:textId="77777777" w:rsidR="00201466" w:rsidRPr="00201466" w:rsidRDefault="00201466"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t>IV. REQUIREMENTS AND QUALIFICATIONS</w:t>
      </w:r>
    </w:p>
    <w:p w14:paraId="2F6408F7" w14:textId="77777777" w:rsidR="00617B12" w:rsidRDefault="00617B12" w:rsidP="00617B12">
      <w:pPr>
        <w:rPr>
          <w:rFonts w:asciiTheme="minorHAnsi" w:hAnsiTheme="minorHAnsi" w:cs="Arial"/>
          <w:b/>
          <w:lang w:val="en-GB"/>
        </w:rPr>
      </w:pPr>
    </w:p>
    <w:p w14:paraId="41A2EFFE" w14:textId="68C6D847" w:rsidR="00224DBF" w:rsidRPr="00617B12" w:rsidRDefault="00224DBF" w:rsidP="00617B12">
      <w:pPr>
        <w:rPr>
          <w:rFonts w:asciiTheme="minorHAnsi" w:hAnsiTheme="minorHAnsi" w:cs="Arial"/>
          <w:b/>
          <w:lang w:val="en-GB"/>
        </w:rPr>
      </w:pPr>
      <w:r w:rsidRPr="00617B12">
        <w:rPr>
          <w:rFonts w:asciiTheme="minorHAnsi" w:hAnsiTheme="minorHAnsi" w:cs="Arial"/>
          <w:b/>
          <w:lang w:val="en-GB"/>
        </w:rPr>
        <w:t xml:space="preserve">Education: </w:t>
      </w:r>
    </w:p>
    <w:p w14:paraId="2603959C" w14:textId="3B370E6E" w:rsidR="00224DBF" w:rsidRDefault="00224DBF" w:rsidP="0033185A">
      <w:pPr>
        <w:pStyle w:val="Header"/>
        <w:jc w:val="both"/>
        <w:rPr>
          <w:rFonts w:asciiTheme="minorHAnsi" w:hAnsiTheme="minorHAnsi" w:cs="Arial"/>
          <w:sz w:val="20"/>
        </w:rPr>
      </w:pPr>
      <w:r>
        <w:rPr>
          <w:rFonts w:asciiTheme="minorHAnsi" w:hAnsiTheme="minorHAnsi" w:cs="Arial"/>
          <w:sz w:val="20"/>
        </w:rPr>
        <w:t>Candidates must</w:t>
      </w:r>
      <w:r w:rsidRPr="00224DBF">
        <w:rPr>
          <w:rFonts w:asciiTheme="minorHAnsi" w:hAnsiTheme="minorHAnsi" w:cs="Arial"/>
          <w:sz w:val="20"/>
        </w:rPr>
        <w:t xml:space="preserve"> meet one of the following </w:t>
      </w:r>
      <w:r>
        <w:rPr>
          <w:rFonts w:asciiTheme="minorHAnsi" w:hAnsiTheme="minorHAnsi" w:cs="Arial"/>
          <w:sz w:val="20"/>
        </w:rPr>
        <w:t xml:space="preserve">educational </w:t>
      </w:r>
      <w:r w:rsidRPr="00224DBF">
        <w:rPr>
          <w:rFonts w:asciiTheme="minorHAnsi" w:hAnsiTheme="minorHAnsi" w:cs="Arial"/>
          <w:sz w:val="20"/>
        </w:rPr>
        <w:t>requirements:</w:t>
      </w:r>
    </w:p>
    <w:p w14:paraId="504643B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in the final year of </w:t>
      </w:r>
      <w:r>
        <w:rPr>
          <w:rFonts w:asciiTheme="minorHAnsi" w:hAnsiTheme="minorHAnsi" w:cs="Arial"/>
          <w:sz w:val="20"/>
        </w:rPr>
        <w:t>a</w:t>
      </w:r>
      <w:r w:rsidRPr="00224DBF">
        <w:rPr>
          <w:rFonts w:asciiTheme="minorHAnsi" w:hAnsiTheme="minorHAnsi" w:cs="Arial"/>
          <w:sz w:val="20"/>
        </w:rPr>
        <w:t xml:space="preserve"> </w:t>
      </w:r>
      <w:proofErr w:type="gramStart"/>
      <w:r w:rsidRPr="00224DBF">
        <w:rPr>
          <w:rFonts w:asciiTheme="minorHAnsi" w:hAnsiTheme="minorHAnsi" w:cs="Arial"/>
          <w:sz w:val="20"/>
        </w:rPr>
        <w:t>Bachelor’s</w:t>
      </w:r>
      <w:proofErr w:type="gramEnd"/>
      <w:r w:rsidRPr="00224DBF">
        <w:rPr>
          <w:rFonts w:asciiTheme="minorHAnsi" w:hAnsiTheme="minorHAnsi" w:cs="Arial"/>
          <w:sz w:val="20"/>
        </w:rPr>
        <w:t xml:space="preserve"> degree; or</w:t>
      </w:r>
    </w:p>
    <w:p w14:paraId="32A07768"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 xml:space="preserve">currently enrolled in a </w:t>
      </w:r>
      <w:r>
        <w:rPr>
          <w:rFonts w:asciiTheme="minorHAnsi" w:hAnsiTheme="minorHAnsi" w:cs="Arial"/>
          <w:sz w:val="20"/>
        </w:rPr>
        <w:t xml:space="preserve">postgraduate </w:t>
      </w:r>
      <w:proofErr w:type="spellStart"/>
      <w:r>
        <w:rPr>
          <w:rFonts w:asciiTheme="minorHAnsi" w:hAnsiTheme="minorHAnsi" w:cs="Arial"/>
          <w:sz w:val="20"/>
        </w:rPr>
        <w:t>programme</w:t>
      </w:r>
      <w:proofErr w:type="spellEnd"/>
      <w:r>
        <w:rPr>
          <w:rFonts w:asciiTheme="minorHAnsi" w:hAnsiTheme="minorHAnsi" w:cs="Arial"/>
          <w:sz w:val="20"/>
        </w:rPr>
        <w:t xml:space="preserve"> (such as a </w:t>
      </w:r>
      <w:proofErr w:type="gramStart"/>
      <w:r w:rsidRPr="00224DBF">
        <w:rPr>
          <w:rFonts w:asciiTheme="minorHAnsi" w:hAnsiTheme="minorHAnsi" w:cs="Arial"/>
          <w:sz w:val="20"/>
        </w:rPr>
        <w:t>Master’s</w:t>
      </w:r>
      <w:proofErr w:type="gramEnd"/>
      <w:r>
        <w:rPr>
          <w:rFonts w:asciiTheme="minorHAnsi" w:hAnsiTheme="minorHAnsi" w:cs="Arial"/>
          <w:sz w:val="20"/>
        </w:rPr>
        <w:t xml:space="preserve"> </w:t>
      </w:r>
      <w:proofErr w:type="spellStart"/>
      <w:r>
        <w:rPr>
          <w:rFonts w:asciiTheme="minorHAnsi" w:hAnsiTheme="minorHAnsi" w:cs="Arial"/>
          <w:sz w:val="20"/>
        </w:rPr>
        <w:t>programme</w:t>
      </w:r>
      <w:proofErr w:type="spellEnd"/>
      <w:r>
        <w:rPr>
          <w:rFonts w:asciiTheme="minorHAnsi" w:hAnsiTheme="minorHAnsi" w:cs="Arial"/>
          <w:sz w:val="20"/>
        </w:rPr>
        <w:t xml:space="preserve"> or higher)</w:t>
      </w:r>
      <w:r w:rsidRPr="00224DBF">
        <w:rPr>
          <w:rFonts w:asciiTheme="minorHAnsi" w:hAnsiTheme="minorHAnsi" w:cs="Arial"/>
          <w:sz w:val="20"/>
        </w:rPr>
        <w:t>; or</w:t>
      </w:r>
    </w:p>
    <w:p w14:paraId="5111A5E6" w14:textId="77777777" w:rsidR="00D70AF4" w:rsidRPr="00224DBF" w:rsidRDefault="00D70AF4" w:rsidP="00D70AF4">
      <w:pPr>
        <w:pStyle w:val="Header"/>
        <w:numPr>
          <w:ilvl w:val="0"/>
          <w:numId w:val="19"/>
        </w:numPr>
        <w:ind w:left="714" w:hanging="357"/>
        <w:jc w:val="both"/>
        <w:rPr>
          <w:rFonts w:asciiTheme="minorHAnsi" w:hAnsiTheme="minorHAnsi" w:cs="Arial"/>
          <w:sz w:val="20"/>
        </w:rPr>
      </w:pPr>
      <w:r w:rsidRPr="00224DBF">
        <w:rPr>
          <w:rFonts w:asciiTheme="minorHAnsi" w:hAnsiTheme="minorHAnsi" w:cs="Arial"/>
          <w:sz w:val="20"/>
        </w:rPr>
        <w:t>have graduated no longer than 1 year ago from a</w:t>
      </w:r>
      <w:r>
        <w:rPr>
          <w:rFonts w:asciiTheme="minorHAnsi" w:hAnsiTheme="minorHAnsi" w:cs="Arial"/>
          <w:sz w:val="20"/>
        </w:rPr>
        <w:t xml:space="preserve"> university</w:t>
      </w:r>
      <w:r w:rsidRPr="00224DBF">
        <w:rPr>
          <w:rFonts w:asciiTheme="minorHAnsi" w:hAnsiTheme="minorHAnsi" w:cs="Arial"/>
          <w:sz w:val="20"/>
        </w:rPr>
        <w:t xml:space="preserve"> degree or equivalent studies</w:t>
      </w:r>
      <w:r>
        <w:rPr>
          <w:rFonts w:asciiTheme="minorHAnsi" w:hAnsiTheme="minorHAnsi" w:cs="Arial"/>
          <w:sz w:val="20"/>
        </w:rPr>
        <w:t>.</w:t>
      </w:r>
    </w:p>
    <w:p w14:paraId="2D164F95" w14:textId="77777777" w:rsidR="00D70AF4" w:rsidRDefault="00D70AF4" w:rsidP="00D70AF4">
      <w:pPr>
        <w:pStyle w:val="Header"/>
        <w:jc w:val="both"/>
        <w:rPr>
          <w:rFonts w:asciiTheme="minorHAnsi" w:hAnsiTheme="minorHAnsi" w:cs="Arial"/>
          <w:sz w:val="20"/>
        </w:rPr>
      </w:pPr>
    </w:p>
    <w:p w14:paraId="716F275E" w14:textId="4C3390E6" w:rsidR="00D70AF4" w:rsidRDefault="00D70AF4" w:rsidP="00E31C10">
      <w:pPr>
        <w:rPr>
          <w:rFonts w:asciiTheme="minorHAnsi" w:hAnsiTheme="minorHAnsi" w:cs="Arial"/>
        </w:rPr>
      </w:pPr>
      <w:r>
        <w:rPr>
          <w:rFonts w:asciiTheme="minorHAnsi" w:hAnsiTheme="minorHAnsi" w:cs="Arial"/>
        </w:rPr>
        <w:t xml:space="preserve">Field of study: </w:t>
      </w:r>
      <w:sdt>
        <w:sdtPr>
          <w:rPr>
            <w:rFonts w:asciiTheme="minorHAnsi" w:hAnsiTheme="minorHAnsi"/>
            <w:lang w:val="en-GB"/>
          </w:rPr>
          <w:id w:val="-2093611389"/>
          <w:placeholder>
            <w:docPart w:val="636A7E21DB0140429D74C9014580FBC4"/>
          </w:placeholder>
        </w:sdtPr>
        <w:sdtEndPr/>
        <w:sdtContent>
          <w:sdt>
            <w:sdtPr>
              <w:rPr>
                <w:rFonts w:ascii="Calibri" w:hAnsi="Calibri" w:cs="Calibri"/>
                <w:b/>
                <w:bCs/>
                <w:sz w:val="22"/>
                <w:szCs w:val="22"/>
                <w:lang w:val="en-GB"/>
              </w:rPr>
              <w:id w:val="1987887401"/>
              <w:placeholder>
                <w:docPart w:val="D128F7C962604571A08A76968C585036"/>
              </w:placeholder>
            </w:sdtPr>
            <w:sdtEndPr/>
            <w:sdtContent>
              <w:sdt>
                <w:sdtPr>
                  <w:rPr>
                    <w:rFonts w:asciiTheme="minorHAnsi" w:hAnsiTheme="minorHAnsi"/>
                    <w:lang w:val="en-GB"/>
                  </w:rPr>
                  <w:id w:val="1470624212"/>
                  <w:placeholder>
                    <w:docPart w:val="52866EA4B1894A42B2C457EFCC29A359"/>
                  </w:placeholder>
                </w:sdtPr>
                <w:sdtEndPr/>
                <w:sdtContent>
                  <w:sdt>
                    <w:sdtPr>
                      <w:rPr>
                        <w:rFonts w:ascii="Calibri" w:hAnsi="Calibri" w:cs="Calibri"/>
                        <w:b/>
                        <w:bCs/>
                        <w:sz w:val="22"/>
                        <w:szCs w:val="22"/>
                        <w:lang w:val="en-GB"/>
                      </w:rPr>
                      <w:id w:val="-818038324"/>
                      <w:placeholder>
                        <w:docPart w:val="C08177FFBB584C70BDD44CC729C83790"/>
                      </w:placeholder>
                    </w:sdtPr>
                    <w:sdtEndPr>
                      <w:rPr>
                        <w:b w:val="0"/>
                        <w:bCs w:val="0"/>
                      </w:rPr>
                    </w:sdtEndPr>
                    <w:sdtContent>
                      <w:r w:rsidR="003F0D8F" w:rsidRPr="003F0D8F">
                        <w:rPr>
                          <w:rFonts w:ascii="Calibri" w:hAnsi="Calibri" w:cs="Calibri"/>
                          <w:sz w:val="22"/>
                          <w:szCs w:val="22"/>
                          <w:lang w:val="en-GB"/>
                        </w:rPr>
                        <w:t xml:space="preserve">Economics, </w:t>
                      </w:r>
                      <w:r w:rsidR="003F0D8F">
                        <w:rPr>
                          <w:rFonts w:ascii="Calibri" w:hAnsi="Calibri" w:cs="Calibri"/>
                          <w:sz w:val="22"/>
                          <w:szCs w:val="22"/>
                          <w:lang w:val="en-GB"/>
                        </w:rPr>
                        <w:t>e</w:t>
                      </w:r>
                      <w:r w:rsidR="003F0D8F" w:rsidRPr="003F0D8F">
                        <w:rPr>
                          <w:rFonts w:ascii="Calibri" w:hAnsi="Calibri" w:cs="Calibri"/>
                          <w:sz w:val="22"/>
                          <w:szCs w:val="22"/>
                          <w:lang w:val="en-GB"/>
                        </w:rPr>
                        <w:t xml:space="preserve">conometrics, </w:t>
                      </w:r>
                      <w:r w:rsidR="003F0D8F">
                        <w:rPr>
                          <w:rFonts w:ascii="Calibri" w:hAnsi="Calibri" w:cs="Calibri"/>
                          <w:sz w:val="22"/>
                          <w:szCs w:val="22"/>
                          <w:lang w:val="en-GB"/>
                        </w:rPr>
                        <w:t>d</w:t>
                      </w:r>
                      <w:r w:rsidR="003F0D8F" w:rsidRPr="003F0D8F">
                        <w:rPr>
                          <w:rFonts w:ascii="Calibri" w:hAnsi="Calibri" w:cs="Calibri"/>
                          <w:sz w:val="22"/>
                          <w:szCs w:val="22"/>
                          <w:lang w:val="en-GB"/>
                        </w:rPr>
                        <w:t xml:space="preserve">ata </w:t>
                      </w:r>
                      <w:r w:rsidR="003F0D8F">
                        <w:rPr>
                          <w:rFonts w:ascii="Calibri" w:hAnsi="Calibri" w:cs="Calibri"/>
                          <w:sz w:val="22"/>
                          <w:szCs w:val="22"/>
                          <w:lang w:val="en-GB"/>
                        </w:rPr>
                        <w:t>s</w:t>
                      </w:r>
                      <w:r w:rsidR="003F0D8F" w:rsidRPr="003F0D8F">
                        <w:rPr>
                          <w:rFonts w:ascii="Calibri" w:hAnsi="Calibri" w:cs="Calibri"/>
                          <w:sz w:val="22"/>
                          <w:szCs w:val="22"/>
                          <w:lang w:val="en-GB"/>
                        </w:rPr>
                        <w:t xml:space="preserve">cience, </w:t>
                      </w:r>
                      <w:r w:rsidR="003F0D8F">
                        <w:rPr>
                          <w:rFonts w:ascii="Calibri" w:hAnsi="Calibri" w:cs="Calibri"/>
                          <w:sz w:val="22"/>
                          <w:szCs w:val="22"/>
                          <w:lang w:val="en-GB"/>
                        </w:rPr>
                        <w:t>statistics</w:t>
                      </w:r>
                    </w:sdtContent>
                  </w:sdt>
                </w:sdtContent>
              </w:sdt>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62336A71" w14:textId="77777777" w:rsidR="00E31C10" w:rsidRPr="002268B9" w:rsidRDefault="00E31C10" w:rsidP="00E31C10">
      <w:pPr>
        <w:rPr>
          <w:rFonts w:asciiTheme="minorHAnsi" w:hAnsiTheme="minorHAnsi" w:cs="Arial"/>
        </w:rPr>
      </w:pPr>
    </w:p>
    <w:p w14:paraId="77F7DAE4" w14:textId="77777777" w:rsidR="0033185A" w:rsidRDefault="00414B5C" w:rsidP="00414B5C">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681CA925" w14:textId="02737A51" w:rsidR="00414B5C" w:rsidRDefault="0017368E" w:rsidP="0017368E">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lastRenderedPageBreak/>
        <w:t xml:space="preserve">Knowledge and a proficient user of Microsoft Office productivity </w:t>
      </w:r>
      <w:proofErr w:type="gramStart"/>
      <w:r w:rsidRPr="0017368E">
        <w:rPr>
          <w:rFonts w:asciiTheme="minorHAnsi" w:hAnsiTheme="minorHAnsi" w:cs="Arial"/>
          <w:sz w:val="20"/>
        </w:rPr>
        <w:t>tools</w:t>
      </w:r>
      <w:r w:rsidR="00B12B04">
        <w:rPr>
          <w:rFonts w:asciiTheme="minorHAnsi" w:hAnsiTheme="minorHAnsi" w:cs="Arial"/>
          <w:sz w:val="20"/>
        </w:rPr>
        <w:t>;</w:t>
      </w:r>
      <w:proofErr w:type="gramEnd"/>
    </w:p>
    <w:p w14:paraId="2328236F" w14:textId="595A724D" w:rsidR="00D91EE0" w:rsidRDefault="00150021" w:rsidP="0017368E">
      <w:pPr>
        <w:pStyle w:val="Header"/>
        <w:numPr>
          <w:ilvl w:val="0"/>
          <w:numId w:val="19"/>
        </w:numPr>
        <w:ind w:left="714" w:hanging="357"/>
        <w:jc w:val="both"/>
        <w:rPr>
          <w:rFonts w:asciiTheme="minorHAnsi" w:hAnsiTheme="minorHAnsi" w:cs="Arial"/>
          <w:sz w:val="20"/>
        </w:rPr>
      </w:pPr>
      <w:r w:rsidRPr="00150021">
        <w:rPr>
          <w:rFonts w:asciiTheme="minorHAnsi" w:hAnsiTheme="minorHAnsi" w:cs="Arial"/>
          <w:sz w:val="20"/>
        </w:rPr>
        <w:t>Proficient user of statistical/econometric software packages such as R, Stata, Python, EViews, MATLAB or equivalent</w:t>
      </w:r>
    </w:p>
    <w:p w14:paraId="40C6B2AA" w14:textId="77777777" w:rsidR="0017368E" w:rsidRPr="0017368E" w:rsidRDefault="00414B5C" w:rsidP="00414B5C">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0017368E" w:rsidRPr="0017368E">
        <w:rPr>
          <w:rFonts w:asciiTheme="minorHAnsi" w:hAnsiTheme="minorHAnsi" w:cs="Arial"/>
          <w:b/>
          <w:sz w:val="20"/>
        </w:rPr>
        <w:t>:</w:t>
      </w:r>
    </w:p>
    <w:p w14:paraId="5CC8D0A5" w14:textId="0912F0DA" w:rsidR="004300EB" w:rsidRPr="00135960" w:rsidRDefault="00943C40" w:rsidP="00EC078B">
      <w:pPr>
        <w:pStyle w:val="Header"/>
        <w:numPr>
          <w:ilvl w:val="0"/>
          <w:numId w:val="19"/>
        </w:numPr>
        <w:ind w:left="714" w:hanging="357"/>
        <w:jc w:val="both"/>
        <w:rPr>
          <w:rFonts w:asciiTheme="minorHAnsi" w:hAnsiTheme="minorHAnsi" w:cs="Arial"/>
          <w:sz w:val="20"/>
        </w:rPr>
      </w:pPr>
      <w:r>
        <w:rPr>
          <w:rFonts w:asciiTheme="minorHAnsi" w:hAnsiTheme="minorHAnsi" w:cs="Arial"/>
          <w:sz w:val="20"/>
        </w:rPr>
        <w:t>English</w:t>
      </w:r>
      <w:r w:rsidR="00135960" w:rsidRPr="00F20631">
        <w:rPr>
          <w:rFonts w:asciiTheme="minorHAnsi" w:hAnsiTheme="minorHAnsi" w:cs="Arial"/>
          <w:sz w:val="20"/>
        </w:rPr>
        <w:t xml:space="preserve"> </w:t>
      </w:r>
      <w:r w:rsidR="00F20631" w:rsidRPr="00F20631">
        <w:rPr>
          <w:rFonts w:asciiTheme="minorHAnsi" w:hAnsiTheme="minorHAnsi" w:cs="Arial"/>
          <w:sz w:val="20"/>
        </w:rPr>
        <w:t xml:space="preserve">is </w:t>
      </w:r>
      <w:proofErr w:type="gramStart"/>
      <w:r w:rsidR="004300EB" w:rsidRPr="00135960">
        <w:rPr>
          <w:rFonts w:asciiTheme="minorHAnsi" w:hAnsiTheme="minorHAnsi" w:cs="Arial"/>
          <w:sz w:val="20"/>
        </w:rPr>
        <w:t>required</w:t>
      </w:r>
      <w:r w:rsidR="00D91EE0">
        <w:rPr>
          <w:rFonts w:asciiTheme="minorHAnsi" w:hAnsiTheme="minorHAnsi" w:cs="Arial"/>
          <w:sz w:val="20"/>
        </w:rPr>
        <w:t>;</w:t>
      </w:r>
      <w:proofErr w:type="gramEnd"/>
    </w:p>
    <w:p w14:paraId="2E91CF60" w14:textId="42C5CCF7" w:rsidR="00414B5C" w:rsidRPr="0017368E" w:rsidRDefault="0033185A" w:rsidP="004300EB">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 xml:space="preserve">Knowledge of </w:t>
      </w:r>
      <w:r w:rsidR="00DB1DA0">
        <w:rPr>
          <w:rFonts w:asciiTheme="minorHAnsi" w:hAnsiTheme="minorHAnsi" w:cs="Arial"/>
          <w:sz w:val="20"/>
        </w:rPr>
        <w:t>other UN languages</w:t>
      </w:r>
      <w:r w:rsidRPr="0033185A">
        <w:rPr>
          <w:rFonts w:asciiTheme="minorHAnsi" w:hAnsiTheme="minorHAnsi" w:cs="Arial"/>
          <w:sz w:val="20"/>
        </w:rPr>
        <w:t xml:space="preserve"> is an advantage</w:t>
      </w:r>
      <w:r w:rsidR="0017368E">
        <w:rPr>
          <w:rFonts w:asciiTheme="minorHAnsi" w:hAnsiTheme="minorHAnsi" w:cs="Arial"/>
          <w:sz w:val="20"/>
        </w:rPr>
        <w:t>.</w:t>
      </w:r>
    </w:p>
    <w:p w14:paraId="2ACD7509" w14:textId="5D4F4F22" w:rsidR="00414B5C" w:rsidRPr="0036528F" w:rsidRDefault="0036528F" w:rsidP="00414B5C">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229082A8" w14:textId="582531D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Interest and motivation in working in an international </w:t>
      </w:r>
      <w:proofErr w:type="gramStart"/>
      <w:r w:rsidRPr="0036528F">
        <w:rPr>
          <w:rFonts w:asciiTheme="minorHAnsi" w:hAnsiTheme="minorHAnsi" w:cs="Arial"/>
          <w:sz w:val="20"/>
        </w:rPr>
        <w:t>organization;</w:t>
      </w:r>
      <w:proofErr w:type="gramEnd"/>
    </w:p>
    <w:p w14:paraId="1CF1285F" w14:textId="282383A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analytical skills in gathering and consolidating data and research for practical </w:t>
      </w:r>
      <w:proofErr w:type="gramStart"/>
      <w:r w:rsidRPr="0036528F">
        <w:rPr>
          <w:rFonts w:asciiTheme="minorHAnsi" w:hAnsiTheme="minorHAnsi" w:cs="Arial"/>
          <w:sz w:val="20"/>
        </w:rPr>
        <w:t>implementation;</w:t>
      </w:r>
      <w:proofErr w:type="gramEnd"/>
    </w:p>
    <w:p w14:paraId="6AA686F9" w14:textId="3C0BEF23"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w:t>
      </w:r>
      <w:r w:rsidR="00CB6A56">
        <w:rPr>
          <w:rFonts w:asciiTheme="minorHAnsi" w:hAnsiTheme="minorHAnsi" w:cs="Arial"/>
          <w:sz w:val="20"/>
        </w:rPr>
        <w:t>-</w:t>
      </w:r>
      <w:r w:rsidRPr="0036528F">
        <w:rPr>
          <w:rFonts w:asciiTheme="minorHAnsi" w:hAnsiTheme="minorHAnsi" w:cs="Arial"/>
          <w:sz w:val="20"/>
        </w:rPr>
        <w:t xml:space="preserve">oriented </w:t>
      </w:r>
      <w:proofErr w:type="gramStart"/>
      <w:r w:rsidRPr="0036528F">
        <w:rPr>
          <w:rFonts w:asciiTheme="minorHAnsi" w:hAnsiTheme="minorHAnsi" w:cs="Arial"/>
          <w:sz w:val="20"/>
        </w:rPr>
        <w:t>mind-set;</w:t>
      </w:r>
      <w:proofErr w:type="gramEnd"/>
    </w:p>
    <w:p w14:paraId="1194DCB8" w14:textId="54E2A50B"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Communicates effectively when working in teams and </w:t>
      </w:r>
      <w:proofErr w:type="gramStart"/>
      <w:r w:rsidRPr="0036528F">
        <w:rPr>
          <w:rFonts w:asciiTheme="minorHAnsi" w:hAnsiTheme="minorHAnsi" w:cs="Arial"/>
          <w:sz w:val="20"/>
        </w:rPr>
        <w:t>independently;</w:t>
      </w:r>
      <w:proofErr w:type="gramEnd"/>
    </w:p>
    <w:p w14:paraId="16E445A7" w14:textId="15E283A5"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w:t>
      </w:r>
      <w:proofErr w:type="gramStart"/>
      <w:r w:rsidRPr="0036528F">
        <w:rPr>
          <w:rFonts w:asciiTheme="minorHAnsi" w:hAnsiTheme="minorHAnsi" w:cs="Arial"/>
          <w:sz w:val="20"/>
        </w:rPr>
        <w:t>responsibilities;</w:t>
      </w:r>
      <w:proofErr w:type="gramEnd"/>
      <w:r w:rsidRPr="0036528F">
        <w:rPr>
          <w:rFonts w:asciiTheme="minorHAnsi" w:hAnsiTheme="minorHAnsi" w:cs="Arial"/>
          <w:sz w:val="20"/>
        </w:rPr>
        <w:t xml:space="preserve"> </w:t>
      </w:r>
    </w:p>
    <w:p w14:paraId="104B510D" w14:textId="2F0BB107"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Displays cultural, gender, religion, race, nationality and age sensitivity and </w:t>
      </w:r>
      <w:proofErr w:type="gramStart"/>
      <w:r w:rsidRPr="0036528F">
        <w:rPr>
          <w:rFonts w:asciiTheme="minorHAnsi" w:hAnsiTheme="minorHAnsi" w:cs="Arial"/>
          <w:sz w:val="20"/>
        </w:rPr>
        <w:t>adaptability;</w:t>
      </w:r>
      <w:proofErr w:type="gramEnd"/>
    </w:p>
    <w:p w14:paraId="34711B84" w14:textId="6FF542AC" w:rsidR="0036528F" w:rsidRPr="0036528F" w:rsidRDefault="0036528F" w:rsidP="0036528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 xml:space="preserve">Responds positively to feedback and differing points of </w:t>
      </w:r>
      <w:proofErr w:type="gramStart"/>
      <w:r w:rsidRPr="0036528F">
        <w:rPr>
          <w:rFonts w:asciiTheme="minorHAnsi" w:hAnsiTheme="minorHAnsi" w:cs="Arial"/>
          <w:sz w:val="20"/>
        </w:rPr>
        <w:t>view;</w:t>
      </w:r>
      <w:proofErr w:type="gramEnd"/>
    </w:p>
    <w:p w14:paraId="638025B3" w14:textId="3741F72B" w:rsidR="00897838" w:rsidRPr="00F20631" w:rsidRDefault="0036528F" w:rsidP="00F20631">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sectPr w:rsidR="00897838" w:rsidRPr="00F20631" w:rsidSect="00A13D39">
      <w:headerReference w:type="default" r:id="rId11"/>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CE329" w14:textId="77777777" w:rsidR="001551E3" w:rsidRDefault="001551E3">
      <w:r>
        <w:separator/>
      </w:r>
    </w:p>
  </w:endnote>
  <w:endnote w:type="continuationSeparator" w:id="0">
    <w:p w14:paraId="3EBF6D75" w14:textId="77777777" w:rsidR="001551E3" w:rsidRDefault="00155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E5EE2" w14:textId="2F48E577" w:rsidR="00D20CAA" w:rsidRPr="00681CB3" w:rsidRDefault="00681CB3" w:rsidP="00681CB3">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Pr>
        <w:rFonts w:asciiTheme="minorHAnsi" w:hAnsiTheme="minorHAnsi"/>
        <w:sz w:val="16"/>
        <w:szCs w:val="16"/>
      </w:rPr>
      <w:t xml:space="preserve">OHR, BMS                              </w:t>
    </w:r>
    <w:r w:rsidRPr="00797817">
      <w:rPr>
        <w:rFonts w:asciiTheme="minorHAnsi" w:hAnsiTheme="minorHAnsi"/>
        <w:sz w:val="16"/>
        <w:szCs w:val="16"/>
      </w:rPr>
      <w:t xml:space="preserve">EXTERNALLY FUNDED INTERNSHIP TERMS OF REFERENCE </w:t>
    </w:r>
    <w:r>
      <w:rPr>
        <w:rFonts w:asciiTheme="minorHAnsi" w:hAnsiTheme="minorHAnsi"/>
        <w:sz w:val="16"/>
        <w:szCs w:val="16"/>
      </w:rPr>
      <w:t>Terms of Reference, March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FDB76" w14:textId="3A9633AA" w:rsidR="00EE0144" w:rsidRPr="001B6350" w:rsidRDefault="00EE0144" w:rsidP="00797817">
    <w:pPr>
      <w:pStyle w:val="Footer"/>
      <w:tabs>
        <w:tab w:val="right" w:pos="9071"/>
      </w:tabs>
      <w:rPr>
        <w:rFonts w:asciiTheme="minorHAnsi" w:hAnsiTheme="minorHAnsi"/>
        <w:sz w:val="16"/>
        <w:szCs w:val="16"/>
      </w:rPr>
    </w:pPr>
    <w:r w:rsidRPr="001B6350">
      <w:rPr>
        <w:rFonts w:asciiTheme="minorHAnsi" w:hAnsiTheme="minorHAnsi"/>
        <w:sz w:val="16"/>
        <w:szCs w:val="16"/>
      </w:rPr>
      <w:t xml:space="preserve">UNDP </w:t>
    </w:r>
    <w:r w:rsidR="00797817">
      <w:rPr>
        <w:rFonts w:asciiTheme="minorHAnsi" w:hAnsiTheme="minorHAnsi"/>
        <w:sz w:val="16"/>
        <w:szCs w:val="16"/>
      </w:rPr>
      <w:t xml:space="preserve">OHR, BMS                              </w:t>
    </w:r>
    <w:r w:rsidR="00797817" w:rsidRPr="00797817">
      <w:rPr>
        <w:rFonts w:asciiTheme="minorHAnsi" w:hAnsiTheme="minorHAnsi"/>
        <w:sz w:val="16"/>
        <w:szCs w:val="16"/>
      </w:rPr>
      <w:t xml:space="preserve">EXTERNALLY FUNDED INTERNSHIP TERMS OF REFERENCE </w:t>
    </w:r>
    <w:r w:rsidR="001B6350">
      <w:rPr>
        <w:rFonts w:asciiTheme="minorHAnsi" w:hAnsiTheme="minorHAnsi"/>
        <w:sz w:val="16"/>
        <w:szCs w:val="16"/>
      </w:rPr>
      <w:t xml:space="preserve">Terms of Reference, </w:t>
    </w:r>
    <w:r w:rsidR="00B50560">
      <w:rPr>
        <w:rFonts w:asciiTheme="minorHAnsi" w:hAnsiTheme="minorHAnsi"/>
        <w:sz w:val="16"/>
        <w:szCs w:val="16"/>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151AC" w14:textId="77777777" w:rsidR="001551E3" w:rsidRDefault="001551E3">
      <w:r>
        <w:separator/>
      </w:r>
    </w:p>
  </w:footnote>
  <w:footnote w:type="continuationSeparator" w:id="0">
    <w:p w14:paraId="32B8C6FB" w14:textId="77777777" w:rsidR="001551E3" w:rsidRDefault="00155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286CDD1" w14:paraId="5DA748A3" w14:textId="77777777" w:rsidTr="6286CDD1">
      <w:tc>
        <w:tcPr>
          <w:tcW w:w="3020" w:type="dxa"/>
        </w:tcPr>
        <w:p w14:paraId="2D0DED53" w14:textId="5E2C4B5D" w:rsidR="6286CDD1" w:rsidRDefault="6286CDD1" w:rsidP="6286CDD1">
          <w:pPr>
            <w:pStyle w:val="Header"/>
            <w:ind w:left="-115"/>
            <w:rPr>
              <w:szCs w:val="24"/>
            </w:rPr>
          </w:pPr>
        </w:p>
      </w:tc>
      <w:tc>
        <w:tcPr>
          <w:tcW w:w="3020" w:type="dxa"/>
        </w:tcPr>
        <w:p w14:paraId="20E75E0B" w14:textId="5AACA203" w:rsidR="6286CDD1" w:rsidRDefault="6286CDD1" w:rsidP="6286CDD1">
          <w:pPr>
            <w:pStyle w:val="Header"/>
            <w:jc w:val="center"/>
            <w:rPr>
              <w:szCs w:val="24"/>
            </w:rPr>
          </w:pPr>
        </w:p>
      </w:tc>
      <w:tc>
        <w:tcPr>
          <w:tcW w:w="3020" w:type="dxa"/>
        </w:tcPr>
        <w:p w14:paraId="59805E37" w14:textId="43C71D05" w:rsidR="6286CDD1" w:rsidRDefault="6286CDD1" w:rsidP="6286CDD1">
          <w:pPr>
            <w:pStyle w:val="Header"/>
            <w:ind w:right="-115"/>
            <w:jc w:val="right"/>
            <w:rPr>
              <w:szCs w:val="24"/>
            </w:rPr>
          </w:pPr>
        </w:p>
      </w:tc>
    </w:tr>
  </w:tbl>
  <w:p w14:paraId="4E4E996E" w14:textId="06DE03E5" w:rsidR="6286CDD1" w:rsidRDefault="6286CDD1" w:rsidP="6286CDD1">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476206D"/>
    <w:multiLevelType w:val="hybridMultilevel"/>
    <w:tmpl w:val="C0587784"/>
    <w:lvl w:ilvl="0" w:tplc="6D527A3E">
      <w:numFmt w:val="bullet"/>
      <w:lvlText w:val="•"/>
      <w:lvlJc w:val="left"/>
      <w:pPr>
        <w:ind w:left="1440" w:hanging="72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557129140">
    <w:abstractNumId w:val="12"/>
  </w:num>
  <w:num w:numId="2" w16cid:durableId="1259556718">
    <w:abstractNumId w:val="18"/>
  </w:num>
  <w:num w:numId="3" w16cid:durableId="1050693122">
    <w:abstractNumId w:val="4"/>
  </w:num>
  <w:num w:numId="4" w16cid:durableId="1589726825">
    <w:abstractNumId w:val="9"/>
  </w:num>
  <w:num w:numId="5" w16cid:durableId="1639995799">
    <w:abstractNumId w:val="17"/>
  </w:num>
  <w:num w:numId="6" w16cid:durableId="1752004072">
    <w:abstractNumId w:val="15"/>
  </w:num>
  <w:num w:numId="7" w16cid:durableId="1083644838">
    <w:abstractNumId w:val="20"/>
  </w:num>
  <w:num w:numId="8" w16cid:durableId="409079161">
    <w:abstractNumId w:val="7"/>
  </w:num>
  <w:num w:numId="9" w16cid:durableId="859662273">
    <w:abstractNumId w:val="21"/>
  </w:num>
  <w:num w:numId="10" w16cid:durableId="975261754">
    <w:abstractNumId w:val="0"/>
  </w:num>
  <w:num w:numId="11" w16cid:durableId="1839542714">
    <w:abstractNumId w:val="10"/>
  </w:num>
  <w:num w:numId="12" w16cid:durableId="1646550265">
    <w:abstractNumId w:val="5"/>
  </w:num>
  <w:num w:numId="13" w16cid:durableId="1889141283">
    <w:abstractNumId w:val="19"/>
  </w:num>
  <w:num w:numId="14" w16cid:durableId="1774128853">
    <w:abstractNumId w:val="2"/>
  </w:num>
  <w:num w:numId="15" w16cid:durableId="18821363">
    <w:abstractNumId w:val="16"/>
  </w:num>
  <w:num w:numId="16" w16cid:durableId="907377640">
    <w:abstractNumId w:val="14"/>
  </w:num>
  <w:num w:numId="17" w16cid:durableId="309409195">
    <w:abstractNumId w:val="3"/>
  </w:num>
  <w:num w:numId="18" w16cid:durableId="946042385">
    <w:abstractNumId w:val="1"/>
  </w:num>
  <w:num w:numId="19" w16cid:durableId="1719741026">
    <w:abstractNumId w:val="6"/>
  </w:num>
  <w:num w:numId="20" w16cid:durableId="260574204">
    <w:abstractNumId w:val="11"/>
  </w:num>
  <w:num w:numId="21" w16cid:durableId="1504783420">
    <w:abstractNumId w:val="23"/>
  </w:num>
  <w:num w:numId="22" w16cid:durableId="1961299772">
    <w:abstractNumId w:val="13"/>
  </w:num>
  <w:num w:numId="23" w16cid:durableId="505024517">
    <w:abstractNumId w:val="8"/>
  </w:num>
  <w:num w:numId="24" w16cid:durableId="187257405">
    <w:abstractNumId w:val="22"/>
  </w:num>
  <w:num w:numId="25" w16cid:durableId="5483007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61CF"/>
    <w:rsid w:val="00006902"/>
    <w:rsid w:val="00013BEB"/>
    <w:rsid w:val="00016466"/>
    <w:rsid w:val="00022345"/>
    <w:rsid w:val="00023C49"/>
    <w:rsid w:val="0003383F"/>
    <w:rsid w:val="0003577A"/>
    <w:rsid w:val="00036CCE"/>
    <w:rsid w:val="00041B11"/>
    <w:rsid w:val="00041B40"/>
    <w:rsid w:val="00042749"/>
    <w:rsid w:val="000428AD"/>
    <w:rsid w:val="0004693F"/>
    <w:rsid w:val="0004733B"/>
    <w:rsid w:val="00047F23"/>
    <w:rsid w:val="00050DF5"/>
    <w:rsid w:val="00055936"/>
    <w:rsid w:val="00057250"/>
    <w:rsid w:val="00065371"/>
    <w:rsid w:val="00070967"/>
    <w:rsid w:val="0008223F"/>
    <w:rsid w:val="00087C6F"/>
    <w:rsid w:val="00091CCC"/>
    <w:rsid w:val="000977A2"/>
    <w:rsid w:val="00097DE0"/>
    <w:rsid w:val="000A22ED"/>
    <w:rsid w:val="000A2976"/>
    <w:rsid w:val="000A315E"/>
    <w:rsid w:val="000A4F00"/>
    <w:rsid w:val="000B0115"/>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0F65"/>
    <w:rsid w:val="00142758"/>
    <w:rsid w:val="00143ADE"/>
    <w:rsid w:val="00150021"/>
    <w:rsid w:val="001551E3"/>
    <w:rsid w:val="00160D95"/>
    <w:rsid w:val="001662F0"/>
    <w:rsid w:val="00166B8B"/>
    <w:rsid w:val="00167289"/>
    <w:rsid w:val="0017083B"/>
    <w:rsid w:val="00171B2A"/>
    <w:rsid w:val="00171BC5"/>
    <w:rsid w:val="00172A5A"/>
    <w:rsid w:val="00172D88"/>
    <w:rsid w:val="0017368E"/>
    <w:rsid w:val="00173CCE"/>
    <w:rsid w:val="00177A90"/>
    <w:rsid w:val="00177DD9"/>
    <w:rsid w:val="001923F1"/>
    <w:rsid w:val="00192555"/>
    <w:rsid w:val="00192964"/>
    <w:rsid w:val="001933F7"/>
    <w:rsid w:val="00194103"/>
    <w:rsid w:val="001942B9"/>
    <w:rsid w:val="001966A9"/>
    <w:rsid w:val="001A1BF5"/>
    <w:rsid w:val="001A1C2A"/>
    <w:rsid w:val="001A4515"/>
    <w:rsid w:val="001A48AA"/>
    <w:rsid w:val="001A7159"/>
    <w:rsid w:val="001B37D8"/>
    <w:rsid w:val="001B6350"/>
    <w:rsid w:val="001B6751"/>
    <w:rsid w:val="001C0B77"/>
    <w:rsid w:val="001C360A"/>
    <w:rsid w:val="001C588F"/>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68B9"/>
    <w:rsid w:val="00227860"/>
    <w:rsid w:val="00241380"/>
    <w:rsid w:val="00244DB3"/>
    <w:rsid w:val="002456C7"/>
    <w:rsid w:val="00251C3E"/>
    <w:rsid w:val="00254881"/>
    <w:rsid w:val="00257033"/>
    <w:rsid w:val="00266783"/>
    <w:rsid w:val="00283201"/>
    <w:rsid w:val="00286831"/>
    <w:rsid w:val="00287179"/>
    <w:rsid w:val="00291269"/>
    <w:rsid w:val="002925E0"/>
    <w:rsid w:val="00292BEC"/>
    <w:rsid w:val="002933D1"/>
    <w:rsid w:val="002A30C7"/>
    <w:rsid w:val="002B402C"/>
    <w:rsid w:val="002C3741"/>
    <w:rsid w:val="002D19F1"/>
    <w:rsid w:val="002D3448"/>
    <w:rsid w:val="002D3BF1"/>
    <w:rsid w:val="002D3DD5"/>
    <w:rsid w:val="002E35FC"/>
    <w:rsid w:val="002E4600"/>
    <w:rsid w:val="002E52CA"/>
    <w:rsid w:val="002F02BB"/>
    <w:rsid w:val="002F34B8"/>
    <w:rsid w:val="0030680B"/>
    <w:rsid w:val="00311778"/>
    <w:rsid w:val="00313014"/>
    <w:rsid w:val="00313DDD"/>
    <w:rsid w:val="00314D68"/>
    <w:rsid w:val="00321178"/>
    <w:rsid w:val="00321618"/>
    <w:rsid w:val="00327951"/>
    <w:rsid w:val="0033185A"/>
    <w:rsid w:val="00342B64"/>
    <w:rsid w:val="003434BF"/>
    <w:rsid w:val="003458F4"/>
    <w:rsid w:val="0035036A"/>
    <w:rsid w:val="00350940"/>
    <w:rsid w:val="003518B1"/>
    <w:rsid w:val="0035256D"/>
    <w:rsid w:val="00356D4E"/>
    <w:rsid w:val="003647E3"/>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C6CB0"/>
    <w:rsid w:val="003D52ED"/>
    <w:rsid w:val="003F0D8F"/>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3BEC"/>
    <w:rsid w:val="0045455E"/>
    <w:rsid w:val="00462A90"/>
    <w:rsid w:val="0046730B"/>
    <w:rsid w:val="00467F53"/>
    <w:rsid w:val="0047410E"/>
    <w:rsid w:val="0048459C"/>
    <w:rsid w:val="00485875"/>
    <w:rsid w:val="00491A70"/>
    <w:rsid w:val="00491CAE"/>
    <w:rsid w:val="0049484C"/>
    <w:rsid w:val="004A2A95"/>
    <w:rsid w:val="004A3FB6"/>
    <w:rsid w:val="004B209F"/>
    <w:rsid w:val="004B596F"/>
    <w:rsid w:val="004C0414"/>
    <w:rsid w:val="004C10BB"/>
    <w:rsid w:val="004C51E2"/>
    <w:rsid w:val="004C58D8"/>
    <w:rsid w:val="004C62BD"/>
    <w:rsid w:val="004D4B98"/>
    <w:rsid w:val="004E3EF0"/>
    <w:rsid w:val="004F20A1"/>
    <w:rsid w:val="004F34B4"/>
    <w:rsid w:val="004F51E4"/>
    <w:rsid w:val="0050292B"/>
    <w:rsid w:val="00502EDF"/>
    <w:rsid w:val="00503FD8"/>
    <w:rsid w:val="00506187"/>
    <w:rsid w:val="0051361E"/>
    <w:rsid w:val="00517007"/>
    <w:rsid w:val="005322C6"/>
    <w:rsid w:val="005337BB"/>
    <w:rsid w:val="0054713F"/>
    <w:rsid w:val="005539A9"/>
    <w:rsid w:val="005556B7"/>
    <w:rsid w:val="0055703D"/>
    <w:rsid w:val="005570B5"/>
    <w:rsid w:val="00567B61"/>
    <w:rsid w:val="00570CF2"/>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027E"/>
    <w:rsid w:val="005E166C"/>
    <w:rsid w:val="005F040F"/>
    <w:rsid w:val="005F61A7"/>
    <w:rsid w:val="005F6F38"/>
    <w:rsid w:val="00603B6D"/>
    <w:rsid w:val="00612010"/>
    <w:rsid w:val="00617B12"/>
    <w:rsid w:val="0063282F"/>
    <w:rsid w:val="00632DFE"/>
    <w:rsid w:val="006335BE"/>
    <w:rsid w:val="00636E31"/>
    <w:rsid w:val="00637B72"/>
    <w:rsid w:val="00640A5A"/>
    <w:rsid w:val="00640FD0"/>
    <w:rsid w:val="006412F3"/>
    <w:rsid w:val="00643C96"/>
    <w:rsid w:val="00662BDD"/>
    <w:rsid w:val="006677C4"/>
    <w:rsid w:val="00670EF4"/>
    <w:rsid w:val="006722A0"/>
    <w:rsid w:val="00672CBA"/>
    <w:rsid w:val="00674302"/>
    <w:rsid w:val="00676250"/>
    <w:rsid w:val="00681CB3"/>
    <w:rsid w:val="00685562"/>
    <w:rsid w:val="006940FE"/>
    <w:rsid w:val="0069521E"/>
    <w:rsid w:val="00695854"/>
    <w:rsid w:val="006960CC"/>
    <w:rsid w:val="006A01AC"/>
    <w:rsid w:val="006A3F94"/>
    <w:rsid w:val="006A5483"/>
    <w:rsid w:val="006B45AA"/>
    <w:rsid w:val="006C4579"/>
    <w:rsid w:val="006D036F"/>
    <w:rsid w:val="006D09B4"/>
    <w:rsid w:val="006D4BE3"/>
    <w:rsid w:val="006E4173"/>
    <w:rsid w:val="006E42E7"/>
    <w:rsid w:val="006E4D83"/>
    <w:rsid w:val="00701E85"/>
    <w:rsid w:val="00702C54"/>
    <w:rsid w:val="00703C13"/>
    <w:rsid w:val="0070667B"/>
    <w:rsid w:val="00711075"/>
    <w:rsid w:val="007139D8"/>
    <w:rsid w:val="00721D95"/>
    <w:rsid w:val="00723D29"/>
    <w:rsid w:val="00741F7F"/>
    <w:rsid w:val="0075041A"/>
    <w:rsid w:val="00751148"/>
    <w:rsid w:val="00751DA9"/>
    <w:rsid w:val="0075373F"/>
    <w:rsid w:val="00762186"/>
    <w:rsid w:val="00765F30"/>
    <w:rsid w:val="00774376"/>
    <w:rsid w:val="00777FF5"/>
    <w:rsid w:val="00783EF5"/>
    <w:rsid w:val="00797817"/>
    <w:rsid w:val="007A3AF1"/>
    <w:rsid w:val="007A6F44"/>
    <w:rsid w:val="007A7BE5"/>
    <w:rsid w:val="007B0702"/>
    <w:rsid w:val="007B1A85"/>
    <w:rsid w:val="007B1B9F"/>
    <w:rsid w:val="007B311D"/>
    <w:rsid w:val="007B5C19"/>
    <w:rsid w:val="007C1615"/>
    <w:rsid w:val="007C2454"/>
    <w:rsid w:val="007C2FD6"/>
    <w:rsid w:val="007C306C"/>
    <w:rsid w:val="007D2CBB"/>
    <w:rsid w:val="007D374D"/>
    <w:rsid w:val="007D4C45"/>
    <w:rsid w:val="007D50B1"/>
    <w:rsid w:val="007D5608"/>
    <w:rsid w:val="007E039E"/>
    <w:rsid w:val="007E56B0"/>
    <w:rsid w:val="007E7DE7"/>
    <w:rsid w:val="007F00C2"/>
    <w:rsid w:val="007F199F"/>
    <w:rsid w:val="007F19E6"/>
    <w:rsid w:val="007F2DE0"/>
    <w:rsid w:val="007F35EE"/>
    <w:rsid w:val="007F3E04"/>
    <w:rsid w:val="007F5D82"/>
    <w:rsid w:val="00805514"/>
    <w:rsid w:val="00815F35"/>
    <w:rsid w:val="00816F1D"/>
    <w:rsid w:val="00830760"/>
    <w:rsid w:val="00836073"/>
    <w:rsid w:val="00840914"/>
    <w:rsid w:val="00847E47"/>
    <w:rsid w:val="0085273C"/>
    <w:rsid w:val="008701DD"/>
    <w:rsid w:val="008706CB"/>
    <w:rsid w:val="008812A4"/>
    <w:rsid w:val="0088255C"/>
    <w:rsid w:val="008866AE"/>
    <w:rsid w:val="00891155"/>
    <w:rsid w:val="0089453F"/>
    <w:rsid w:val="00895918"/>
    <w:rsid w:val="00896D33"/>
    <w:rsid w:val="00897838"/>
    <w:rsid w:val="008A30C9"/>
    <w:rsid w:val="008A49CF"/>
    <w:rsid w:val="008A589A"/>
    <w:rsid w:val="008B1C6E"/>
    <w:rsid w:val="008B5546"/>
    <w:rsid w:val="008B5807"/>
    <w:rsid w:val="008B7C47"/>
    <w:rsid w:val="008C09A1"/>
    <w:rsid w:val="008C5F52"/>
    <w:rsid w:val="008C75CB"/>
    <w:rsid w:val="008D08CD"/>
    <w:rsid w:val="008D3DA8"/>
    <w:rsid w:val="008E54BD"/>
    <w:rsid w:val="008F2A19"/>
    <w:rsid w:val="009009F8"/>
    <w:rsid w:val="00904C18"/>
    <w:rsid w:val="00905FCC"/>
    <w:rsid w:val="009065B2"/>
    <w:rsid w:val="00907452"/>
    <w:rsid w:val="00923134"/>
    <w:rsid w:val="009238B7"/>
    <w:rsid w:val="00923BF4"/>
    <w:rsid w:val="009246E4"/>
    <w:rsid w:val="0092714A"/>
    <w:rsid w:val="00931A7D"/>
    <w:rsid w:val="009330DE"/>
    <w:rsid w:val="009343D5"/>
    <w:rsid w:val="00943C40"/>
    <w:rsid w:val="009502ED"/>
    <w:rsid w:val="00950C96"/>
    <w:rsid w:val="009546CB"/>
    <w:rsid w:val="0095605D"/>
    <w:rsid w:val="00956C13"/>
    <w:rsid w:val="009701BF"/>
    <w:rsid w:val="009702D6"/>
    <w:rsid w:val="00972CCE"/>
    <w:rsid w:val="00973F24"/>
    <w:rsid w:val="0097702F"/>
    <w:rsid w:val="009847E4"/>
    <w:rsid w:val="00986414"/>
    <w:rsid w:val="0099688A"/>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658A9"/>
    <w:rsid w:val="00A77C3F"/>
    <w:rsid w:val="00A811EA"/>
    <w:rsid w:val="00A830FB"/>
    <w:rsid w:val="00A833D8"/>
    <w:rsid w:val="00A858BC"/>
    <w:rsid w:val="00A85F52"/>
    <w:rsid w:val="00A8737B"/>
    <w:rsid w:val="00A93F2A"/>
    <w:rsid w:val="00A94A91"/>
    <w:rsid w:val="00A94FD2"/>
    <w:rsid w:val="00A95B68"/>
    <w:rsid w:val="00A964CB"/>
    <w:rsid w:val="00AA211C"/>
    <w:rsid w:val="00AA54B3"/>
    <w:rsid w:val="00AB1CCD"/>
    <w:rsid w:val="00AB767F"/>
    <w:rsid w:val="00AC0A7C"/>
    <w:rsid w:val="00AC365A"/>
    <w:rsid w:val="00AC4F73"/>
    <w:rsid w:val="00AE11A7"/>
    <w:rsid w:val="00AE37C5"/>
    <w:rsid w:val="00AE467E"/>
    <w:rsid w:val="00AF4FF8"/>
    <w:rsid w:val="00AF7369"/>
    <w:rsid w:val="00AF769E"/>
    <w:rsid w:val="00B001DC"/>
    <w:rsid w:val="00B0783C"/>
    <w:rsid w:val="00B07E49"/>
    <w:rsid w:val="00B12895"/>
    <w:rsid w:val="00B12B04"/>
    <w:rsid w:val="00B16A54"/>
    <w:rsid w:val="00B321D9"/>
    <w:rsid w:val="00B34135"/>
    <w:rsid w:val="00B4054C"/>
    <w:rsid w:val="00B47148"/>
    <w:rsid w:val="00B50560"/>
    <w:rsid w:val="00B50EF3"/>
    <w:rsid w:val="00B529CD"/>
    <w:rsid w:val="00B563C7"/>
    <w:rsid w:val="00B60C9A"/>
    <w:rsid w:val="00B650C5"/>
    <w:rsid w:val="00B67BCB"/>
    <w:rsid w:val="00B708DB"/>
    <w:rsid w:val="00B82569"/>
    <w:rsid w:val="00B831C0"/>
    <w:rsid w:val="00B90DDF"/>
    <w:rsid w:val="00B94616"/>
    <w:rsid w:val="00B96211"/>
    <w:rsid w:val="00B96A0A"/>
    <w:rsid w:val="00B97284"/>
    <w:rsid w:val="00BA08EC"/>
    <w:rsid w:val="00BA1292"/>
    <w:rsid w:val="00BA493E"/>
    <w:rsid w:val="00BB2872"/>
    <w:rsid w:val="00BB3493"/>
    <w:rsid w:val="00BB5C7E"/>
    <w:rsid w:val="00BC0924"/>
    <w:rsid w:val="00BC2445"/>
    <w:rsid w:val="00BC3CD7"/>
    <w:rsid w:val="00BC5AEF"/>
    <w:rsid w:val="00BD20EA"/>
    <w:rsid w:val="00BD5B10"/>
    <w:rsid w:val="00BD69BC"/>
    <w:rsid w:val="00BE4BB3"/>
    <w:rsid w:val="00BE5220"/>
    <w:rsid w:val="00BF4AED"/>
    <w:rsid w:val="00C03A19"/>
    <w:rsid w:val="00C06C6D"/>
    <w:rsid w:val="00C128CD"/>
    <w:rsid w:val="00C1384B"/>
    <w:rsid w:val="00C15785"/>
    <w:rsid w:val="00C25886"/>
    <w:rsid w:val="00C262C3"/>
    <w:rsid w:val="00C347F9"/>
    <w:rsid w:val="00C4099C"/>
    <w:rsid w:val="00C45A09"/>
    <w:rsid w:val="00C51BD8"/>
    <w:rsid w:val="00C61A97"/>
    <w:rsid w:val="00C63661"/>
    <w:rsid w:val="00C6546B"/>
    <w:rsid w:val="00C70BFB"/>
    <w:rsid w:val="00C823C4"/>
    <w:rsid w:val="00C84D3F"/>
    <w:rsid w:val="00C864AB"/>
    <w:rsid w:val="00C93819"/>
    <w:rsid w:val="00C9769A"/>
    <w:rsid w:val="00CA212D"/>
    <w:rsid w:val="00CA21D0"/>
    <w:rsid w:val="00CA45D2"/>
    <w:rsid w:val="00CA49D1"/>
    <w:rsid w:val="00CA7311"/>
    <w:rsid w:val="00CB6A56"/>
    <w:rsid w:val="00CC0241"/>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36575"/>
    <w:rsid w:val="00D46638"/>
    <w:rsid w:val="00D522CE"/>
    <w:rsid w:val="00D53E47"/>
    <w:rsid w:val="00D60425"/>
    <w:rsid w:val="00D70AF4"/>
    <w:rsid w:val="00D71594"/>
    <w:rsid w:val="00D7362D"/>
    <w:rsid w:val="00D741E0"/>
    <w:rsid w:val="00D80BA0"/>
    <w:rsid w:val="00D81DD1"/>
    <w:rsid w:val="00D826E7"/>
    <w:rsid w:val="00D8576B"/>
    <w:rsid w:val="00D87BB4"/>
    <w:rsid w:val="00D91EE0"/>
    <w:rsid w:val="00D96BD9"/>
    <w:rsid w:val="00DA6C78"/>
    <w:rsid w:val="00DA7041"/>
    <w:rsid w:val="00DB1DA0"/>
    <w:rsid w:val="00DB3FA4"/>
    <w:rsid w:val="00DB4459"/>
    <w:rsid w:val="00DB447E"/>
    <w:rsid w:val="00DB7FAE"/>
    <w:rsid w:val="00DD374C"/>
    <w:rsid w:val="00DD43D9"/>
    <w:rsid w:val="00DD5D2D"/>
    <w:rsid w:val="00DD637E"/>
    <w:rsid w:val="00DD64A3"/>
    <w:rsid w:val="00DD6FC7"/>
    <w:rsid w:val="00DF1E58"/>
    <w:rsid w:val="00DF207F"/>
    <w:rsid w:val="00DF2F25"/>
    <w:rsid w:val="00E14F46"/>
    <w:rsid w:val="00E21D22"/>
    <w:rsid w:val="00E21E99"/>
    <w:rsid w:val="00E235B1"/>
    <w:rsid w:val="00E23922"/>
    <w:rsid w:val="00E31C10"/>
    <w:rsid w:val="00E36295"/>
    <w:rsid w:val="00E426C5"/>
    <w:rsid w:val="00E42C2F"/>
    <w:rsid w:val="00E43801"/>
    <w:rsid w:val="00E539CA"/>
    <w:rsid w:val="00E560D4"/>
    <w:rsid w:val="00E56B39"/>
    <w:rsid w:val="00E60ECC"/>
    <w:rsid w:val="00E7290B"/>
    <w:rsid w:val="00E73CCD"/>
    <w:rsid w:val="00E73F0B"/>
    <w:rsid w:val="00E80B8E"/>
    <w:rsid w:val="00E8606F"/>
    <w:rsid w:val="00E87C22"/>
    <w:rsid w:val="00EA063B"/>
    <w:rsid w:val="00EA0AE9"/>
    <w:rsid w:val="00EA28FF"/>
    <w:rsid w:val="00EB47A2"/>
    <w:rsid w:val="00EC0FF7"/>
    <w:rsid w:val="00ED0C31"/>
    <w:rsid w:val="00ED467C"/>
    <w:rsid w:val="00ED48BE"/>
    <w:rsid w:val="00EE0144"/>
    <w:rsid w:val="00EE34C2"/>
    <w:rsid w:val="00EE5405"/>
    <w:rsid w:val="00EF3CDD"/>
    <w:rsid w:val="00F06AD3"/>
    <w:rsid w:val="00F11DAF"/>
    <w:rsid w:val="00F141A1"/>
    <w:rsid w:val="00F1443F"/>
    <w:rsid w:val="00F14EB2"/>
    <w:rsid w:val="00F20631"/>
    <w:rsid w:val="00F24D21"/>
    <w:rsid w:val="00F271C0"/>
    <w:rsid w:val="00F31801"/>
    <w:rsid w:val="00F36D1E"/>
    <w:rsid w:val="00F509C3"/>
    <w:rsid w:val="00F5317C"/>
    <w:rsid w:val="00F53F2B"/>
    <w:rsid w:val="00F564D1"/>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2650"/>
    <w:rsid w:val="00FB4036"/>
    <w:rsid w:val="00FB5BA3"/>
    <w:rsid w:val="00FC3BF7"/>
    <w:rsid w:val="00FC4173"/>
    <w:rsid w:val="00FD44C2"/>
    <w:rsid w:val="00FD5412"/>
    <w:rsid w:val="00FD7B63"/>
    <w:rsid w:val="00FE08DE"/>
    <w:rsid w:val="00FE38B7"/>
    <w:rsid w:val="00FE478F"/>
    <w:rsid w:val="00FF1837"/>
    <w:rsid w:val="6286CD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link w:val="FooterChar"/>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character" w:customStyle="1" w:styleId="HeaderChar">
    <w:name w:val="Header Char"/>
    <w:basedOn w:val="DefaultParagraphFont"/>
    <w:link w:val="Header"/>
    <w:rsid w:val="00570CF2"/>
    <w:rPr>
      <w:sz w:val="24"/>
      <w:lang w:val="en-US" w:eastAsia="en-US"/>
    </w:rPr>
  </w:style>
  <w:style w:type="character" w:styleId="UnresolvedMention">
    <w:name w:val="Unresolved Mention"/>
    <w:basedOn w:val="DefaultParagraphFont"/>
    <w:uiPriority w:val="99"/>
    <w:semiHidden/>
    <w:unhideWhenUsed/>
    <w:rsid w:val="00517007"/>
    <w:rPr>
      <w:color w:val="605E5C"/>
      <w:shd w:val="clear" w:color="auto" w:fill="E1DFDD"/>
    </w:rPr>
  </w:style>
  <w:style w:type="character" w:customStyle="1" w:styleId="FooterChar">
    <w:name w:val="Footer Char"/>
    <w:basedOn w:val="DefaultParagraphFont"/>
    <w:link w:val="Footer"/>
    <w:rsid w:val="00681CB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36A7E21DB0140429D74C9014580FBC4"/>
        <w:category>
          <w:name w:val="General"/>
          <w:gallery w:val="placeholder"/>
        </w:category>
        <w:types>
          <w:type w:val="bbPlcHdr"/>
        </w:types>
        <w:behaviors>
          <w:behavior w:val="content"/>
        </w:behaviors>
        <w:guid w:val="{95413524-C739-4DA2-9ECB-B1F2C0EF2214}"/>
      </w:docPartPr>
      <w:docPartBody>
        <w:p w:rsidR="00AA14C4" w:rsidRDefault="00283201" w:rsidP="00283201">
          <w:pPr>
            <w:pStyle w:val="636A7E21DB0140429D74C9014580FBC4"/>
          </w:pPr>
          <w:r w:rsidRPr="00D22332">
            <w:rPr>
              <w:rStyle w:val="PlaceholderText"/>
            </w:rPr>
            <w:t>Click or tap here to enter text.</w:t>
          </w:r>
        </w:p>
      </w:docPartBody>
    </w:docPart>
    <w:docPart>
      <w:docPartPr>
        <w:name w:val="D128F7C962604571A08A76968C585036"/>
        <w:category>
          <w:name w:val="General"/>
          <w:gallery w:val="placeholder"/>
        </w:category>
        <w:types>
          <w:type w:val="bbPlcHdr"/>
        </w:types>
        <w:behaviors>
          <w:behavior w:val="content"/>
        </w:behaviors>
        <w:guid w:val="{B5666DD1-3638-4B47-8620-0E95DBC26377}"/>
      </w:docPartPr>
      <w:docPartBody>
        <w:p w:rsidR="00AA14C4" w:rsidRDefault="00283201" w:rsidP="00283201">
          <w:pPr>
            <w:pStyle w:val="D128F7C962604571A08A76968C585036"/>
          </w:pPr>
          <w:r w:rsidRPr="00135960">
            <w:rPr>
              <w:rFonts w:ascii="Calibri" w:hAnsi="Calibri" w:cs="Calibri"/>
              <w:color w:val="808080"/>
              <w:highlight w:val="lightGray"/>
              <w:lang w:val="en-GB"/>
            </w:rPr>
            <w:t>enter text</w:t>
          </w:r>
        </w:p>
      </w:docPartBody>
    </w:docPart>
    <w:docPart>
      <w:docPartPr>
        <w:name w:val="05BFAD36E78C4416A5F5FC60F7110313"/>
        <w:category>
          <w:name w:val="General"/>
          <w:gallery w:val="placeholder"/>
        </w:category>
        <w:types>
          <w:type w:val="bbPlcHdr"/>
        </w:types>
        <w:behaviors>
          <w:behavior w:val="content"/>
        </w:behaviors>
        <w:guid w:val="{21169A57-6992-4D66-8A39-BF2DC5EECD65}"/>
      </w:docPartPr>
      <w:docPartBody>
        <w:p w:rsidR="003E63B6" w:rsidRDefault="00E95D88" w:rsidP="00E95D88">
          <w:pPr>
            <w:pStyle w:val="05BFAD36E78C4416A5F5FC60F7110313"/>
          </w:pPr>
          <w:r w:rsidRPr="007F00C2">
            <w:rPr>
              <w:rStyle w:val="PlaceholderText"/>
              <w:b/>
              <w:lang w:val="en-GB"/>
            </w:rPr>
            <w:t>Click or tap here to enter text.</w:t>
          </w:r>
        </w:p>
      </w:docPartBody>
    </w:docPart>
    <w:docPart>
      <w:docPartPr>
        <w:name w:val="52866EA4B1894A42B2C457EFCC29A359"/>
        <w:category>
          <w:name w:val="General"/>
          <w:gallery w:val="placeholder"/>
        </w:category>
        <w:types>
          <w:type w:val="bbPlcHdr"/>
        </w:types>
        <w:behaviors>
          <w:behavior w:val="content"/>
        </w:behaviors>
        <w:guid w:val="{188F6A53-8EB2-4154-9A8D-173487F7838D}"/>
      </w:docPartPr>
      <w:docPartBody>
        <w:p w:rsidR="003E63B6" w:rsidRDefault="00E95D88" w:rsidP="00E95D88">
          <w:pPr>
            <w:pStyle w:val="52866EA4B1894A42B2C457EFCC29A359"/>
          </w:pPr>
          <w:r w:rsidRPr="00D22332">
            <w:rPr>
              <w:rStyle w:val="PlaceholderText"/>
            </w:rPr>
            <w:t>Click or tap here to enter text.</w:t>
          </w:r>
        </w:p>
      </w:docPartBody>
    </w:docPart>
    <w:docPart>
      <w:docPartPr>
        <w:name w:val="C08177FFBB584C70BDD44CC729C83790"/>
        <w:category>
          <w:name w:val="General"/>
          <w:gallery w:val="placeholder"/>
        </w:category>
        <w:types>
          <w:type w:val="bbPlcHdr"/>
        </w:types>
        <w:behaviors>
          <w:behavior w:val="content"/>
        </w:behaviors>
        <w:guid w:val="{8CFE314F-AA30-4E15-A914-67FAD1223C7F}"/>
      </w:docPartPr>
      <w:docPartBody>
        <w:p w:rsidR="003E63B6" w:rsidRDefault="00E95D88" w:rsidP="00E95D88">
          <w:pPr>
            <w:pStyle w:val="C08177FFBB584C70BDD44CC729C83790"/>
          </w:pPr>
          <w:r w:rsidRPr="00135960">
            <w:rPr>
              <w:rFonts w:ascii="Calibri" w:hAnsi="Calibri" w:cs="Calibri"/>
              <w:color w:val="808080"/>
              <w:highlight w:val="lightGray"/>
              <w:lang w:val="en-GB"/>
            </w:rPr>
            <w:t>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Segoe UI"/>
    <w:panose1 w:val="00000000000000000000"/>
    <w:charset w:val="00"/>
    <w:family w:val="swiss"/>
    <w:notTrueType/>
    <w:pitch w:val="variable"/>
    <w:sig w:usb0="A00002AF" w:usb1="5000204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201"/>
    <w:rsid w:val="00283201"/>
    <w:rsid w:val="003E63B6"/>
    <w:rsid w:val="006249A7"/>
    <w:rsid w:val="009F12C2"/>
    <w:rsid w:val="00AA14C4"/>
    <w:rsid w:val="00D65FED"/>
    <w:rsid w:val="00E95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D88"/>
    <w:rPr>
      <w:color w:val="808080"/>
    </w:rPr>
  </w:style>
  <w:style w:type="paragraph" w:customStyle="1" w:styleId="636A7E21DB0140429D74C9014580FBC4">
    <w:name w:val="636A7E21DB0140429D74C9014580FBC4"/>
    <w:rsid w:val="00283201"/>
  </w:style>
  <w:style w:type="paragraph" w:customStyle="1" w:styleId="D128F7C962604571A08A76968C585036">
    <w:name w:val="D128F7C962604571A08A76968C585036"/>
    <w:rsid w:val="00283201"/>
  </w:style>
  <w:style w:type="paragraph" w:customStyle="1" w:styleId="05BFAD36E78C4416A5F5FC60F7110313">
    <w:name w:val="05BFAD36E78C4416A5F5FC60F7110313"/>
    <w:rsid w:val="00E95D88"/>
    <w:rPr>
      <w:lang w:eastAsia="en-US"/>
    </w:rPr>
  </w:style>
  <w:style w:type="paragraph" w:customStyle="1" w:styleId="52866EA4B1894A42B2C457EFCC29A359">
    <w:name w:val="52866EA4B1894A42B2C457EFCC29A359"/>
    <w:rsid w:val="00E95D88"/>
    <w:rPr>
      <w:lang w:eastAsia="en-US"/>
    </w:rPr>
  </w:style>
  <w:style w:type="paragraph" w:customStyle="1" w:styleId="C08177FFBB584C70BDD44CC729C83790">
    <w:name w:val="C08177FFBB584C70BDD44CC729C83790"/>
    <w:rsid w:val="00E95D88"/>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PersistId xmlns="b36a5f9e-c147-4dc6-bd34-b28935d93d70" xsi:nil="true"/>
    <_dlc_DocId xmlns="b36a5f9e-c147-4dc6-bd34-b28935d93d70" xsi:nil="true"/>
    <_dlc_DocIdUrl xmlns="b36a5f9e-c147-4dc6-bd34-b28935d93d70">
      <Url xsi:nil="true"/>
      <Description xsi:nil="true"/>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17" ma:contentTypeDescription="Create a new document." ma:contentTypeScope="" ma:versionID="073caba3873440719bde2d81eaada0e1">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b809b70dbddf5e6d775361fa36b8c666"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2.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4.xml><?xml version="1.0" encoding="utf-8"?>
<ds:datastoreItem xmlns:ds="http://schemas.openxmlformats.org/officeDocument/2006/customXml" ds:itemID="{514F59A3-34B2-4804-AEA4-D4BA89FF81B1}"/>
</file>

<file path=docProps/app.xml><?xml version="1.0" encoding="utf-8"?>
<Properties xmlns="http://schemas.openxmlformats.org/officeDocument/2006/extended-properties" xmlns:vt="http://schemas.openxmlformats.org/officeDocument/2006/docPropsVTypes">
  <Template>Normal.dotm</Template>
  <TotalTime>20</TotalTime>
  <Pages>3</Pages>
  <Words>970</Words>
  <Characters>5534</Characters>
  <Application>Microsoft Office Word</Application>
  <DocSecurity>0</DocSecurity>
  <Lines>46</Lines>
  <Paragraphs>12</Paragraphs>
  <ScaleCrop>false</ScaleCrop>
  <Company>UNDP/IAPSO</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Wanlin Zhu</cp:lastModifiedBy>
  <cp:revision>29</cp:revision>
  <dcterms:created xsi:type="dcterms:W3CDTF">2022-03-28T21:49:00Z</dcterms:created>
  <dcterms:modified xsi:type="dcterms:W3CDTF">2022-04-05T16:44:00Z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ies>
</file>