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b/>
          <w:i/>
          <w:sz w:val="20"/>
        </w:rPr>
      </w:pPr>
    </w:p>
    <w:p>
      <w:pPr>
        <w:jc w:val="center"/>
        <w:textAlignment w:val="baseline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外语系青年教师综合素养提升工作方案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仿宋"/>
          <w:b/>
          <w:i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引导青年教师走专业化成长之路，丰富和提升教育教学理论，提高教育教学技能，适应新的教学理念，全面培育与提升青年教师综合素养，建设一支立德树人、意识超前、业务精良、创新实干的青年教师队伍，提高外语系的办学水平，特制定本方案。</w:t>
      </w:r>
    </w:p>
    <w:p>
      <w:pPr>
        <w:spacing w:line="560" w:lineRule="exact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一、培养对象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仿宋"/>
          <w:b/>
          <w:i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40岁及以下的讲师及以下职称青年教师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二、培养目标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1.热爱党的教育事业，具有强烈的事业心和责任感，具有高尚的职业道德，教书育人，为人师表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2.具有扎实的教学基本功，能独挡一面地胜任各级各类的教育教学工作，熟练运用现代教育手段，并将现代信息技术与学科课程有机的融合。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3.具有扎实的专业知识和较深厚的教育理论修养，具备较高的教学科研能力。</w:t>
      </w:r>
    </w:p>
    <w:p>
      <w:pPr>
        <w:spacing w:line="560" w:lineRule="exact"/>
        <w:textAlignment w:val="baseline"/>
        <w:rPr>
          <w:rFonts w:ascii="仿宋" w:hAnsi="仿宋" w:eastAsia="仿宋" w:cs="仿宋"/>
          <w:b/>
          <w:bCs/>
          <w:i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三、主要措施和要求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1.制订自我专业发展规划：每位青年教师要结合实际，制订一份具体的“自我专业发展五年规划书（含政治思想、教学、科研、推广等方面），并提交教研室审核和备案。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立导师责任制：按照“双向选择为主、调配为辅，相邻相近学科或团队”的原则，为青年教师遴选导师，并对双方提出目标和要求。外语系要求具有高级职称的教师作为青年教师导师发挥“传帮带”作用，指导青年教师成长。具体为：“传”即传授教学经验和教学策略、本学科的基本理论与基本研究方法，帮助了解学校对教学科研的基本要求和相关政策等；“帮”即帮助熟悉教材、课程标准，熟悉命题原则，掌握教学基本功，指导青年教师课程建设和科研选题；“带”即立德树人，带出好的教学作风和思想作风来；“管”即是导师对被指导教师负责制，管理好自己所带的青年教师队伍，引导青年教师出成果、快成长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仿宋"/>
          <w:b/>
          <w:i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被指导的青年教师每学期至少听指导教师5节课，指导教师听被指导教师不少于5节课，双方要切实做好备课、听课、评课等环节。青年教师的教学成效与指导教师的考评挂钩，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3.加强青年教师教育教学理论的学习与实践</w:t>
      </w:r>
    </w:p>
    <w:p>
      <w:pPr>
        <w:spacing w:line="560" w:lineRule="exact"/>
        <w:ind w:firstLine="4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（1）每学期研读一本教育教学理论书籍。</w:t>
      </w:r>
    </w:p>
    <w:p>
      <w:pPr>
        <w:spacing w:line="560" w:lineRule="exact"/>
        <w:ind w:firstLine="4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（2）每学期开设教育教学专题讲座各一次。</w:t>
      </w:r>
    </w:p>
    <w:p>
      <w:pPr>
        <w:spacing w:line="560" w:lineRule="exact"/>
        <w:ind w:firstLine="4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（3）每学期召开一次教育教学研讨会。</w:t>
      </w:r>
    </w:p>
    <w:p>
      <w:pPr>
        <w:spacing w:line="560" w:lineRule="exact"/>
        <w:ind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（4）每年进行一次科研选题和申报汇报。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4.加强组织领导</w:t>
      </w:r>
    </w:p>
    <w:p>
      <w:pPr>
        <w:spacing w:line="560" w:lineRule="exact"/>
        <w:ind w:firstLine="420"/>
        <w:textAlignment w:val="baseline"/>
        <w:rPr>
          <w:rFonts w:ascii="仿宋" w:hAnsi="仿宋" w:eastAsia="仿宋" w:cs="仿宋"/>
          <w:b/>
          <w:i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（1）组织青年教师外出教研学习；不定期请专家来校与青年教师进行座谈交流。</w:t>
      </w:r>
    </w:p>
    <w:p>
      <w:pPr>
        <w:spacing w:line="560" w:lineRule="exact"/>
        <w:ind w:firstLine="420" w:firstLineChars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（2）教研室建立教学研讨制度，每两周开展一次教学研讨。</w:t>
      </w:r>
    </w:p>
    <w:p>
      <w:pPr>
        <w:spacing w:line="560" w:lineRule="exact"/>
        <w:ind w:firstLine="420" w:firstLineChars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（3）强化汇报课制度：青年教师每学期必须上一节汇报课，</w:t>
      </w:r>
    </w:p>
    <w:p>
      <w:pPr>
        <w:spacing w:line="560" w:lineRule="exact"/>
        <w:ind w:firstLine="0" w:firstLineChars="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组织好课前备课、课堂讲授，课后评课，写好教后感或反思。</w:t>
      </w:r>
    </w:p>
    <w:p>
      <w:pPr>
        <w:spacing w:line="560" w:lineRule="exact"/>
        <w:ind w:firstLine="482" w:firstLineChars="150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四、组织保障 </w:t>
      </w:r>
    </w:p>
    <w:p>
      <w:pPr>
        <w:spacing w:line="560" w:lineRule="exact"/>
        <w:ind w:firstLine="480" w:firstLineChars="15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1.本方案由各教研室负责组织实施，外语系加强指导。</w:t>
      </w:r>
    </w:p>
    <w:p>
      <w:pPr>
        <w:spacing w:line="560" w:lineRule="exact"/>
        <w:ind w:firstLine="480" w:firstLineChars="150"/>
        <w:textAlignment w:val="baseline"/>
        <w:rPr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2.外语系对导师指导青年教师的工作量予以认可，参照学校新进教师指导教师的标准执行，每年从外语系奖励津贴中予以核发。</w:t>
      </w:r>
    </w:p>
    <w:sectPr>
      <w:pgSz w:w="11906" w:h="16838"/>
      <w:pgMar w:top="1440" w:right="1406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053"/>
    <w:rsid w:val="000E0752"/>
    <w:rsid w:val="001A68CB"/>
    <w:rsid w:val="001F0AC8"/>
    <w:rsid w:val="00230CD3"/>
    <w:rsid w:val="00266D81"/>
    <w:rsid w:val="0027632E"/>
    <w:rsid w:val="00286A0A"/>
    <w:rsid w:val="00346D1B"/>
    <w:rsid w:val="00465053"/>
    <w:rsid w:val="006C11B7"/>
    <w:rsid w:val="00AD7236"/>
    <w:rsid w:val="00C27CCE"/>
    <w:rsid w:val="00CD6131"/>
    <w:rsid w:val="00DD00ED"/>
    <w:rsid w:val="05457824"/>
    <w:rsid w:val="0DA560D8"/>
    <w:rsid w:val="0F7B4AB8"/>
    <w:rsid w:val="1145781B"/>
    <w:rsid w:val="2A294847"/>
    <w:rsid w:val="30BA4F12"/>
    <w:rsid w:val="36D36566"/>
    <w:rsid w:val="3D91414E"/>
    <w:rsid w:val="4196226E"/>
    <w:rsid w:val="581538BD"/>
    <w:rsid w:val="5ECB3434"/>
    <w:rsid w:val="69007DA1"/>
    <w:rsid w:val="769B08A7"/>
    <w:rsid w:val="792E74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204</Words>
  <Characters>1167</Characters>
  <Lines>9</Lines>
  <Paragraphs>2</Paragraphs>
  <TotalTime>78</TotalTime>
  <ScaleCrop>false</ScaleCrop>
  <LinksUpToDate>false</LinksUpToDate>
  <CharactersWithSpaces>1369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2020-11-27T01:48:00Z</dcterms:created>
  <dc:creator>Lenovo</dc:creator>
  <cp:lastModifiedBy>黄海斌</cp:lastModifiedBy>
  <cp:lastPrinted>2020-12-14T11:05:15Z</cp:lastPrinted>
  <dcterms:modified xsi:type="dcterms:W3CDTF">2020-12-14T11:07:48Z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