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lang w:eastAsia="zh-CN"/>
        </w:rPr>
        <w:t>外语</w:t>
      </w:r>
      <w:r>
        <w:rPr>
          <w:rFonts w:hint="eastAsia" w:asciiTheme="majorEastAsia" w:hAnsiTheme="majorEastAsia" w:eastAsiaTheme="majorEastAsia"/>
          <w:b/>
          <w:sz w:val="32"/>
          <w:szCs w:val="32"/>
        </w:rPr>
        <w:t>系学生赴国内外高校交流访学的暂行规定</w:t>
      </w:r>
    </w:p>
    <w:p>
      <w:pPr>
        <w:spacing w:before="100" w:beforeAutospacing="1" w:after="100" w:afterAutospacing="1" w:line="360" w:lineRule="auto"/>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第一章  总则</w:t>
      </w:r>
    </w:p>
    <w:p>
      <w:pPr>
        <w:ind w:firstLine="562" w:firstLineChars="200"/>
        <w:rPr>
          <w:rFonts w:hint="eastAsia"/>
          <w:sz w:val="28"/>
          <w:szCs w:val="28"/>
        </w:rPr>
      </w:pPr>
      <w:r>
        <w:rPr>
          <w:rFonts w:hint="eastAsia"/>
          <w:b/>
          <w:color w:val="000000"/>
          <w:sz w:val="28"/>
          <w:szCs w:val="28"/>
        </w:rPr>
        <w:t xml:space="preserve">第一条 </w:t>
      </w:r>
      <w:r>
        <w:rPr>
          <w:rFonts w:hint="eastAsia"/>
          <w:b w:val="0"/>
          <w:bCs/>
          <w:color w:val="000000"/>
          <w:sz w:val="28"/>
          <w:szCs w:val="28"/>
          <w:lang w:eastAsia="zh-CN"/>
        </w:rPr>
        <w:t>为做好外语</w:t>
      </w:r>
      <w:r>
        <w:rPr>
          <w:rFonts w:hint="eastAsia"/>
          <w:sz w:val="28"/>
          <w:szCs w:val="28"/>
        </w:rPr>
        <w:t>系学生赴国内外高校的交流访学工作，根据学校相关规定，结合</w:t>
      </w:r>
      <w:r>
        <w:rPr>
          <w:rFonts w:hint="eastAsia"/>
          <w:sz w:val="28"/>
          <w:szCs w:val="28"/>
          <w:lang w:eastAsia="zh-CN"/>
        </w:rPr>
        <w:t>外语系</w:t>
      </w:r>
      <w:r>
        <w:rPr>
          <w:rFonts w:hint="eastAsia"/>
          <w:sz w:val="28"/>
          <w:szCs w:val="28"/>
        </w:rPr>
        <w:t>实际，</w:t>
      </w:r>
      <w:r>
        <w:rPr>
          <w:rFonts w:hint="eastAsia"/>
          <w:sz w:val="28"/>
          <w:szCs w:val="28"/>
          <w:lang w:eastAsia="zh-CN"/>
        </w:rPr>
        <w:t>特</w:t>
      </w:r>
      <w:r>
        <w:rPr>
          <w:rFonts w:hint="eastAsia"/>
          <w:sz w:val="28"/>
          <w:szCs w:val="28"/>
        </w:rPr>
        <w:t>制定本规定。</w:t>
      </w:r>
    </w:p>
    <w:p>
      <w:pPr>
        <w:ind w:firstLine="562" w:firstLineChars="200"/>
        <w:rPr>
          <w:rFonts w:hint="eastAsia"/>
          <w:sz w:val="28"/>
          <w:szCs w:val="28"/>
        </w:rPr>
      </w:pPr>
      <w:r>
        <w:rPr>
          <w:rFonts w:hint="eastAsia" w:asciiTheme="majorEastAsia" w:hAnsiTheme="majorEastAsia" w:eastAsiaTheme="majorEastAsia"/>
          <w:b/>
          <w:sz w:val="28"/>
          <w:szCs w:val="28"/>
        </w:rPr>
        <w:t>第二条</w:t>
      </w:r>
      <w:r>
        <w:rPr>
          <w:rFonts w:hint="eastAsia" w:asciiTheme="majorEastAsia" w:hAnsiTheme="majorEastAsia" w:eastAsiaTheme="majorEastAsia"/>
          <w:sz w:val="28"/>
          <w:szCs w:val="28"/>
        </w:rPr>
        <w:t xml:space="preserve"> </w:t>
      </w:r>
      <w:r>
        <w:rPr>
          <w:rFonts w:hint="eastAsia"/>
          <w:sz w:val="28"/>
          <w:szCs w:val="28"/>
        </w:rPr>
        <w:t>本规定所指的赴国内外高校交流访学，</w:t>
      </w:r>
      <w:r>
        <w:rPr>
          <w:rFonts w:hint="eastAsia"/>
          <w:sz w:val="28"/>
          <w:szCs w:val="28"/>
          <w:lang w:eastAsia="zh-CN"/>
        </w:rPr>
        <w:t>包括在大二学年或大三学年</w:t>
      </w:r>
      <w:r>
        <w:rPr>
          <w:rFonts w:hint="eastAsia"/>
          <w:sz w:val="28"/>
          <w:szCs w:val="28"/>
        </w:rPr>
        <w:t>赴西安外国语大学交流访学</w:t>
      </w:r>
      <w:r>
        <w:rPr>
          <w:rFonts w:hint="eastAsia"/>
          <w:sz w:val="28"/>
          <w:szCs w:val="28"/>
          <w:lang w:eastAsia="zh-CN"/>
        </w:rPr>
        <w:t>的学生或经外语系、学校</w:t>
      </w:r>
      <w:r>
        <w:rPr>
          <w:rFonts w:hint="eastAsia"/>
          <w:sz w:val="28"/>
          <w:szCs w:val="28"/>
        </w:rPr>
        <w:t>批准的赴国外高校交流访学</w:t>
      </w:r>
      <w:r>
        <w:rPr>
          <w:rFonts w:hint="eastAsia"/>
          <w:sz w:val="28"/>
          <w:szCs w:val="28"/>
          <w:lang w:eastAsia="zh-CN"/>
        </w:rPr>
        <w:t>三个月及以上的在籍学生</w:t>
      </w:r>
      <w:r>
        <w:rPr>
          <w:rFonts w:hint="eastAsia"/>
          <w:sz w:val="28"/>
          <w:szCs w:val="28"/>
        </w:rPr>
        <w:t>。</w:t>
      </w:r>
    </w:p>
    <w:p>
      <w:pPr>
        <w:spacing w:before="100" w:beforeAutospacing="1" w:after="100" w:afterAutospacing="1" w:line="360" w:lineRule="auto"/>
        <w:jc w:val="center"/>
        <w:rPr>
          <w:rFonts w:hint="eastAsia" w:asciiTheme="majorEastAsia" w:hAnsiTheme="majorEastAsia" w:eastAsiaTheme="majorEastAsia"/>
          <w:b w:val="0"/>
          <w:bCs/>
          <w:sz w:val="30"/>
          <w:szCs w:val="30"/>
          <w:lang w:eastAsia="zh-CN"/>
        </w:rPr>
      </w:pPr>
      <w:r>
        <w:rPr>
          <w:rFonts w:hint="eastAsia" w:asciiTheme="majorEastAsia" w:hAnsiTheme="majorEastAsia" w:eastAsiaTheme="majorEastAsia"/>
          <w:b/>
          <w:sz w:val="30"/>
          <w:szCs w:val="30"/>
        </w:rPr>
        <w:t xml:space="preserve">第二章  </w:t>
      </w:r>
      <w:r>
        <w:rPr>
          <w:rFonts w:hint="eastAsia" w:asciiTheme="majorEastAsia" w:hAnsiTheme="majorEastAsia" w:eastAsiaTheme="majorEastAsia"/>
          <w:b/>
          <w:sz w:val="30"/>
          <w:szCs w:val="30"/>
          <w:lang w:eastAsia="zh-CN"/>
        </w:rPr>
        <w:t>审批程序与要求</w:t>
      </w:r>
    </w:p>
    <w:p>
      <w:pPr>
        <w:ind w:firstLine="562" w:firstLineChars="200"/>
        <w:rPr>
          <w:sz w:val="28"/>
          <w:szCs w:val="28"/>
        </w:rPr>
      </w:pPr>
      <w:r>
        <w:rPr>
          <w:rFonts w:hint="eastAsia" w:asciiTheme="majorEastAsia" w:hAnsiTheme="majorEastAsia" w:eastAsiaTheme="majorEastAsia"/>
          <w:b/>
          <w:sz w:val="28"/>
          <w:szCs w:val="28"/>
        </w:rPr>
        <w:t>第三条</w:t>
      </w:r>
      <w:r>
        <w:rPr>
          <w:rFonts w:hint="eastAsia" w:asciiTheme="majorEastAsia" w:hAnsiTheme="majorEastAsia" w:eastAsiaTheme="majorEastAsia"/>
          <w:sz w:val="28"/>
          <w:szCs w:val="28"/>
        </w:rPr>
        <w:t xml:space="preserve"> </w:t>
      </w:r>
      <w:r>
        <w:rPr>
          <w:rFonts w:hint="eastAsia"/>
          <w:sz w:val="28"/>
          <w:szCs w:val="28"/>
        </w:rPr>
        <w:t>学生在校期间申请赴国内外高校交流访学的，</w:t>
      </w:r>
      <w:r>
        <w:rPr>
          <w:rFonts w:hint="eastAsia"/>
          <w:sz w:val="28"/>
          <w:szCs w:val="28"/>
          <w:lang w:eastAsia="zh-CN"/>
        </w:rPr>
        <w:t>须提前</w:t>
      </w:r>
      <w:r>
        <w:rPr>
          <w:rFonts w:hint="eastAsia"/>
          <w:sz w:val="28"/>
          <w:szCs w:val="28"/>
        </w:rPr>
        <w:t>向</w:t>
      </w:r>
      <w:r>
        <w:rPr>
          <w:rFonts w:hint="eastAsia"/>
          <w:sz w:val="28"/>
          <w:szCs w:val="28"/>
          <w:lang w:eastAsia="zh-CN"/>
        </w:rPr>
        <w:t>外语系</w:t>
      </w:r>
      <w:r>
        <w:rPr>
          <w:rFonts w:hint="eastAsia"/>
          <w:sz w:val="28"/>
          <w:szCs w:val="28"/>
        </w:rPr>
        <w:t>提交以下材料：</w:t>
      </w:r>
    </w:p>
    <w:p>
      <w:pPr>
        <w:ind w:firstLine="552"/>
        <w:rPr>
          <w:sz w:val="28"/>
          <w:szCs w:val="28"/>
        </w:rPr>
      </w:pPr>
      <w:r>
        <w:rPr>
          <w:rFonts w:hint="eastAsia"/>
          <w:sz w:val="28"/>
          <w:szCs w:val="28"/>
        </w:rPr>
        <w:t>1、书面申请。申请</w:t>
      </w:r>
      <w:r>
        <w:rPr>
          <w:rFonts w:hint="eastAsia"/>
          <w:sz w:val="28"/>
          <w:szCs w:val="28"/>
          <w:lang w:eastAsia="zh-CN"/>
        </w:rPr>
        <w:t>需</w:t>
      </w:r>
      <w:r>
        <w:rPr>
          <w:rFonts w:hint="eastAsia"/>
          <w:sz w:val="28"/>
          <w:szCs w:val="28"/>
        </w:rPr>
        <w:t>有家长签名。</w:t>
      </w:r>
    </w:p>
    <w:p>
      <w:pPr>
        <w:ind w:firstLine="552"/>
        <w:rPr>
          <w:sz w:val="28"/>
          <w:szCs w:val="28"/>
        </w:rPr>
      </w:pPr>
      <w:r>
        <w:rPr>
          <w:rFonts w:hint="eastAsia"/>
          <w:sz w:val="28"/>
          <w:szCs w:val="28"/>
        </w:rPr>
        <w:t>2、访学期间</w:t>
      </w:r>
      <w:r>
        <w:rPr>
          <w:rFonts w:hint="eastAsia"/>
          <w:sz w:val="28"/>
          <w:szCs w:val="28"/>
          <w:lang w:eastAsia="zh-CN"/>
        </w:rPr>
        <w:t>的</w:t>
      </w:r>
      <w:r>
        <w:rPr>
          <w:rFonts w:hint="eastAsia"/>
          <w:sz w:val="28"/>
          <w:szCs w:val="28"/>
        </w:rPr>
        <w:t>计划学习课程（以下简称计划学习课程）。</w:t>
      </w:r>
    </w:p>
    <w:p>
      <w:pPr>
        <w:ind w:firstLine="552"/>
        <w:rPr>
          <w:rFonts w:hint="eastAsia" w:eastAsiaTheme="minorEastAsia"/>
          <w:sz w:val="28"/>
          <w:szCs w:val="28"/>
          <w:lang w:eastAsia="zh-CN"/>
        </w:rPr>
      </w:pPr>
      <w:r>
        <w:rPr>
          <w:rFonts w:hint="eastAsia"/>
          <w:sz w:val="28"/>
          <w:szCs w:val="28"/>
        </w:rPr>
        <w:t>3、</w:t>
      </w:r>
      <w:r>
        <w:rPr>
          <w:rFonts w:hint="eastAsia"/>
          <w:sz w:val="28"/>
          <w:szCs w:val="28"/>
          <w:lang w:eastAsia="zh-CN"/>
        </w:rPr>
        <w:t>承诺书。对</w:t>
      </w:r>
      <w:r>
        <w:rPr>
          <w:rFonts w:hint="eastAsia"/>
          <w:sz w:val="28"/>
          <w:szCs w:val="28"/>
        </w:rPr>
        <w:t>交流访学期间人身财产安全</w:t>
      </w:r>
      <w:r>
        <w:rPr>
          <w:rFonts w:hint="eastAsia"/>
          <w:sz w:val="28"/>
          <w:szCs w:val="28"/>
          <w:lang w:eastAsia="zh-CN"/>
        </w:rPr>
        <w:t>责任、</w:t>
      </w:r>
      <w:r>
        <w:rPr>
          <w:rFonts w:hint="eastAsia"/>
          <w:sz w:val="28"/>
          <w:szCs w:val="28"/>
        </w:rPr>
        <w:t>因交流访学导致学业成绩不理想，进而影响推免保研、不能按期毕业、无法获得毕业证或学位证</w:t>
      </w:r>
      <w:r>
        <w:rPr>
          <w:rFonts w:hint="eastAsia"/>
          <w:sz w:val="28"/>
          <w:szCs w:val="28"/>
          <w:lang w:eastAsia="zh-CN"/>
        </w:rPr>
        <w:t>等情况做出承诺，承诺书需有家长签名。</w:t>
      </w:r>
    </w:p>
    <w:p>
      <w:pPr>
        <w:ind w:firstLine="552"/>
        <w:rPr>
          <w:sz w:val="28"/>
          <w:szCs w:val="28"/>
        </w:rPr>
      </w:pPr>
      <w:r>
        <w:rPr>
          <w:rFonts w:hint="eastAsia"/>
          <w:sz w:val="28"/>
          <w:szCs w:val="28"/>
          <w:lang w:val="en-US" w:eastAsia="zh-CN"/>
        </w:rPr>
        <w:t>4</w:t>
      </w:r>
      <w:r>
        <w:rPr>
          <w:rFonts w:hint="eastAsia"/>
          <w:sz w:val="28"/>
          <w:szCs w:val="28"/>
        </w:rPr>
        <w:t>、学校或</w:t>
      </w:r>
      <w:r>
        <w:rPr>
          <w:rFonts w:hint="eastAsia"/>
          <w:sz w:val="28"/>
          <w:szCs w:val="28"/>
          <w:lang w:eastAsia="zh-CN"/>
        </w:rPr>
        <w:t>外语系</w:t>
      </w:r>
      <w:r>
        <w:rPr>
          <w:rFonts w:hint="eastAsia"/>
          <w:sz w:val="28"/>
          <w:szCs w:val="28"/>
        </w:rPr>
        <w:t>要求的其</w:t>
      </w:r>
      <w:r>
        <w:rPr>
          <w:rFonts w:hint="eastAsia"/>
          <w:sz w:val="28"/>
          <w:szCs w:val="28"/>
          <w:lang w:eastAsia="zh-CN"/>
        </w:rPr>
        <w:t>它</w:t>
      </w:r>
      <w:r>
        <w:rPr>
          <w:rFonts w:hint="eastAsia"/>
          <w:sz w:val="28"/>
          <w:szCs w:val="28"/>
        </w:rPr>
        <w:t>材料。</w:t>
      </w:r>
    </w:p>
    <w:p>
      <w:pPr>
        <w:ind w:firstLine="552"/>
        <w:rPr>
          <w:rFonts w:hint="eastAsia"/>
          <w:sz w:val="28"/>
          <w:szCs w:val="28"/>
        </w:rPr>
      </w:pPr>
      <w:r>
        <w:rPr>
          <w:rFonts w:hint="eastAsia" w:asciiTheme="majorEastAsia" w:hAnsiTheme="majorEastAsia" w:eastAsiaTheme="majorEastAsia"/>
          <w:b/>
          <w:sz w:val="28"/>
          <w:szCs w:val="28"/>
        </w:rPr>
        <w:t>第四条</w:t>
      </w:r>
      <w:r>
        <w:rPr>
          <w:rFonts w:hint="eastAsia" w:asciiTheme="majorEastAsia" w:hAnsiTheme="majorEastAsia" w:eastAsiaTheme="majorEastAsia"/>
          <w:sz w:val="28"/>
          <w:szCs w:val="28"/>
        </w:rPr>
        <w:t xml:space="preserve"> </w:t>
      </w:r>
      <w:r>
        <w:rPr>
          <w:rFonts w:hint="eastAsia"/>
          <w:sz w:val="28"/>
          <w:szCs w:val="28"/>
        </w:rPr>
        <w:t>申请人的计划学习课程</w:t>
      </w:r>
      <w:r>
        <w:rPr>
          <w:rFonts w:hint="eastAsia"/>
          <w:sz w:val="28"/>
          <w:szCs w:val="28"/>
          <w:lang w:eastAsia="zh-CN"/>
        </w:rPr>
        <w:t>需</w:t>
      </w:r>
      <w:r>
        <w:rPr>
          <w:rFonts w:hint="eastAsia"/>
          <w:sz w:val="28"/>
          <w:szCs w:val="28"/>
        </w:rPr>
        <w:t>与</w:t>
      </w:r>
      <w:r>
        <w:rPr>
          <w:rFonts w:hint="eastAsia"/>
          <w:sz w:val="28"/>
          <w:szCs w:val="28"/>
          <w:lang w:eastAsia="zh-CN"/>
        </w:rPr>
        <w:t>外语系专业培养方案对应学期所开设</w:t>
      </w:r>
      <w:r>
        <w:rPr>
          <w:rFonts w:hint="eastAsia"/>
          <w:sz w:val="28"/>
          <w:szCs w:val="28"/>
        </w:rPr>
        <w:t>的所有课程相同或相近。</w:t>
      </w:r>
    </w:p>
    <w:p>
      <w:pPr>
        <w:ind w:firstLine="562" w:firstLineChars="200"/>
        <w:rPr>
          <w:rFonts w:hint="eastAsia"/>
          <w:sz w:val="28"/>
          <w:szCs w:val="28"/>
        </w:rPr>
      </w:pPr>
      <w:r>
        <w:rPr>
          <w:rFonts w:hint="eastAsia" w:asciiTheme="majorEastAsia" w:hAnsiTheme="majorEastAsia" w:eastAsiaTheme="majorEastAsia"/>
          <w:b/>
          <w:sz w:val="28"/>
          <w:szCs w:val="28"/>
        </w:rPr>
        <w:t>第五条</w:t>
      </w:r>
      <w:r>
        <w:rPr>
          <w:rFonts w:hint="eastAsia"/>
          <w:sz w:val="28"/>
          <w:szCs w:val="28"/>
        </w:rPr>
        <w:t xml:space="preserve"> </w:t>
      </w:r>
      <w:r>
        <w:rPr>
          <w:rFonts w:hint="eastAsia"/>
          <w:sz w:val="28"/>
          <w:szCs w:val="28"/>
          <w:lang w:eastAsia="zh-CN"/>
        </w:rPr>
        <w:t>外语系</w:t>
      </w:r>
      <w:r>
        <w:rPr>
          <w:rFonts w:hint="eastAsia"/>
          <w:sz w:val="28"/>
          <w:szCs w:val="28"/>
        </w:rPr>
        <w:t>教学</w:t>
      </w:r>
      <w:r>
        <w:rPr>
          <w:rFonts w:hint="eastAsia"/>
          <w:sz w:val="28"/>
          <w:szCs w:val="28"/>
          <w:lang w:eastAsia="zh-CN"/>
        </w:rPr>
        <w:t>办公室工作</w:t>
      </w:r>
      <w:r>
        <w:rPr>
          <w:rFonts w:hint="eastAsia"/>
          <w:sz w:val="28"/>
          <w:szCs w:val="28"/>
        </w:rPr>
        <w:t>人员按照本规定第三条要求对申请人材料进行</w:t>
      </w:r>
      <w:r>
        <w:rPr>
          <w:rFonts w:hint="eastAsia"/>
          <w:sz w:val="28"/>
          <w:szCs w:val="28"/>
          <w:lang w:eastAsia="zh-CN"/>
        </w:rPr>
        <w:t>初审，提出初审意见。</w:t>
      </w:r>
    </w:p>
    <w:p>
      <w:pPr>
        <w:ind w:firstLine="552"/>
        <w:rPr>
          <w:rFonts w:hint="eastAsia"/>
          <w:sz w:val="28"/>
          <w:szCs w:val="28"/>
        </w:rPr>
      </w:pPr>
      <w:r>
        <w:rPr>
          <w:rFonts w:hint="eastAsia" w:asciiTheme="majorEastAsia" w:hAnsiTheme="majorEastAsia" w:eastAsiaTheme="majorEastAsia"/>
          <w:b/>
          <w:sz w:val="28"/>
          <w:szCs w:val="28"/>
        </w:rPr>
        <w:t>第六条</w:t>
      </w:r>
      <w:r>
        <w:rPr>
          <w:rFonts w:hint="eastAsia" w:asciiTheme="majorEastAsia" w:hAnsiTheme="majorEastAsia" w:eastAsiaTheme="majorEastAsia"/>
          <w:sz w:val="28"/>
          <w:szCs w:val="28"/>
        </w:rPr>
        <w:t xml:space="preserve"> </w:t>
      </w:r>
      <w:r>
        <w:rPr>
          <w:rFonts w:hint="eastAsia" w:asciiTheme="majorEastAsia" w:hAnsiTheme="majorEastAsia" w:eastAsiaTheme="majorEastAsia"/>
          <w:sz w:val="28"/>
          <w:szCs w:val="28"/>
          <w:lang w:eastAsia="zh-CN"/>
        </w:rPr>
        <w:t>相关</w:t>
      </w:r>
      <w:r>
        <w:rPr>
          <w:rFonts w:hint="eastAsia"/>
          <w:sz w:val="28"/>
          <w:szCs w:val="28"/>
        </w:rPr>
        <w:t>专业教研室负责</w:t>
      </w:r>
      <w:r>
        <w:rPr>
          <w:rFonts w:hint="eastAsia"/>
          <w:sz w:val="28"/>
          <w:szCs w:val="28"/>
          <w:lang w:eastAsia="zh-CN"/>
        </w:rPr>
        <w:t>人组织若干名教研室老师</w:t>
      </w:r>
      <w:r>
        <w:rPr>
          <w:rFonts w:hint="eastAsia"/>
          <w:sz w:val="28"/>
          <w:szCs w:val="28"/>
        </w:rPr>
        <w:t>按照本规定第四条要求对申请人的计划学习</w:t>
      </w:r>
      <w:r>
        <w:rPr>
          <w:rFonts w:hint="eastAsia"/>
          <w:sz w:val="28"/>
          <w:szCs w:val="28"/>
          <w:lang w:eastAsia="zh-CN"/>
        </w:rPr>
        <w:t>课程进行</w:t>
      </w:r>
      <w:r>
        <w:rPr>
          <w:rFonts w:hint="eastAsia"/>
          <w:sz w:val="28"/>
          <w:szCs w:val="28"/>
        </w:rPr>
        <w:t>审</w:t>
      </w:r>
      <w:r>
        <w:rPr>
          <w:rFonts w:hint="eastAsia"/>
          <w:sz w:val="28"/>
          <w:szCs w:val="28"/>
          <w:lang w:eastAsia="zh-CN"/>
        </w:rPr>
        <w:t>核，并提出审核意见；对于计划学习课程是否符合本规定第四条要求无法做出判断的，由教研室提交系教授委员会审议，教授委员会提出审议意见。</w:t>
      </w:r>
    </w:p>
    <w:p>
      <w:pPr>
        <w:ind w:firstLine="552"/>
        <w:rPr>
          <w:rFonts w:hint="eastAsia"/>
          <w:sz w:val="28"/>
          <w:szCs w:val="28"/>
          <w:lang w:eastAsia="zh-CN"/>
        </w:rPr>
      </w:pPr>
      <w:r>
        <w:rPr>
          <w:rFonts w:hint="eastAsia" w:asciiTheme="majorEastAsia" w:hAnsiTheme="majorEastAsia" w:eastAsiaTheme="majorEastAsia"/>
          <w:b/>
          <w:sz w:val="28"/>
          <w:szCs w:val="28"/>
        </w:rPr>
        <w:t>第七条</w:t>
      </w:r>
      <w:r>
        <w:rPr>
          <w:rFonts w:hint="eastAsia"/>
          <w:sz w:val="28"/>
          <w:szCs w:val="28"/>
        </w:rPr>
        <w:t xml:space="preserve"> </w:t>
      </w:r>
      <w:r>
        <w:rPr>
          <w:rFonts w:hint="eastAsia"/>
          <w:sz w:val="28"/>
          <w:szCs w:val="28"/>
          <w:lang w:eastAsia="zh-CN"/>
        </w:rPr>
        <w:t>外语系成立由分管教学工作的系领导和分管学生工作的副书记任组长，</w:t>
      </w:r>
      <w:r>
        <w:rPr>
          <w:rFonts w:hint="eastAsia"/>
          <w:sz w:val="28"/>
          <w:szCs w:val="28"/>
          <w:lang w:val="en-US" w:eastAsia="zh-CN"/>
        </w:rPr>
        <w:t>3-5名教授委员会成员和相关专业专任教师为成员的</w:t>
      </w:r>
      <w:r>
        <w:rPr>
          <w:rFonts w:hint="eastAsia"/>
          <w:sz w:val="28"/>
          <w:szCs w:val="28"/>
          <w:lang w:eastAsia="zh-CN"/>
        </w:rPr>
        <w:t>交流访学工作小组，交流访学工作小组结合外语系教学办公室和相关专业教研室或教授委员会的审议意见，研究决定是否同意申请人赴国内外交流访学。</w:t>
      </w:r>
    </w:p>
    <w:p>
      <w:pPr>
        <w:ind w:firstLine="552"/>
        <w:jc w:val="center"/>
        <w:rPr>
          <w:rFonts w:hint="eastAsia" w:asciiTheme="majorEastAsia" w:hAnsiTheme="majorEastAsia" w:eastAsiaTheme="majorEastAsia"/>
          <w:b/>
          <w:sz w:val="30"/>
          <w:szCs w:val="30"/>
          <w:lang w:eastAsia="zh-CN"/>
        </w:rPr>
      </w:pPr>
      <w:r>
        <w:rPr>
          <w:rFonts w:hint="eastAsia" w:asciiTheme="majorEastAsia" w:hAnsiTheme="majorEastAsia" w:eastAsiaTheme="majorEastAsia"/>
          <w:b/>
          <w:sz w:val="30"/>
          <w:szCs w:val="30"/>
        </w:rPr>
        <w:t>第</w:t>
      </w:r>
      <w:r>
        <w:rPr>
          <w:rFonts w:hint="eastAsia" w:asciiTheme="majorEastAsia" w:hAnsiTheme="majorEastAsia" w:eastAsiaTheme="majorEastAsia"/>
          <w:b/>
          <w:sz w:val="30"/>
          <w:szCs w:val="30"/>
          <w:lang w:eastAsia="zh-CN"/>
        </w:rPr>
        <w:t>三</w:t>
      </w:r>
      <w:r>
        <w:rPr>
          <w:rFonts w:hint="eastAsia" w:asciiTheme="majorEastAsia" w:hAnsiTheme="majorEastAsia" w:eastAsiaTheme="majorEastAsia"/>
          <w:b/>
          <w:sz w:val="30"/>
          <w:szCs w:val="30"/>
        </w:rPr>
        <w:t>章  其</w:t>
      </w:r>
      <w:r>
        <w:rPr>
          <w:rFonts w:hint="eastAsia" w:asciiTheme="majorEastAsia" w:hAnsiTheme="majorEastAsia" w:eastAsiaTheme="majorEastAsia"/>
          <w:b/>
          <w:sz w:val="30"/>
          <w:szCs w:val="30"/>
          <w:lang w:eastAsia="zh-CN"/>
        </w:rPr>
        <w:t>它</w:t>
      </w:r>
    </w:p>
    <w:p>
      <w:pPr>
        <w:ind w:firstLine="552"/>
        <w:rPr>
          <w:rFonts w:hint="eastAsia"/>
          <w:sz w:val="28"/>
          <w:szCs w:val="28"/>
        </w:rPr>
      </w:pPr>
      <w:r>
        <w:rPr>
          <w:rFonts w:hint="eastAsia" w:asciiTheme="majorEastAsia" w:hAnsiTheme="majorEastAsia" w:eastAsiaTheme="majorEastAsia"/>
          <w:b/>
          <w:sz w:val="28"/>
          <w:szCs w:val="28"/>
        </w:rPr>
        <w:t xml:space="preserve">第八条 </w:t>
      </w:r>
      <w:r>
        <w:rPr>
          <w:rFonts w:hint="eastAsia"/>
          <w:sz w:val="28"/>
          <w:szCs w:val="28"/>
        </w:rPr>
        <w:t>赴西安外国语大学交流访学</w:t>
      </w:r>
      <w:r>
        <w:rPr>
          <w:rFonts w:hint="eastAsia"/>
          <w:sz w:val="28"/>
          <w:szCs w:val="28"/>
          <w:lang w:eastAsia="zh-CN"/>
        </w:rPr>
        <w:t>的</w:t>
      </w:r>
      <w:r>
        <w:rPr>
          <w:rFonts w:hint="eastAsia"/>
          <w:sz w:val="28"/>
          <w:szCs w:val="28"/>
        </w:rPr>
        <w:t>学生选拔推荐工作，由</w:t>
      </w:r>
      <w:r>
        <w:rPr>
          <w:rFonts w:hint="eastAsia"/>
          <w:sz w:val="28"/>
          <w:szCs w:val="28"/>
          <w:lang w:eastAsia="zh-CN"/>
        </w:rPr>
        <w:t>外语系</w:t>
      </w:r>
      <w:r>
        <w:rPr>
          <w:rFonts w:hint="eastAsia"/>
          <w:sz w:val="28"/>
          <w:szCs w:val="28"/>
        </w:rPr>
        <w:t>教学</w:t>
      </w:r>
      <w:r>
        <w:rPr>
          <w:rFonts w:hint="eastAsia"/>
          <w:sz w:val="28"/>
          <w:szCs w:val="28"/>
          <w:lang w:eastAsia="zh-CN"/>
        </w:rPr>
        <w:t>工作</w:t>
      </w:r>
      <w:r>
        <w:rPr>
          <w:rFonts w:hint="eastAsia"/>
          <w:sz w:val="28"/>
          <w:szCs w:val="28"/>
        </w:rPr>
        <w:t>人员根据申请人的学业成绩、日常表现等情况提出建议人选，</w:t>
      </w:r>
      <w:r>
        <w:rPr>
          <w:rFonts w:hint="eastAsia"/>
          <w:sz w:val="28"/>
          <w:szCs w:val="28"/>
          <w:lang w:eastAsia="zh-CN"/>
        </w:rPr>
        <w:t>提交外语系交流访学工作小组</w:t>
      </w:r>
      <w:r>
        <w:rPr>
          <w:rFonts w:hint="eastAsia"/>
          <w:sz w:val="28"/>
          <w:szCs w:val="28"/>
        </w:rPr>
        <w:t>按照本规定第七条的</w:t>
      </w:r>
      <w:r>
        <w:rPr>
          <w:rFonts w:hint="eastAsia"/>
          <w:sz w:val="28"/>
          <w:szCs w:val="28"/>
          <w:lang w:eastAsia="zh-CN"/>
        </w:rPr>
        <w:t>要求</w:t>
      </w:r>
      <w:r>
        <w:rPr>
          <w:rFonts w:hint="eastAsia"/>
          <w:sz w:val="28"/>
          <w:szCs w:val="28"/>
        </w:rPr>
        <w:t>办理。</w:t>
      </w:r>
    </w:p>
    <w:p>
      <w:pPr>
        <w:ind w:firstLine="552"/>
        <w:rPr>
          <w:rFonts w:hint="eastAsia" w:eastAsiaTheme="majorEastAsia"/>
          <w:b w:val="0"/>
          <w:bCs/>
          <w:sz w:val="28"/>
          <w:szCs w:val="28"/>
          <w:lang w:eastAsia="zh-CN"/>
        </w:rPr>
      </w:pPr>
      <w:r>
        <w:rPr>
          <w:rFonts w:hint="eastAsia" w:asciiTheme="majorEastAsia" w:hAnsiTheme="majorEastAsia" w:eastAsiaTheme="majorEastAsia"/>
          <w:b/>
          <w:sz w:val="28"/>
          <w:szCs w:val="28"/>
        </w:rPr>
        <w:t>第九条</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val="0"/>
          <w:bCs/>
          <w:sz w:val="28"/>
          <w:szCs w:val="28"/>
          <w:lang w:eastAsia="zh-CN"/>
        </w:rPr>
        <w:t>三个月以上的交流访学学生需每两个月向辅导员提交一次书面汇报，内容包括交流访学期间的思想状况、学习情况以及生活状况等。</w:t>
      </w:r>
    </w:p>
    <w:p>
      <w:pPr>
        <w:spacing w:before="100" w:beforeAutospacing="1" w:after="100" w:afterAutospacing="1" w:line="360" w:lineRule="auto"/>
        <w:jc w:val="center"/>
        <w:rPr>
          <w:rFonts w:hint="default" w:asciiTheme="majorEastAsia" w:hAnsiTheme="majorEastAsia" w:eastAsiaTheme="majorEastAsia"/>
          <w:b/>
          <w:sz w:val="30"/>
          <w:szCs w:val="30"/>
          <w:lang w:val="en-US" w:eastAsia="zh-CN"/>
        </w:rPr>
      </w:pPr>
      <w:r>
        <w:rPr>
          <w:rFonts w:hint="eastAsia" w:asciiTheme="majorEastAsia" w:hAnsiTheme="majorEastAsia" w:eastAsiaTheme="majorEastAsia"/>
          <w:b/>
          <w:sz w:val="30"/>
          <w:szCs w:val="30"/>
          <w:lang w:eastAsia="zh-CN"/>
        </w:rPr>
        <w:t>第四章</w:t>
      </w:r>
      <w:r>
        <w:rPr>
          <w:rFonts w:hint="eastAsia" w:asciiTheme="majorEastAsia" w:hAnsiTheme="majorEastAsia" w:eastAsiaTheme="majorEastAsia"/>
          <w:b/>
          <w:sz w:val="30"/>
          <w:szCs w:val="30"/>
          <w:lang w:val="en-US" w:eastAsia="zh-CN"/>
        </w:rPr>
        <w:t xml:space="preserve"> </w:t>
      </w:r>
      <w:r>
        <w:rPr>
          <w:rFonts w:hint="eastAsia" w:asciiTheme="majorEastAsia" w:hAnsiTheme="majorEastAsia" w:eastAsiaTheme="majorEastAsia"/>
          <w:b/>
          <w:sz w:val="30"/>
          <w:szCs w:val="30"/>
          <w:lang w:eastAsia="zh-CN"/>
        </w:rPr>
        <w:t>附则</w:t>
      </w:r>
      <w:r>
        <w:rPr>
          <w:rFonts w:hint="eastAsia" w:asciiTheme="majorEastAsia" w:hAnsiTheme="majorEastAsia" w:eastAsiaTheme="majorEastAsia"/>
          <w:b/>
          <w:sz w:val="30"/>
          <w:szCs w:val="30"/>
          <w:lang w:val="en-US" w:eastAsia="zh-CN"/>
        </w:rPr>
        <w:t xml:space="preserve"> </w:t>
      </w:r>
    </w:p>
    <w:p>
      <w:pPr>
        <w:rPr>
          <w:rFonts w:hint="eastAsia" w:asciiTheme="majorEastAsia" w:hAnsiTheme="majorEastAsia" w:eastAsiaTheme="majorEastAsia"/>
          <w:b w:val="0"/>
          <w:bCs/>
          <w:sz w:val="28"/>
          <w:szCs w:val="28"/>
        </w:rPr>
      </w:pPr>
      <w:r>
        <w:rPr>
          <w:rFonts w:hint="eastAsia" w:asciiTheme="majorEastAsia" w:hAnsiTheme="majorEastAsia" w:eastAsiaTheme="majorEastAsia"/>
          <w:b/>
          <w:sz w:val="30"/>
          <w:szCs w:val="30"/>
        </w:rPr>
        <w:t xml:space="preserve"> </w:t>
      </w:r>
      <w:r>
        <w:rPr>
          <w:rFonts w:hint="eastAsia" w:asciiTheme="majorEastAsia" w:hAnsiTheme="majorEastAsia" w:eastAsiaTheme="majorEastAsia"/>
          <w:b w:val="0"/>
          <w:bCs/>
          <w:sz w:val="30"/>
          <w:szCs w:val="30"/>
        </w:rPr>
        <w:t xml:space="preserve"> </w:t>
      </w:r>
      <w:r>
        <w:rPr>
          <w:rFonts w:hint="eastAsia" w:asciiTheme="majorEastAsia" w:hAnsiTheme="majorEastAsia" w:eastAsiaTheme="majorEastAsia"/>
          <w:b w:val="0"/>
          <w:bCs/>
          <w:sz w:val="28"/>
          <w:szCs w:val="28"/>
        </w:rPr>
        <w:t xml:space="preserve"> </w:t>
      </w:r>
      <w:r>
        <w:rPr>
          <w:rFonts w:hint="eastAsia" w:asciiTheme="majorEastAsia" w:hAnsiTheme="majorEastAsia" w:eastAsiaTheme="majorEastAsia"/>
          <w:b/>
          <w:bCs w:val="0"/>
          <w:sz w:val="28"/>
          <w:szCs w:val="28"/>
        </w:rPr>
        <w:t>第十条</w:t>
      </w:r>
      <w:r>
        <w:rPr>
          <w:rFonts w:hint="eastAsia" w:asciiTheme="majorEastAsia" w:hAnsiTheme="majorEastAsia" w:eastAsiaTheme="majorEastAsia"/>
          <w:b w:val="0"/>
          <w:bCs/>
          <w:sz w:val="28"/>
          <w:szCs w:val="28"/>
        </w:rPr>
        <w:t xml:space="preserve"> 本规定未尽事宜按照学校关于学生赴国内外高校交流访学的相关规定处理。</w:t>
      </w:r>
    </w:p>
    <w:p>
      <w:pPr>
        <w:ind w:firstLine="281" w:firstLineChars="100"/>
        <w:rPr>
          <w:rFonts w:hint="eastAsia" w:asciiTheme="majorEastAsia" w:hAnsiTheme="majorEastAsia" w:eastAsiaTheme="majorEastAsia"/>
          <w:b w:val="0"/>
          <w:bCs/>
          <w:sz w:val="28"/>
          <w:szCs w:val="28"/>
        </w:rPr>
      </w:pPr>
      <w:r>
        <w:rPr>
          <w:rFonts w:hint="eastAsia" w:asciiTheme="majorEastAsia" w:hAnsiTheme="majorEastAsia" w:eastAsiaTheme="majorEastAsia"/>
          <w:b/>
          <w:bCs w:val="0"/>
          <w:sz w:val="28"/>
          <w:szCs w:val="28"/>
        </w:rPr>
        <w:t>第十一条</w:t>
      </w:r>
      <w:r>
        <w:rPr>
          <w:rFonts w:hint="eastAsia" w:asciiTheme="majorEastAsia" w:hAnsiTheme="majorEastAsia" w:eastAsiaTheme="majorEastAsia"/>
          <w:b w:val="0"/>
          <w:bCs/>
          <w:sz w:val="28"/>
          <w:szCs w:val="28"/>
        </w:rPr>
        <w:t xml:space="preserve"> 本规定自发布之日起实施，并由</w:t>
      </w:r>
      <w:r>
        <w:rPr>
          <w:rFonts w:hint="eastAsia" w:asciiTheme="majorEastAsia" w:hAnsiTheme="majorEastAsia" w:eastAsiaTheme="majorEastAsia"/>
          <w:b w:val="0"/>
          <w:bCs/>
          <w:sz w:val="28"/>
          <w:szCs w:val="28"/>
          <w:lang w:eastAsia="zh-CN"/>
        </w:rPr>
        <w:t>外语</w:t>
      </w:r>
      <w:r>
        <w:rPr>
          <w:rFonts w:hint="eastAsia" w:asciiTheme="majorEastAsia" w:hAnsiTheme="majorEastAsia" w:eastAsiaTheme="majorEastAsia"/>
          <w:b w:val="0"/>
          <w:bCs/>
          <w:sz w:val="28"/>
          <w:szCs w:val="28"/>
        </w:rPr>
        <w:t>系</w:t>
      </w:r>
      <w:r>
        <w:rPr>
          <w:rFonts w:hint="eastAsia" w:asciiTheme="majorEastAsia" w:hAnsiTheme="majorEastAsia" w:eastAsiaTheme="majorEastAsia"/>
          <w:b w:val="0"/>
          <w:bCs/>
          <w:sz w:val="28"/>
          <w:szCs w:val="28"/>
          <w:lang w:eastAsia="zh-CN"/>
        </w:rPr>
        <w:t>教学办公室</w:t>
      </w:r>
      <w:r>
        <w:rPr>
          <w:rFonts w:hint="eastAsia" w:asciiTheme="majorEastAsia" w:hAnsiTheme="majorEastAsia" w:eastAsiaTheme="majorEastAsia"/>
          <w:b w:val="0"/>
          <w:bCs/>
          <w:sz w:val="28"/>
          <w:szCs w:val="28"/>
        </w:rPr>
        <w:t>负责解释。</w:t>
      </w:r>
    </w:p>
    <w:p>
      <w:pPr>
        <w:ind w:firstLine="552"/>
        <w:jc w:val="right"/>
        <w:rPr>
          <w:rFonts w:hint="eastAsia" w:asciiTheme="majorEastAsia" w:hAnsiTheme="majorEastAsia" w:eastAsiaTheme="majorEastAsia"/>
          <w:b w:val="0"/>
          <w:bCs/>
          <w:sz w:val="28"/>
          <w:szCs w:val="28"/>
          <w:lang w:val="en-US" w:eastAsia="zh-CN"/>
        </w:rPr>
      </w:pPr>
      <w:r>
        <w:rPr>
          <w:rFonts w:hint="eastAsia" w:asciiTheme="majorEastAsia" w:hAnsiTheme="majorEastAsia" w:eastAsiaTheme="majorEastAsia"/>
          <w:b w:val="0"/>
          <w:bCs/>
          <w:sz w:val="28"/>
          <w:szCs w:val="28"/>
          <w:lang w:val="en-US" w:eastAsia="zh-CN"/>
        </w:rPr>
        <w:t>外语系</w:t>
      </w:r>
    </w:p>
    <w:p>
      <w:pPr>
        <w:ind w:firstLine="552"/>
        <w:jc w:val="right"/>
        <w:rPr>
          <w:rFonts w:hint="default" w:asciiTheme="majorEastAsia" w:hAnsiTheme="majorEastAsia" w:eastAsiaTheme="majorEastAsia"/>
          <w:b w:val="0"/>
          <w:bCs/>
          <w:sz w:val="28"/>
          <w:szCs w:val="28"/>
          <w:lang w:val="en-US" w:eastAsia="zh-CN"/>
        </w:rPr>
      </w:pPr>
      <w:r>
        <w:rPr>
          <w:rFonts w:hint="eastAsia" w:asciiTheme="majorEastAsia" w:hAnsiTheme="majorEastAsia" w:eastAsiaTheme="majorEastAsia"/>
          <w:b w:val="0"/>
          <w:bCs/>
          <w:sz w:val="28"/>
          <w:szCs w:val="28"/>
          <w:lang w:val="en-US" w:eastAsia="zh-CN"/>
        </w:rPr>
        <w:t>2020年12月7日</w:t>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20F"/>
    <w:rsid w:val="000020CD"/>
    <w:rsid w:val="00023AF5"/>
    <w:rsid w:val="0002601E"/>
    <w:rsid w:val="00030EB7"/>
    <w:rsid w:val="0009106C"/>
    <w:rsid w:val="0009173D"/>
    <w:rsid w:val="00091991"/>
    <w:rsid w:val="00097C40"/>
    <w:rsid w:val="000A6748"/>
    <w:rsid w:val="000B526A"/>
    <w:rsid w:val="000B6345"/>
    <w:rsid w:val="000C66FE"/>
    <w:rsid w:val="000D4E7D"/>
    <w:rsid w:val="000E6425"/>
    <w:rsid w:val="000F6CE4"/>
    <w:rsid w:val="00141103"/>
    <w:rsid w:val="001B34A7"/>
    <w:rsid w:val="001D6770"/>
    <w:rsid w:val="001F3EB3"/>
    <w:rsid w:val="001F5363"/>
    <w:rsid w:val="002251BB"/>
    <w:rsid w:val="00232453"/>
    <w:rsid w:val="002444EB"/>
    <w:rsid w:val="0026363E"/>
    <w:rsid w:val="002A58FB"/>
    <w:rsid w:val="002A5ADA"/>
    <w:rsid w:val="002B1F5C"/>
    <w:rsid w:val="002C63B2"/>
    <w:rsid w:val="00330B6F"/>
    <w:rsid w:val="00351E9A"/>
    <w:rsid w:val="00351FA8"/>
    <w:rsid w:val="00375B05"/>
    <w:rsid w:val="003E7DE7"/>
    <w:rsid w:val="003F511B"/>
    <w:rsid w:val="0040301E"/>
    <w:rsid w:val="00406C5B"/>
    <w:rsid w:val="00432237"/>
    <w:rsid w:val="004346D5"/>
    <w:rsid w:val="00444E6A"/>
    <w:rsid w:val="00455F19"/>
    <w:rsid w:val="00465DC9"/>
    <w:rsid w:val="00495633"/>
    <w:rsid w:val="004C41B4"/>
    <w:rsid w:val="004E1897"/>
    <w:rsid w:val="004E6220"/>
    <w:rsid w:val="00500F42"/>
    <w:rsid w:val="00504E88"/>
    <w:rsid w:val="005059D2"/>
    <w:rsid w:val="00515229"/>
    <w:rsid w:val="00540263"/>
    <w:rsid w:val="005410F7"/>
    <w:rsid w:val="00546E22"/>
    <w:rsid w:val="005742DC"/>
    <w:rsid w:val="0057487C"/>
    <w:rsid w:val="005750C9"/>
    <w:rsid w:val="0057702A"/>
    <w:rsid w:val="0058566E"/>
    <w:rsid w:val="005A261F"/>
    <w:rsid w:val="005A2F50"/>
    <w:rsid w:val="005B4A59"/>
    <w:rsid w:val="005C3AB8"/>
    <w:rsid w:val="005E0549"/>
    <w:rsid w:val="00621BE0"/>
    <w:rsid w:val="00627998"/>
    <w:rsid w:val="006365D9"/>
    <w:rsid w:val="006746B1"/>
    <w:rsid w:val="006873AA"/>
    <w:rsid w:val="00696FD1"/>
    <w:rsid w:val="006A0CA9"/>
    <w:rsid w:val="006A2384"/>
    <w:rsid w:val="006A3A18"/>
    <w:rsid w:val="006A5B18"/>
    <w:rsid w:val="006A794E"/>
    <w:rsid w:val="006B72B1"/>
    <w:rsid w:val="006F4AD3"/>
    <w:rsid w:val="007A5A9E"/>
    <w:rsid w:val="007B6D69"/>
    <w:rsid w:val="008247DC"/>
    <w:rsid w:val="0082686E"/>
    <w:rsid w:val="00837D30"/>
    <w:rsid w:val="00857271"/>
    <w:rsid w:val="00872ABC"/>
    <w:rsid w:val="008731A8"/>
    <w:rsid w:val="008C08B2"/>
    <w:rsid w:val="008D49C0"/>
    <w:rsid w:val="0095235D"/>
    <w:rsid w:val="0095712D"/>
    <w:rsid w:val="009A3177"/>
    <w:rsid w:val="009B484A"/>
    <w:rsid w:val="009E11B4"/>
    <w:rsid w:val="00A014F7"/>
    <w:rsid w:val="00A12F97"/>
    <w:rsid w:val="00A420E2"/>
    <w:rsid w:val="00A551F6"/>
    <w:rsid w:val="00A61ACA"/>
    <w:rsid w:val="00A7168D"/>
    <w:rsid w:val="00AB3D7C"/>
    <w:rsid w:val="00B26402"/>
    <w:rsid w:val="00B67E08"/>
    <w:rsid w:val="00B755D5"/>
    <w:rsid w:val="00B9421F"/>
    <w:rsid w:val="00B97A1A"/>
    <w:rsid w:val="00BA680D"/>
    <w:rsid w:val="00BB1724"/>
    <w:rsid w:val="00BB5FB5"/>
    <w:rsid w:val="00BC17AD"/>
    <w:rsid w:val="00BE01AD"/>
    <w:rsid w:val="00C01F89"/>
    <w:rsid w:val="00C05EF3"/>
    <w:rsid w:val="00C063C6"/>
    <w:rsid w:val="00C319EF"/>
    <w:rsid w:val="00C367E1"/>
    <w:rsid w:val="00C45FB0"/>
    <w:rsid w:val="00C778EC"/>
    <w:rsid w:val="00C8139B"/>
    <w:rsid w:val="00C83CA5"/>
    <w:rsid w:val="00C84827"/>
    <w:rsid w:val="00C954A2"/>
    <w:rsid w:val="00CE01E7"/>
    <w:rsid w:val="00CE2323"/>
    <w:rsid w:val="00D0082A"/>
    <w:rsid w:val="00D13CBF"/>
    <w:rsid w:val="00D67DFC"/>
    <w:rsid w:val="00DB21C8"/>
    <w:rsid w:val="00DC2584"/>
    <w:rsid w:val="00E177D5"/>
    <w:rsid w:val="00E4328E"/>
    <w:rsid w:val="00E5020F"/>
    <w:rsid w:val="00E83F20"/>
    <w:rsid w:val="00E97A37"/>
    <w:rsid w:val="00EA274D"/>
    <w:rsid w:val="00EA6FBB"/>
    <w:rsid w:val="00EC2129"/>
    <w:rsid w:val="00F0132A"/>
    <w:rsid w:val="00F13B98"/>
    <w:rsid w:val="00F155BD"/>
    <w:rsid w:val="00F2031A"/>
    <w:rsid w:val="00F23DD6"/>
    <w:rsid w:val="00F50D17"/>
    <w:rsid w:val="00F50FA4"/>
    <w:rsid w:val="00F8318D"/>
    <w:rsid w:val="00FA200E"/>
    <w:rsid w:val="00FA3AB3"/>
    <w:rsid w:val="00FB2D3A"/>
    <w:rsid w:val="00FD6056"/>
    <w:rsid w:val="00FF44EE"/>
    <w:rsid w:val="012A7882"/>
    <w:rsid w:val="16D54CEC"/>
    <w:rsid w:val="18E27339"/>
    <w:rsid w:val="21847079"/>
    <w:rsid w:val="2EC52264"/>
    <w:rsid w:val="3B2F5DE3"/>
    <w:rsid w:val="3D881636"/>
    <w:rsid w:val="50142F51"/>
    <w:rsid w:val="5145588D"/>
    <w:rsid w:val="51A950F3"/>
    <w:rsid w:val="5F714A20"/>
    <w:rsid w:val="677F0247"/>
    <w:rsid w:val="6FDE06E4"/>
    <w:rsid w:val="75695CF8"/>
    <w:rsid w:val="7B7C3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141</Words>
  <Characters>810</Characters>
  <Lines>6</Lines>
  <Paragraphs>1</Paragraphs>
  <TotalTime>9</TotalTime>
  <ScaleCrop>false</ScaleCrop>
  <LinksUpToDate>false</LinksUpToDate>
  <CharactersWithSpaces>950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2018-11-19T03:17:00Z</dcterms:created>
  <dc:creator>杨阳</dc:creator>
  <cp:lastModifiedBy>sodo</cp:lastModifiedBy>
  <dcterms:modified xsi:type="dcterms:W3CDTF">2020-12-07T01:27:26Z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