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附件：</w:t>
      </w:r>
    </w:p>
    <w:p>
      <w:pPr>
        <w:jc w:val="center"/>
        <w:rPr>
          <w:rFonts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z w:val="30"/>
          <w:szCs w:val="30"/>
        </w:rPr>
        <w:t>外语系2019年上半年教职工政治理论学习安排表</w:t>
      </w:r>
    </w:p>
    <w:bookmarkEnd w:id="0"/>
    <w:p>
      <w:pPr>
        <w:jc w:val="center"/>
        <w:rPr>
          <w:rFonts w:ascii="仿宋_GB2312" w:eastAsia="仿宋_GB2312"/>
          <w:b/>
          <w:sz w:val="30"/>
          <w:szCs w:val="30"/>
        </w:rPr>
      </w:pPr>
    </w:p>
    <w:tbl>
      <w:tblPr>
        <w:tblStyle w:val="3"/>
        <w:tblW w:w="83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69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月份</w:t>
            </w:r>
          </w:p>
        </w:tc>
        <w:tc>
          <w:tcPr>
            <w:tcW w:w="697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学习内容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3月-4月</w:t>
            </w:r>
          </w:p>
        </w:tc>
        <w:tc>
          <w:tcPr>
            <w:tcW w:w="6975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1.《西北农林科技大学2019 年工作计划和要点》；校党委书记李兴旺、校长吴普特在学校 2019 年工作会议上的讲话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2.《政府工作报告》</w:t>
            </w:r>
          </w:p>
          <w:p>
            <w:pPr>
              <w:tabs>
                <w:tab w:val="left" w:pos="312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3.中共中央国务院《关于坚持农业农村优先发展做好“三农”工作的若干意见》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4.习近平总书记在庆祝改革开放 40 周年大会上的讲话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5.人民日报关于学习贯彻习近平总书记在庆祝改革开放 40 周年大会重要讲话系列评论。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6.系党委安排的其他学习内容。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5月</w:t>
            </w:r>
          </w:p>
        </w:tc>
        <w:tc>
          <w:tcPr>
            <w:tcW w:w="6975" w:type="dxa"/>
          </w:tcPr>
          <w:p>
            <w:pPr>
              <w:tabs>
                <w:tab w:val="left" w:pos="312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1.习近平总书记在全国教育大会上的重要讲话精神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2.《习近平总书记教育重要论述讲义》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3.中共中央国务院《中国教育现代化 2035》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4.中共中央办公厅、国务院办公厅《加快推进教育现代化实施方案（2018－2022 年）》。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5.教育部负责人就《中国教育现代化 2035》和《加快推进教育现代化实施方案（2018－2022 年）》答记者问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6.省委书记胡和平、省长刘国中在全省教育大会上的讲话精神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7.陕西省教育大会精神宣讲提纲等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8.系党委安排的其他学习内容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6月-7月</w:t>
            </w:r>
          </w:p>
        </w:tc>
        <w:tc>
          <w:tcPr>
            <w:tcW w:w="6975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1.党委统战部编印的《宗教工作知识手册》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2.维护学校稳定安全有关规定和知识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3.党风廉政教育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4.系党委安排的其他学习内容。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867FC"/>
    <w:rsid w:val="2998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2019-03-06T01:38:00Z</dcterms:created>
  <dc:creator>.3</dc:creator>
  <cp:lastModifiedBy>.3</cp:lastModifiedBy>
  <dcterms:modified xsi:type="dcterms:W3CDTF">2019-03-06T01:39:17Z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2052-11.1.0.8404</vt:lpwstr>
  </property>
</Properties>
</file>