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35" w:rsidRPr="00C43FAC" w:rsidRDefault="0076448A">
      <w:pPr>
        <w:pStyle w:val="1151"/>
        <w:spacing w:beforeLines="0" w:afterLines="0" w:line="700" w:lineRule="exact"/>
        <w:rPr>
          <w:rFonts w:ascii="方正小标宋简体" w:eastAsia="方正小标宋简体" w:hAnsi="方正小标宋_GBK" w:cs="方正小标宋_GBK"/>
          <w:color w:val="auto"/>
        </w:rPr>
      </w:pPr>
      <w:bookmarkStart w:id="0" w:name="_GoBack"/>
      <w:bookmarkStart w:id="1" w:name="_Toc439092016"/>
      <w:bookmarkEnd w:id="0"/>
      <w:r w:rsidRPr="00C43FAC">
        <w:rPr>
          <w:rFonts w:ascii="方正小标宋简体" w:eastAsia="方正小标宋简体" w:hAnsi="方正小标宋_GBK" w:cs="方正小标宋_GBK" w:hint="eastAsia"/>
          <w:color w:val="auto"/>
        </w:rPr>
        <w:t>西北农林科技大学</w:t>
      </w:r>
      <w:r w:rsidR="003C0E24" w:rsidRPr="00C43FAC">
        <w:rPr>
          <w:rFonts w:ascii="方正小标宋简体" w:eastAsia="方正小标宋简体" w:hAnsi="方正小标宋_GBK" w:cs="方正小标宋_GBK" w:hint="eastAsia"/>
          <w:color w:val="auto"/>
        </w:rPr>
        <w:t>外语系</w:t>
      </w:r>
      <w:r w:rsidRPr="00C43FAC">
        <w:rPr>
          <w:rFonts w:ascii="方正小标宋简体" w:eastAsia="方正小标宋简体" w:hAnsi="方正小标宋_GBK" w:cs="方正小标宋_GBK" w:hint="eastAsia"/>
          <w:color w:val="auto"/>
        </w:rPr>
        <w:t>工作规则</w:t>
      </w:r>
      <w:bookmarkEnd w:id="1"/>
    </w:p>
    <w:p w:rsidR="00D45135" w:rsidRDefault="0076448A">
      <w:pPr>
        <w:pStyle w:val="1151"/>
        <w:spacing w:beforeLines="0" w:afterLines="0" w:line="700" w:lineRule="exact"/>
        <w:rPr>
          <w:color w:val="auto"/>
        </w:rPr>
      </w:pPr>
      <w:r>
        <w:rPr>
          <w:rFonts w:ascii="楷体" w:eastAsia="楷体" w:hAnsi="楷体" w:cs="楷体" w:hint="eastAsia"/>
          <w:color w:val="auto"/>
          <w:sz w:val="32"/>
          <w:szCs w:val="32"/>
        </w:rPr>
        <w:t>（</w:t>
      </w:r>
      <w:r w:rsidR="002C3A0C">
        <w:rPr>
          <w:rFonts w:ascii="楷体" w:eastAsia="楷体" w:hAnsi="楷体" w:cs="楷体" w:hint="eastAsia"/>
          <w:color w:val="auto"/>
          <w:sz w:val="32"/>
          <w:szCs w:val="32"/>
        </w:rPr>
        <w:t>试行</w:t>
      </w:r>
      <w:r>
        <w:rPr>
          <w:rFonts w:ascii="楷体" w:eastAsia="楷体" w:hAnsi="楷体" w:cs="楷体" w:hint="eastAsia"/>
          <w:color w:val="auto"/>
          <w:sz w:val="32"/>
          <w:szCs w:val="32"/>
        </w:rPr>
        <w:t>）</w:t>
      </w:r>
    </w:p>
    <w:p w:rsidR="00D45135" w:rsidRDefault="008F4D9E" w:rsidP="00BD5354">
      <w:pPr>
        <w:spacing w:line="540" w:lineRule="exact"/>
        <w:ind w:firstLineChars="200" w:firstLine="640"/>
        <w:jc w:val="left"/>
        <w:rPr>
          <w:rFonts w:ascii="仿宋_GB2312" w:eastAsia="仿宋_GB2312" w:hAnsi="仿宋_GB2312" w:cs="仿宋_GB2312"/>
          <w:sz w:val="32"/>
          <w:szCs w:val="32"/>
        </w:rPr>
      </w:pPr>
      <w:r w:rsidRPr="008F4D9E">
        <w:rPr>
          <w:rFonts w:ascii="仿宋_GB2312" w:eastAsia="仿宋_GB2312" w:hAnsi="仿宋_GB2312" w:cs="仿宋_GB2312" w:hint="eastAsia"/>
          <w:sz w:val="32"/>
          <w:szCs w:val="32"/>
        </w:rPr>
        <w:t>为了加强</w:t>
      </w:r>
      <w:r>
        <w:rPr>
          <w:rFonts w:ascii="仿宋_GB2312" w:eastAsia="仿宋_GB2312" w:hAnsi="仿宋_GB2312" w:cs="仿宋_GB2312" w:hint="eastAsia"/>
          <w:sz w:val="32"/>
          <w:szCs w:val="32"/>
        </w:rPr>
        <w:t>外语系</w:t>
      </w:r>
      <w:r w:rsidRPr="008F4D9E">
        <w:rPr>
          <w:rFonts w:ascii="仿宋_GB2312" w:eastAsia="仿宋_GB2312" w:hAnsi="仿宋_GB2312" w:cs="仿宋_GB2312" w:hint="eastAsia"/>
          <w:sz w:val="32"/>
          <w:szCs w:val="32"/>
        </w:rPr>
        <w:t>党政领导班子建设，规范议事规则和程序，提高决策的规范化、民主化、科学化水平，根据《西北农林科技大学章程》、《西北农林科技大学学院工作规则（试行）》</w:t>
      </w:r>
      <w:r>
        <w:rPr>
          <w:rFonts w:ascii="仿宋_GB2312" w:eastAsia="仿宋_GB2312" w:hAnsi="仿宋_GB2312" w:cs="仿宋_GB2312" w:hint="eastAsia"/>
          <w:sz w:val="32"/>
          <w:szCs w:val="32"/>
        </w:rPr>
        <w:t>（</w:t>
      </w:r>
      <w:r w:rsidRPr="007F16F6">
        <w:rPr>
          <w:rFonts w:ascii="仿宋_GB2312" w:eastAsia="仿宋_GB2312" w:hAnsi="仿宋_GB2312" w:cs="仿宋_GB2312" w:hint="eastAsia"/>
          <w:sz w:val="32"/>
          <w:szCs w:val="32"/>
        </w:rPr>
        <w:t>校党发〔2018〕58号</w:t>
      </w:r>
      <w:r>
        <w:rPr>
          <w:rFonts w:ascii="仿宋_GB2312" w:eastAsia="仿宋_GB2312" w:hAnsi="仿宋_GB2312" w:cs="仿宋_GB2312" w:hint="eastAsia"/>
          <w:sz w:val="32"/>
          <w:szCs w:val="32"/>
        </w:rPr>
        <w:t>）</w:t>
      </w:r>
      <w:r w:rsidRPr="008F4D9E">
        <w:rPr>
          <w:rFonts w:ascii="仿宋_GB2312" w:eastAsia="仿宋_GB2312" w:hAnsi="仿宋_GB2312" w:cs="仿宋_GB2312" w:hint="eastAsia"/>
          <w:sz w:val="32"/>
          <w:szCs w:val="32"/>
        </w:rPr>
        <w:t>等有关规定，结合</w:t>
      </w:r>
      <w:r>
        <w:rPr>
          <w:rFonts w:ascii="仿宋_GB2312" w:eastAsia="仿宋_GB2312" w:hAnsi="仿宋_GB2312" w:cs="仿宋_GB2312" w:hint="eastAsia"/>
          <w:sz w:val="32"/>
          <w:szCs w:val="32"/>
        </w:rPr>
        <w:t>外语系</w:t>
      </w:r>
      <w:r w:rsidRPr="008F4D9E">
        <w:rPr>
          <w:rFonts w:ascii="仿宋_GB2312" w:eastAsia="仿宋_GB2312" w:hAnsi="仿宋_GB2312" w:cs="仿宋_GB2312" w:hint="eastAsia"/>
          <w:sz w:val="32"/>
          <w:szCs w:val="32"/>
        </w:rPr>
        <w:t>实际，制定本规则。</w:t>
      </w:r>
    </w:p>
    <w:p w:rsidR="00D45135" w:rsidRDefault="0076448A" w:rsidP="00BD5354">
      <w:pPr>
        <w:spacing w:beforeLines="50" w:afterLines="50" w:line="540" w:lineRule="exact"/>
        <w:jc w:val="center"/>
        <w:rPr>
          <w:rFonts w:ascii="黑体" w:eastAsia="黑体" w:hAnsi="黑体" w:cs="黑体"/>
          <w:bCs/>
          <w:sz w:val="32"/>
          <w:szCs w:val="32"/>
        </w:rPr>
      </w:pPr>
      <w:bookmarkStart w:id="2" w:name="_Toc275867704"/>
      <w:r>
        <w:rPr>
          <w:rFonts w:ascii="黑体" w:eastAsia="黑体" w:hAnsi="黑体" w:cs="黑体" w:hint="eastAsia"/>
          <w:bCs/>
          <w:sz w:val="32"/>
          <w:szCs w:val="32"/>
        </w:rPr>
        <w:t xml:space="preserve">第一章  </w:t>
      </w:r>
      <w:r w:rsidR="003C0E24">
        <w:rPr>
          <w:rFonts w:ascii="黑体" w:eastAsia="黑体" w:hAnsi="黑体" w:cs="黑体" w:hint="eastAsia"/>
          <w:bCs/>
          <w:sz w:val="32"/>
          <w:szCs w:val="32"/>
        </w:rPr>
        <w:t>外语系</w:t>
      </w:r>
      <w:r>
        <w:rPr>
          <w:rFonts w:ascii="黑体" w:eastAsia="黑体" w:hAnsi="黑体" w:cs="黑体" w:hint="eastAsia"/>
          <w:bCs/>
          <w:sz w:val="32"/>
          <w:szCs w:val="32"/>
        </w:rPr>
        <w:t>治理结构</w:t>
      </w:r>
      <w:bookmarkEnd w:id="2"/>
    </w:p>
    <w:p w:rsidR="00D45135" w:rsidRDefault="0076448A" w:rsidP="00BE776E">
      <w:pPr>
        <w:pStyle w:val="a7"/>
        <w:widowControl w:val="0"/>
        <w:shd w:val="clear" w:color="auto" w:fill="FFFFFF"/>
        <w:spacing w:before="0" w:beforeAutospacing="0" w:after="0" w:afterAutospacing="0" w:line="54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第一条</w:t>
      </w:r>
      <w:r w:rsidR="003C0E24">
        <w:rPr>
          <w:rFonts w:ascii="仿宋_GB2312" w:eastAsia="仿宋_GB2312" w:hAnsi="仿宋_GB2312" w:cs="仿宋_GB2312" w:hint="eastAsia"/>
          <w:kern w:val="2"/>
          <w:sz w:val="32"/>
          <w:szCs w:val="32"/>
        </w:rPr>
        <w:t>外语系</w:t>
      </w:r>
      <w:r w:rsidR="00C8219E">
        <w:rPr>
          <w:rFonts w:ascii="仿宋_GB2312" w:eastAsia="仿宋_GB2312" w:hAnsi="仿宋_GB2312" w:cs="仿宋_GB2312" w:hint="eastAsia"/>
          <w:kern w:val="2"/>
          <w:sz w:val="32"/>
          <w:szCs w:val="32"/>
        </w:rPr>
        <w:t>是</w:t>
      </w:r>
      <w:r>
        <w:rPr>
          <w:rFonts w:ascii="仿宋_GB2312" w:eastAsia="仿宋_GB2312" w:hAnsi="仿宋_GB2312" w:cs="仿宋_GB2312" w:hint="eastAsia"/>
          <w:kern w:val="2"/>
          <w:sz w:val="32"/>
          <w:szCs w:val="32"/>
        </w:rPr>
        <w:t>学校的二级管理组织，在学校统一领导和政策指导下，履行本</w:t>
      </w:r>
      <w:r w:rsidR="003C0E24">
        <w:rPr>
          <w:rFonts w:ascii="仿宋_GB2312" w:eastAsia="仿宋_GB2312" w:hAnsi="仿宋_GB2312" w:cs="仿宋_GB2312" w:hint="eastAsia"/>
          <w:kern w:val="2"/>
          <w:sz w:val="32"/>
          <w:szCs w:val="32"/>
        </w:rPr>
        <w:t>系</w:t>
      </w:r>
      <w:r>
        <w:rPr>
          <w:rFonts w:ascii="仿宋_GB2312" w:eastAsia="仿宋_GB2312" w:hAnsi="仿宋_GB2312" w:cs="仿宋_GB2312" w:hint="eastAsia"/>
          <w:kern w:val="2"/>
          <w:sz w:val="32"/>
          <w:szCs w:val="32"/>
        </w:rPr>
        <w:t>人才培养、科学研究、社会服务、文化传承创新、国际交流合作等职能，在学校规定和授权范围内实行自主管理，并对学校负责。</w:t>
      </w:r>
    </w:p>
    <w:p w:rsidR="00D45135" w:rsidRDefault="0076448A" w:rsidP="00BE776E">
      <w:pPr>
        <w:spacing w:line="540" w:lineRule="exact"/>
        <w:ind w:firstLineChars="200" w:firstLine="643"/>
        <w:rPr>
          <w:rFonts w:ascii="仿宋_GB2312" w:eastAsia="仿宋_GB2312" w:hAnsi="华文仿宋" w:cs="仿宋_GB2312"/>
          <w:sz w:val="32"/>
          <w:szCs w:val="32"/>
        </w:rPr>
      </w:pPr>
      <w:r>
        <w:rPr>
          <w:rFonts w:ascii="仿宋_GB2312" w:eastAsia="仿宋_GB2312" w:hAnsi="仿宋_GB2312" w:cs="仿宋_GB2312" w:hint="eastAsia"/>
          <w:b/>
          <w:sz w:val="32"/>
          <w:szCs w:val="32"/>
        </w:rPr>
        <w:t>第二条</w:t>
      </w:r>
      <w:r w:rsidR="003C0E24">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实行党政联席会制度。</w:t>
      </w:r>
      <w:r w:rsidR="003C0E24">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党委是本单位的政治核心，通过党委会议、党政联席会议讨</w:t>
      </w:r>
      <w:r>
        <w:rPr>
          <w:rFonts w:ascii="仿宋_GB2312" w:eastAsia="仿宋_GB2312" w:hAnsi="华文仿宋" w:cs="仿宋_GB2312" w:hint="eastAsia"/>
          <w:sz w:val="32"/>
          <w:szCs w:val="32"/>
        </w:rPr>
        <w:t>论或决定</w:t>
      </w:r>
      <w:r w:rsidR="003C0E24">
        <w:rPr>
          <w:rFonts w:ascii="仿宋_GB2312" w:eastAsia="仿宋_GB2312" w:hAnsi="华文仿宋" w:cs="仿宋_GB2312" w:hint="eastAsia"/>
          <w:sz w:val="32"/>
          <w:szCs w:val="32"/>
        </w:rPr>
        <w:t>外语系</w:t>
      </w:r>
      <w:r>
        <w:rPr>
          <w:rFonts w:ascii="仿宋_GB2312" w:eastAsia="仿宋_GB2312" w:hAnsi="华文仿宋" w:cs="仿宋_GB2312" w:hint="eastAsia"/>
          <w:sz w:val="32"/>
          <w:szCs w:val="32"/>
        </w:rPr>
        <w:t>工作中的重要事项，对行政工作发挥保证和监督作用，支持</w:t>
      </w:r>
      <w:r w:rsidR="003C0E24">
        <w:rPr>
          <w:rFonts w:ascii="仿宋_GB2312" w:eastAsia="仿宋_GB2312" w:hAnsi="华文仿宋" w:cs="仿宋_GB2312" w:hint="eastAsia"/>
          <w:sz w:val="32"/>
          <w:szCs w:val="32"/>
        </w:rPr>
        <w:t>系主任</w:t>
      </w:r>
      <w:r>
        <w:rPr>
          <w:rFonts w:ascii="仿宋_GB2312" w:eastAsia="仿宋_GB2312" w:hAnsi="华文仿宋" w:cs="仿宋_GB2312" w:hint="eastAsia"/>
          <w:sz w:val="32"/>
          <w:szCs w:val="32"/>
        </w:rPr>
        <w:t>在职</w:t>
      </w:r>
      <w:r>
        <w:rPr>
          <w:rFonts w:ascii="仿宋_GB2312" w:eastAsia="仿宋_GB2312" w:hAnsi="仿宋_GB2312" w:cs="仿宋_GB2312" w:hint="eastAsia"/>
          <w:sz w:val="32"/>
          <w:szCs w:val="32"/>
        </w:rPr>
        <w:t>责范围内独立负责地开展工作。</w:t>
      </w:r>
      <w:r w:rsidR="003C0E24">
        <w:rPr>
          <w:rFonts w:ascii="仿宋_GB2312" w:eastAsia="仿宋_GB2312" w:hAnsi="仿宋_GB2312" w:cs="仿宋_GB2312" w:hint="eastAsia"/>
          <w:sz w:val="32"/>
          <w:szCs w:val="32"/>
        </w:rPr>
        <w:t>系主任</w:t>
      </w:r>
      <w:r>
        <w:rPr>
          <w:rFonts w:ascii="仿宋_GB2312" w:eastAsia="仿宋_GB2312" w:hAnsi="华文仿宋" w:cs="仿宋_GB2312" w:hint="eastAsia"/>
          <w:sz w:val="32"/>
          <w:szCs w:val="32"/>
        </w:rPr>
        <w:t>在</w:t>
      </w:r>
      <w:r>
        <w:rPr>
          <w:rFonts w:ascii="仿宋_GB2312" w:eastAsia="仿宋_GB2312" w:hAnsi="仿宋_GB2312" w:cs="仿宋_GB2312" w:hint="eastAsia"/>
          <w:sz w:val="32"/>
          <w:szCs w:val="32"/>
        </w:rPr>
        <w:t>党政联席会集体决策下，</w:t>
      </w:r>
      <w:r>
        <w:rPr>
          <w:rFonts w:ascii="仿宋_GB2312" w:eastAsia="仿宋_GB2312" w:hAnsi="华文仿宋" w:cs="仿宋_GB2312" w:hint="eastAsia"/>
          <w:sz w:val="32"/>
          <w:szCs w:val="32"/>
        </w:rPr>
        <w:t>全面负责</w:t>
      </w:r>
      <w:r w:rsidR="003C0E24">
        <w:rPr>
          <w:rFonts w:ascii="仿宋_GB2312" w:eastAsia="仿宋_GB2312" w:hAnsi="华文仿宋" w:cs="仿宋_GB2312" w:hint="eastAsia"/>
          <w:sz w:val="32"/>
          <w:szCs w:val="32"/>
        </w:rPr>
        <w:t>外语系</w:t>
      </w:r>
      <w:r>
        <w:rPr>
          <w:rFonts w:ascii="仿宋_GB2312" w:eastAsia="仿宋_GB2312" w:hAnsi="华文仿宋" w:cs="仿宋_GB2312" w:hint="eastAsia"/>
          <w:sz w:val="32"/>
          <w:szCs w:val="32"/>
        </w:rPr>
        <w:t>的教学、科研、社会服务和其他行政管理工作。</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sidR="003C0E24">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基本会议制度包括党政联席会议、党委会议、教授委员会会议、教职工代表大会（含教职工大会，下同）。</w:t>
      </w:r>
    </w:p>
    <w:p w:rsidR="00D45135" w:rsidRDefault="003C0E2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党政联席会议是</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集体领导和决策的主要形式。党政领导班子成员通过会议形式，集体对</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重大事项、重大改革发展和行政事务进行决策。</w:t>
      </w:r>
    </w:p>
    <w:p w:rsidR="00D45135" w:rsidRDefault="003C0E2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党委会议是</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党员大会（党员代表大会）闭会期间党的工作领导机构。党委委员通过会议形式，集体对</w:t>
      </w: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党委职责范围内的事项进行研究讨论，作出决定或提出由党政联席会议决策的意见</w:t>
      </w:r>
      <w:r w:rsidR="0076448A">
        <w:rPr>
          <w:rFonts w:ascii="仿宋_GB2312" w:eastAsia="仿宋_GB2312" w:hAnsi="仿宋_GB2312" w:cs="仿宋_GB2312" w:hint="eastAsia"/>
          <w:sz w:val="32"/>
          <w:szCs w:val="32"/>
        </w:rPr>
        <w:lastRenderedPageBreak/>
        <w:t>建议。</w:t>
      </w:r>
    </w:p>
    <w:p w:rsidR="00D45135" w:rsidRDefault="003C0E2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党政联席会议、党委会议议事决策应遵循党政分工合作、协调运行的原则，不能用党政联席会议代替党委会议，同时要保证党政联席会议对</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重要事项的决定权。</w:t>
      </w:r>
    </w:p>
    <w:p w:rsidR="00D45135" w:rsidRDefault="003C0E2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教授委员会会议是</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教授治学和专家学者参与</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民主管理的重要组织形式。教授委员会委员通过会议形式，负责</w:t>
      </w: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学术事项的审议决策、重大改革和建设发展的咨询。</w:t>
      </w:r>
    </w:p>
    <w:p w:rsidR="00D45135" w:rsidRDefault="003C0E24">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外语系</w:t>
      </w:r>
      <w:r w:rsidR="0076448A">
        <w:rPr>
          <w:rFonts w:ascii="仿宋_GB2312" w:eastAsia="仿宋_GB2312" w:hAnsi="仿宋_GB2312" w:cs="仿宋_GB2312" w:hint="eastAsia"/>
          <w:sz w:val="32"/>
          <w:szCs w:val="32"/>
        </w:rPr>
        <w:t>教职工代表大会是教</w:t>
      </w:r>
      <w:r w:rsidR="0076448A">
        <w:rPr>
          <w:rFonts w:ascii="仿宋_GB2312" w:eastAsia="仿宋_GB2312" w:hAnsi="华文仿宋" w:cs="仿宋_GB2312" w:hint="eastAsia"/>
          <w:sz w:val="32"/>
          <w:szCs w:val="32"/>
        </w:rPr>
        <w:t>职工行使民主权利、参与民主管理、进行民主监督的基本制度和重要形式</w:t>
      </w:r>
      <w:r w:rsidR="0076448A">
        <w:rPr>
          <w:rFonts w:ascii="仿宋_GB2312" w:eastAsia="仿宋_GB2312" w:hAnsi="仿宋_GB2312" w:cs="仿宋_GB2312" w:hint="eastAsia"/>
          <w:sz w:val="32"/>
          <w:szCs w:val="32"/>
        </w:rPr>
        <w:t>。教职工代表通过会议形式，集体对职权范围内的事项进行审议建议、审议通过和评议监督。</w:t>
      </w:r>
    </w:p>
    <w:p w:rsidR="00D45135" w:rsidRDefault="0076448A" w:rsidP="00BD5354">
      <w:pPr>
        <w:spacing w:beforeLines="50" w:afterLines="50" w:line="540" w:lineRule="exact"/>
        <w:jc w:val="center"/>
        <w:rPr>
          <w:rFonts w:ascii="黑体" w:eastAsia="黑体" w:hAnsi="黑体" w:cs="黑体"/>
          <w:bCs/>
          <w:sz w:val="32"/>
          <w:szCs w:val="32"/>
        </w:rPr>
      </w:pPr>
      <w:bookmarkStart w:id="3" w:name="_Toc275867705"/>
      <w:r>
        <w:rPr>
          <w:rFonts w:ascii="黑体" w:eastAsia="黑体" w:hAnsi="黑体" w:cs="黑体" w:hint="eastAsia"/>
          <w:bCs/>
          <w:sz w:val="32"/>
          <w:szCs w:val="32"/>
        </w:rPr>
        <w:t xml:space="preserve">第二章  </w:t>
      </w:r>
      <w:bookmarkEnd w:id="3"/>
      <w:r w:rsidR="003C0E24">
        <w:rPr>
          <w:rFonts w:ascii="黑体" w:eastAsia="黑体" w:hAnsi="黑体" w:cs="黑体" w:hint="eastAsia"/>
          <w:bCs/>
          <w:sz w:val="32"/>
          <w:szCs w:val="32"/>
        </w:rPr>
        <w:t>外语系</w:t>
      </w:r>
      <w:r>
        <w:rPr>
          <w:rFonts w:ascii="黑体" w:eastAsia="黑体" w:hAnsi="黑体" w:cs="黑体" w:hint="eastAsia"/>
          <w:bCs/>
          <w:sz w:val="32"/>
          <w:szCs w:val="32"/>
        </w:rPr>
        <w:t>党委、行政主要工作职责</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第四条</w:t>
      </w:r>
      <w:r w:rsidR="003C0E24">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党委主要职责。</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kern w:val="0"/>
          <w:sz w:val="32"/>
          <w:szCs w:val="32"/>
        </w:rPr>
        <w:t>宣传、执行党的路线方针政策及</w:t>
      </w:r>
      <w:r>
        <w:rPr>
          <w:rFonts w:ascii="仿宋_GB2312" w:eastAsia="仿宋_GB2312" w:hAnsi="仿宋_GB2312" w:cs="仿宋_GB2312" w:hint="eastAsia"/>
          <w:sz w:val="32"/>
          <w:szCs w:val="32"/>
        </w:rPr>
        <w:t>学校、</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的各项决定，并为其贯彻落实发挥保证监督作用。</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（二）通过党委会议、党政联席会议，讨论或决定</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重要事项。支持行政班子和</w:t>
      </w:r>
      <w:r w:rsidR="00EE7758">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在其职责范围内独立负责地开展工作。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党的政治建设、思想建设、组织建设、作风建设、纪律建设，把制度建设贯穿其中，抓严反腐倡廉工作。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（四）领导</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思想政治工作，抓好中心组学习，开好领导班子和党员领导干部民主生活会；管好各类思想文化阵地，指导和督促</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教职工认真开展政治学习；与行政共同抓好本单位德育与精神文明建设、意识形态、文化建设、学生教育管理、招生就业和稳定安全等方面的工作。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（五）研究决定</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科级干部、基层党组织负责人等的选配任用。负责做好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干部教育、管理。向校党委提出处级干部选</w:t>
      </w:r>
      <w:r>
        <w:rPr>
          <w:rFonts w:ascii="仿宋_GB2312" w:eastAsia="仿宋_GB2312" w:hAnsi="仿宋_GB2312" w:cs="仿宋_GB2312" w:hint="eastAsia"/>
          <w:sz w:val="32"/>
          <w:szCs w:val="32"/>
        </w:rPr>
        <w:lastRenderedPageBreak/>
        <w:t>配意见建议，配合做好处级干部选配相关工作。</w:t>
      </w:r>
    </w:p>
    <w:p w:rsidR="00D45135" w:rsidRDefault="0076448A">
      <w:pPr>
        <w:spacing w:line="540" w:lineRule="exact"/>
        <w:ind w:firstLineChars="200" w:firstLine="640"/>
      </w:pPr>
      <w:r>
        <w:rPr>
          <w:rFonts w:ascii="仿宋_GB2312" w:eastAsia="仿宋_GB2312" w:hAnsi="仿宋_GB2312" w:cs="仿宋_GB2312" w:hint="eastAsia"/>
          <w:sz w:val="32"/>
          <w:szCs w:val="32"/>
        </w:rPr>
        <w:t>（六）具体指导党支部开展工作，做好党支部书记的选配和培养工作，强化对党支部工作的考核评价。</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党员培养、发展、教育、管理及服务工作。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（八）领导</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工会、共青团、学生会等群众组织和教职工代表大会。负责做好统一战线、离退休职工等相关工作。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（九）坚持党管人才原则，与行政共同抓好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人才队伍建设，强化对人才的政治引领和政治吸纳。</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（十）研究讨论涉及</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办学方向、师资队伍建设、师生员工切身利益的重大事项，提出供党政联席会议决策的意见建议；在教师引进、课程建设、教材选用、学术活动等重大问题上把好政治关；加强对</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学术组织的引导；配合</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行政做好教育教学、科学研究、社会服务、文化传承创新、国际交流合作和职工管理等工作。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（十一）上级党组织和学校赋予的其他职责。</w:t>
      </w:r>
    </w:p>
    <w:p w:rsidR="00D45135" w:rsidRDefault="0076448A" w:rsidP="00BE776E">
      <w:pPr>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44"/>
          <w:sz w:val="32"/>
          <w:szCs w:val="32"/>
        </w:rPr>
        <w:t>第五条</w:t>
      </w:r>
      <w:r>
        <w:rPr>
          <w:rFonts w:ascii="仿宋_GB2312" w:eastAsia="仿宋_GB2312" w:hAnsi="仿宋_GB2312" w:cs="仿宋_GB2312" w:hint="eastAsia"/>
          <w:kern w:val="0"/>
          <w:sz w:val="32"/>
          <w:szCs w:val="32"/>
        </w:rPr>
        <w:t xml:space="preserve">  书记是</w:t>
      </w:r>
      <w:r w:rsidR="00EE7758">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党委工作的第一责任人，主持党委全面工作，负责党委职责范围内各项工作组织开展，协调党委领导班子成员工作，督促检查党委决议贯彻落实，协调党委与行政班子之间的工作关系，支持行政班子和</w:t>
      </w:r>
      <w:r w:rsidR="00EE7758">
        <w:rPr>
          <w:rFonts w:ascii="仿宋_GB2312" w:eastAsia="仿宋_GB2312" w:hAnsi="仿宋_GB2312" w:cs="仿宋_GB2312" w:hint="eastAsia"/>
          <w:kern w:val="0"/>
          <w:sz w:val="32"/>
          <w:szCs w:val="32"/>
        </w:rPr>
        <w:t>系主任</w:t>
      </w:r>
      <w:r>
        <w:rPr>
          <w:rFonts w:ascii="仿宋_GB2312" w:eastAsia="仿宋_GB2312" w:hAnsi="仿宋_GB2312" w:cs="仿宋_GB2312" w:hint="eastAsia"/>
          <w:kern w:val="0"/>
          <w:sz w:val="32"/>
          <w:szCs w:val="32"/>
        </w:rPr>
        <w:t>开展工作。副书记及其他委员，按照职责分工负责相关工作的执行和落实。</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第六条</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行政主要职责。</w:t>
      </w:r>
    </w:p>
    <w:p w:rsidR="00D45135" w:rsidRDefault="0076448A">
      <w:pPr>
        <w:pStyle w:val="a4"/>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党委共同贯彻、执行党的路线方针政策和学校的各项决定、决议。</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（二）组织拟订和实施</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发展规划、行政管理规章制度、教学科研改革措施、办学资源配置方案；组织制定和实施年度工作</w:t>
      </w:r>
      <w:r>
        <w:rPr>
          <w:rFonts w:ascii="仿宋_GB2312" w:eastAsia="仿宋_GB2312" w:hAnsi="仿宋_GB2312" w:cs="仿宋_GB2312" w:hint="eastAsia"/>
          <w:sz w:val="32"/>
          <w:szCs w:val="32"/>
        </w:rPr>
        <w:lastRenderedPageBreak/>
        <w:t>计划。</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（三）组织拟订和实施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内部组织机构的设置方案，选配内部学术组织机构的负责人。配合</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党委做好科级干部选任方案制定、考察、酝酿等工作。</w:t>
      </w:r>
    </w:p>
    <w:p w:rsidR="00D45135" w:rsidRDefault="0076448A">
      <w:pPr>
        <w:pStyle w:val="a4"/>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（四）组织拟订和实施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学科建设和专业发展规划，提升学科建设水平，争创一流学科。</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（五）组织拟订和实施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人才发展规划、人才政策、人才工程计划，加强师资队伍建设。与</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党委共同做好人才队伍的政治引领政治吸纳工作。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（六）组织拟订和实施</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财务规划、年度经费预算方案，加强财务管理和执行，管理和保护国有资产。</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（七）组织开展教育教学、科学研究、社会服务、文化传承创新和国际交流合作活动</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突出办学特色，提升人才培养质量、科学研究水平、社会服务、文化传承创新和国际交流合作能力。组织开展社会交流合作，争取社会力量对</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建设的支持。</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（八）负责</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职工管理，依据有关规定和程序提出聘任与解聘教职员工的意见，组织开展教职员工年度考核及评优、奖惩工作。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（九）配合</w:t>
      </w:r>
      <w:r w:rsidR="00957BC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党委抓好</w:t>
      </w:r>
      <w:r>
        <w:rPr>
          <w:rFonts w:ascii="仿宋_GB2312" w:eastAsia="仿宋_GB2312" w:hAnsi="仿宋_GB2312" w:cs="仿宋_GB2312" w:hint="eastAsia"/>
          <w:spacing w:val="-6"/>
          <w:sz w:val="32"/>
          <w:szCs w:val="32"/>
        </w:rPr>
        <w:t>师生教育管理、</w:t>
      </w:r>
      <w:r>
        <w:rPr>
          <w:rFonts w:ascii="仿宋_GB2312" w:eastAsia="仿宋_GB2312" w:hAnsi="仿宋_GB2312" w:cs="仿宋_GB2312" w:hint="eastAsia"/>
          <w:sz w:val="32"/>
          <w:szCs w:val="32"/>
        </w:rPr>
        <w:t>干部教育管理、</w:t>
      </w:r>
      <w:r>
        <w:rPr>
          <w:rFonts w:ascii="仿宋_GB2312" w:eastAsia="仿宋_GB2312" w:hAnsi="仿宋_GB2312" w:cs="仿宋_GB2312" w:hint="eastAsia"/>
          <w:spacing w:val="-6"/>
          <w:sz w:val="32"/>
          <w:szCs w:val="32"/>
        </w:rPr>
        <w:t>招生就业、稳定安全、意识形态等方面的工作。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（十）学校赋予的其他职责。</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第七条</w:t>
      </w:r>
      <w:r w:rsidR="00957BCB">
        <w:rPr>
          <w:rFonts w:ascii="仿宋_GB2312" w:eastAsia="仿宋_GB2312" w:hAnsi="仿宋_GB2312" w:cs="仿宋_GB2312" w:hint="eastAsia"/>
          <w:kern w:val="0"/>
          <w:sz w:val="32"/>
          <w:szCs w:val="32"/>
        </w:rPr>
        <w:t>系主任</w:t>
      </w:r>
      <w:r>
        <w:rPr>
          <w:rFonts w:ascii="仿宋_GB2312" w:eastAsia="仿宋_GB2312" w:hAnsi="仿宋_GB2312" w:cs="仿宋_GB2312" w:hint="eastAsia"/>
          <w:kern w:val="0"/>
          <w:sz w:val="32"/>
          <w:szCs w:val="32"/>
        </w:rPr>
        <w:t>是</w:t>
      </w:r>
      <w:r w:rsidR="00EE7758">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行政工作的第一责任人，主持</w:t>
      </w:r>
      <w:r w:rsidR="00957BCB">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行政全面工作。在党政联席会议决策下，负责</w:t>
      </w:r>
      <w:r w:rsidR="00957BCB">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行政职责范围各</w:t>
      </w:r>
      <w:r>
        <w:rPr>
          <w:rFonts w:ascii="仿宋_GB2312" w:eastAsia="仿宋_GB2312" w:hAnsi="仿宋_GB2312" w:cs="仿宋_GB2312" w:hint="eastAsia"/>
          <w:sz w:val="32"/>
          <w:szCs w:val="32"/>
        </w:rPr>
        <w:t>项工作的组织开展，负责协调行政班子成员工作，督促检查党政联席会议决策贯彻落实情况。副</w:t>
      </w:r>
      <w:r w:rsidR="00957BC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按照职责分工和</w:t>
      </w:r>
      <w:r w:rsidR="00EE7758">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授权，具体负责相关</w:t>
      </w:r>
      <w:r>
        <w:rPr>
          <w:rFonts w:ascii="仿宋_GB2312" w:eastAsia="仿宋_GB2312" w:hAnsi="仿宋_GB2312" w:cs="仿宋_GB2312" w:hint="eastAsia"/>
          <w:sz w:val="32"/>
          <w:szCs w:val="32"/>
        </w:rPr>
        <w:lastRenderedPageBreak/>
        <w:t>工作的实施和落实。</w:t>
      </w:r>
    </w:p>
    <w:p w:rsidR="00D45135" w:rsidRDefault="0076448A" w:rsidP="00BD5354">
      <w:pPr>
        <w:spacing w:beforeLines="50" w:afterLines="50" w:line="540" w:lineRule="exact"/>
        <w:jc w:val="center"/>
        <w:rPr>
          <w:rFonts w:ascii="黑体" w:eastAsia="黑体" w:hAnsi="黑体" w:cs="黑体"/>
          <w:bCs/>
          <w:sz w:val="32"/>
          <w:szCs w:val="32"/>
        </w:rPr>
      </w:pPr>
      <w:bookmarkStart w:id="4" w:name="_Toc275867708"/>
      <w:r>
        <w:rPr>
          <w:rFonts w:ascii="黑体" w:eastAsia="黑体" w:hAnsi="黑体" w:cs="黑体" w:hint="eastAsia"/>
          <w:bCs/>
          <w:sz w:val="32"/>
          <w:szCs w:val="32"/>
        </w:rPr>
        <w:t>第三章  会议制度和议事规则</w:t>
      </w:r>
      <w:bookmarkEnd w:id="4"/>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第八条</w:t>
      </w:r>
      <w:r>
        <w:rPr>
          <w:rFonts w:ascii="仿宋_GB2312" w:eastAsia="仿宋_GB2312" w:hAnsi="仿宋_GB2312" w:cs="仿宋_GB2312" w:hint="eastAsia"/>
          <w:sz w:val="32"/>
          <w:szCs w:val="32"/>
        </w:rPr>
        <w:t xml:space="preserve">  党政联席会议制度。</w:t>
      </w:r>
    </w:p>
    <w:p w:rsidR="00D45135" w:rsidRDefault="0076448A">
      <w:pPr>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（一）议事决策范围</w:t>
      </w:r>
    </w:p>
    <w:p w:rsidR="00D45135" w:rsidRDefault="0076448A" w:rsidP="00F8775E">
      <w:pPr>
        <w:spacing w:line="540" w:lineRule="exact"/>
        <w:ind w:firstLineChars="200" w:firstLine="640"/>
        <w:rPr>
          <w:rFonts w:ascii="仿宋_GB2312" w:eastAsia="仿宋_GB2312" w:hAnsi="仿宋_GB2312" w:cs="仿宋_GB2312"/>
          <w:sz w:val="32"/>
          <w:szCs w:val="32"/>
        </w:rPr>
      </w:pPr>
      <w:r w:rsidRPr="00F8775E">
        <w:rPr>
          <w:rFonts w:ascii="仿宋_GB2312" w:eastAsia="仿宋_GB2312" w:hAnsi="仿宋_GB2312" w:cs="仿宋_GB2312" w:hint="eastAsia"/>
          <w:kern w:val="0"/>
          <w:sz w:val="32"/>
          <w:szCs w:val="32"/>
        </w:rPr>
        <w:t>1</w:t>
      </w:r>
      <w:r w:rsidRPr="00F8775E">
        <w:rPr>
          <w:rFonts w:ascii="仿宋_GB2312" w:eastAsia="仿宋_GB2312" w:hAnsi="仿宋_GB2312" w:cs="仿宋_GB2312" w:hint="eastAsia"/>
          <w:color w:val="000000" w:themeColor="text1"/>
          <w:kern w:val="0"/>
          <w:sz w:val="32"/>
          <w:szCs w:val="32"/>
        </w:rPr>
        <w:t>.</w:t>
      </w:r>
      <w:r w:rsidR="003247BB" w:rsidRPr="00F8775E">
        <w:rPr>
          <w:rFonts w:ascii="仿宋_GB2312" w:eastAsia="仿宋_GB2312" w:hAnsi="仿宋_GB2312" w:cs="仿宋_GB2312" w:hint="eastAsia"/>
          <w:color w:val="000000" w:themeColor="text1"/>
          <w:sz w:val="32"/>
          <w:szCs w:val="32"/>
        </w:rPr>
        <w:t>学习、传达上级和学校有关会议、文件精神</w:t>
      </w:r>
      <w:r w:rsidR="00270024" w:rsidRPr="00F8775E">
        <w:rPr>
          <w:rFonts w:ascii="仿宋_GB2312" w:eastAsia="仿宋_GB2312" w:hAnsi="仿宋_GB2312" w:cs="仿宋_GB2312" w:hint="eastAsia"/>
          <w:color w:val="000000" w:themeColor="text1"/>
          <w:sz w:val="32"/>
          <w:szCs w:val="32"/>
        </w:rPr>
        <w:t>，</w:t>
      </w:r>
      <w:r w:rsidR="003247BB" w:rsidRPr="00F8775E">
        <w:rPr>
          <w:rFonts w:ascii="仿宋_GB2312" w:eastAsia="仿宋_GB2312" w:hAnsi="仿宋_GB2312" w:cs="仿宋_GB2312" w:hint="eastAsia"/>
          <w:color w:val="000000" w:themeColor="text1"/>
          <w:sz w:val="32"/>
          <w:szCs w:val="32"/>
        </w:rPr>
        <w:t>通报重点工作进展。</w:t>
      </w:r>
      <w:r>
        <w:rPr>
          <w:rFonts w:ascii="仿宋_GB2312" w:eastAsia="仿宋_GB2312" w:hAnsi="仿宋_GB2312" w:cs="仿宋_GB2312" w:hint="eastAsia"/>
          <w:kern w:val="0"/>
          <w:sz w:val="32"/>
          <w:szCs w:val="32"/>
        </w:rPr>
        <w:t>贯彻党和国家的方针、政策，落实学校各项决定的措施和办法</w:t>
      </w:r>
      <w:r>
        <w:rPr>
          <w:rFonts w:ascii="仿宋_GB2312" w:eastAsia="仿宋_GB2312" w:hAnsi="仿宋_GB2312" w:cs="仿宋_GB2312" w:hint="eastAsia"/>
          <w:sz w:val="32"/>
          <w:szCs w:val="32"/>
        </w:rPr>
        <w:t>。</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2.审定</w:t>
      </w:r>
      <w:r w:rsidR="00957BC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总体发展目标、规划与建设方案，年度工作计划和总结。</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3.决定</w:t>
      </w:r>
      <w:r w:rsidR="0004383A">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师资队伍建设、科研平台与创新团队建设、专业设置与调整等涉及学科建设与发展的重要事项。</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4.审定</w:t>
      </w:r>
      <w:r w:rsidR="0004383A">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重大改革措施和方案。研究重要规章制度的制定、修订和废止。</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5.审定</w:t>
      </w:r>
      <w:r w:rsidR="0004383A">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财务规划编制、年度经费预算与津贴分配方案、大额经费使用及办学资源调配意见。</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6.决定</w:t>
      </w:r>
      <w:r w:rsidR="00B22401">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内设教学、科研、管理、社会服务及咨询、评审（估）等组织机构及主要岗位的设置、调整。</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7.决定</w:t>
      </w:r>
      <w:r w:rsidR="00B22401">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人员聘任（解聘），业务骨干培养，教职工奖惩等人事管理重要事项。</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8.审定</w:t>
      </w:r>
      <w:r w:rsidR="00AA6BD7">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教学、科研、社会服务和国际交流合作等重要工作和重大活动方案。</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9.决定</w:t>
      </w:r>
      <w:r w:rsidR="00AA6BD7">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学生教育管理、招生和就业工作中的重要事项。</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10.决定</w:t>
      </w:r>
      <w:r w:rsidR="008955FC">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德育和精神文明建设、文化建设、廉政建设等工作中的重要事项。</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11.研究</w:t>
      </w:r>
      <w:r w:rsidR="000F24E7">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稳定安全和重大突发性事件的处理。</w:t>
      </w:r>
    </w:p>
    <w:p w:rsidR="0028218D" w:rsidRPr="0028218D" w:rsidRDefault="0076448A">
      <w:pPr>
        <w:spacing w:line="5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lastRenderedPageBreak/>
        <w:t>12.决定</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其他重要事项。</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（二）组成人员</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1.会议由</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党政领导班子成员组成。</w:t>
      </w:r>
      <w:r w:rsidR="00A23FD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助理、党政综合办公室主任、教师党支部书记一般应列席会议，</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党委委员、工会主席、</w:t>
      </w:r>
      <w:r w:rsidR="00A23FDB">
        <w:rPr>
          <w:rFonts w:ascii="仿宋_GB2312" w:eastAsia="仿宋_GB2312" w:hAnsi="仿宋_GB2312" w:cs="仿宋_GB2312" w:hint="eastAsia"/>
          <w:sz w:val="32"/>
          <w:szCs w:val="32"/>
        </w:rPr>
        <w:t>教研室</w:t>
      </w:r>
      <w:r>
        <w:rPr>
          <w:rFonts w:ascii="仿宋_GB2312" w:eastAsia="仿宋_GB2312" w:hAnsi="仿宋_GB2312" w:cs="仿宋_GB2312" w:hint="eastAsia"/>
          <w:sz w:val="32"/>
          <w:szCs w:val="32"/>
        </w:rPr>
        <w:t>（所）主任、其他科级干部、教代会代表、学生代表等根据研究议题需要，由</w:t>
      </w:r>
      <w:r w:rsidR="00A23FD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（书记）确定可列席会议。会议组成人员有表决权，列席成员根据会议需要参加会议的全部或部分议程，无表决权。</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2.会议秘书由党政综合办公室主任兼任，负责会议的安排、记录，会议纪要的起草、下发、存档等工作。</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（三）议事程序</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1.会议一般由</w:t>
      </w:r>
      <w:r w:rsidR="00A23FD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主持。会议原则上每两周至少召开一次，遇有贯彻学校重要工作部署或</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重大工作安排可随时召开。</w:t>
      </w:r>
      <w:r w:rsidR="00A23FD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、书记如有一方不在，一般不召开党政联席会议。会议须有三分之二及以上组成人员到会方可召开。</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2.议题提出和确定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61818" w:rsidRPr="00261818">
        <w:rPr>
          <w:rFonts w:ascii="仿宋_GB2312" w:eastAsia="仿宋_GB2312" w:hAnsi="仿宋_GB2312" w:cs="仿宋_GB2312" w:hint="eastAsia"/>
          <w:sz w:val="32"/>
          <w:szCs w:val="32"/>
        </w:rPr>
        <w:t>议题提出。</w:t>
      </w:r>
      <w:r w:rsidR="00261818">
        <w:rPr>
          <w:rFonts w:ascii="仿宋_GB2312" w:eastAsia="仿宋_GB2312" w:hAnsi="仿宋_GB2312" w:cs="仿宋_GB2312" w:hint="eastAsia"/>
          <w:sz w:val="32"/>
          <w:szCs w:val="32"/>
        </w:rPr>
        <w:t>会议议题一般由会议秘书在会议召开的前两个工作日向系领导征集。</w:t>
      </w:r>
      <w:r w:rsidR="00261818" w:rsidRPr="00261818">
        <w:rPr>
          <w:rFonts w:ascii="仿宋_GB2312" w:eastAsia="仿宋_GB2312" w:hAnsi="仿宋_GB2312" w:cs="仿宋_GB2312" w:hint="eastAsia"/>
          <w:sz w:val="32"/>
          <w:szCs w:val="32"/>
        </w:rPr>
        <w:t>议题应当经过充分沟通、酝酿、调研后提出，其中全局性的重大议题应由</w:t>
      </w:r>
      <w:r w:rsidR="00BF2C3E">
        <w:rPr>
          <w:rFonts w:ascii="仿宋_GB2312" w:eastAsia="仿宋_GB2312" w:hAnsi="仿宋_GB2312" w:cs="仿宋_GB2312" w:hint="eastAsia"/>
          <w:sz w:val="32"/>
          <w:szCs w:val="32"/>
        </w:rPr>
        <w:t>系主任</w:t>
      </w:r>
      <w:r w:rsidR="00261818" w:rsidRPr="00261818">
        <w:rPr>
          <w:rFonts w:ascii="仿宋_GB2312" w:eastAsia="仿宋_GB2312" w:hAnsi="仿宋_GB2312" w:cs="仿宋_GB2312" w:hint="eastAsia"/>
          <w:sz w:val="32"/>
          <w:szCs w:val="32"/>
        </w:rPr>
        <w:t>和书记共同协商提出，涉及“三重一大”的议题，分管院领导应当事先征得</w:t>
      </w:r>
      <w:r w:rsidR="00BF2C3E">
        <w:rPr>
          <w:rFonts w:ascii="仿宋_GB2312" w:eastAsia="仿宋_GB2312" w:hAnsi="仿宋_GB2312" w:cs="仿宋_GB2312" w:hint="eastAsia"/>
          <w:sz w:val="32"/>
          <w:szCs w:val="32"/>
        </w:rPr>
        <w:t>系主任</w:t>
      </w:r>
      <w:r w:rsidR="00261818" w:rsidRPr="00261818">
        <w:rPr>
          <w:rFonts w:ascii="仿宋_GB2312" w:eastAsia="仿宋_GB2312" w:hAnsi="仿宋_GB2312" w:cs="仿宋_GB2312" w:hint="eastAsia"/>
          <w:sz w:val="32"/>
          <w:szCs w:val="32"/>
        </w:rPr>
        <w:t>或书记同意后提出；涉及党委会、教授委员会、教代会等会议议事范围的议题，须经党委会、教授委员会或教代会审议后，再提交党政联席会议研究。</w:t>
      </w:r>
    </w:p>
    <w:p w:rsidR="00D45135" w:rsidRPr="00F8775E" w:rsidRDefault="00261818" w:rsidP="00F8775E">
      <w:pPr>
        <w:spacing w:line="540" w:lineRule="exact"/>
        <w:ind w:firstLineChars="200" w:firstLine="640"/>
        <w:rPr>
          <w:rFonts w:ascii="仿宋_GB2312" w:eastAsia="仿宋_GB2312" w:hAnsi="仿宋_GB2312" w:cs="仿宋_GB2312"/>
          <w:sz w:val="32"/>
          <w:szCs w:val="32"/>
        </w:rPr>
      </w:pPr>
      <w:r w:rsidRPr="00F8775E">
        <w:rPr>
          <w:rFonts w:ascii="仿宋_GB2312" w:eastAsia="仿宋_GB2312" w:hAnsi="仿宋_GB2312" w:cs="仿宋_GB2312" w:hint="eastAsia"/>
          <w:sz w:val="32"/>
          <w:szCs w:val="32"/>
        </w:rPr>
        <w:t>（2）</w:t>
      </w:r>
      <w:r w:rsidRPr="00F8775E">
        <w:rPr>
          <w:rFonts w:ascii="仿宋_GB2312" w:eastAsia="仿宋_GB2312" w:hAnsi="仿宋_GB2312" w:cs="仿宋_GB2312" w:hint="eastAsia"/>
          <w:color w:val="000000" w:themeColor="text1"/>
          <w:sz w:val="32"/>
          <w:szCs w:val="32"/>
        </w:rPr>
        <w:t>议题准备。由分管系领导组织有关人员做好拟提交会议的议题准备工作，除通报情况外，一般均要求形成规范的书面材料。</w:t>
      </w:r>
      <w:r w:rsidRPr="00F8775E">
        <w:rPr>
          <w:rFonts w:ascii="仿宋_GB2312" w:eastAsia="仿宋_GB2312" w:hAnsi="仿宋_GB2312" w:cs="仿宋_GB2312" w:hint="eastAsia"/>
          <w:color w:val="000000" w:themeColor="text1"/>
          <w:sz w:val="32"/>
          <w:szCs w:val="32"/>
        </w:rPr>
        <w:lastRenderedPageBreak/>
        <w:t>材料内容应全面、准确、文字简明扼要。</w:t>
      </w:r>
    </w:p>
    <w:p w:rsidR="00D45135" w:rsidRDefault="002B1BDC" w:rsidP="009377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7A5656">
        <w:rPr>
          <w:rFonts w:ascii="仿宋_GB2312" w:eastAsia="仿宋_GB2312" w:hAnsi="仿宋_GB2312" w:cs="仿宋_GB2312" w:hint="eastAsia"/>
          <w:sz w:val="32"/>
          <w:szCs w:val="32"/>
        </w:rPr>
        <w:t>议题</w:t>
      </w:r>
      <w:r w:rsidR="00FF345E">
        <w:rPr>
          <w:rFonts w:ascii="仿宋_GB2312" w:eastAsia="仿宋_GB2312" w:hAnsi="仿宋_GB2312" w:cs="仿宋_GB2312" w:hint="eastAsia"/>
          <w:sz w:val="32"/>
          <w:szCs w:val="32"/>
        </w:rPr>
        <w:t>确定</w:t>
      </w:r>
      <w:r w:rsidRPr="007A5656">
        <w:rPr>
          <w:rFonts w:ascii="仿宋_GB2312" w:eastAsia="仿宋_GB2312" w:hAnsi="仿宋_GB2312" w:cs="仿宋_GB2312" w:hint="eastAsia"/>
          <w:sz w:val="32"/>
          <w:szCs w:val="32"/>
        </w:rPr>
        <w:t>。党政综合办公室负责收集汇总议题材料，经分管</w:t>
      </w:r>
      <w:r w:rsidR="00937728">
        <w:rPr>
          <w:rFonts w:ascii="仿宋_GB2312" w:eastAsia="仿宋_GB2312" w:hAnsi="仿宋_GB2312" w:cs="仿宋_GB2312" w:hint="eastAsia"/>
          <w:sz w:val="32"/>
          <w:szCs w:val="32"/>
        </w:rPr>
        <w:t>系</w:t>
      </w:r>
      <w:r w:rsidRPr="007A5656">
        <w:rPr>
          <w:rFonts w:ascii="仿宋_GB2312" w:eastAsia="仿宋_GB2312" w:hAnsi="仿宋_GB2312" w:cs="仿宋_GB2312" w:hint="eastAsia"/>
          <w:sz w:val="32"/>
          <w:szCs w:val="32"/>
        </w:rPr>
        <w:t>领导审核同意后</w:t>
      </w:r>
      <w:r>
        <w:rPr>
          <w:rFonts w:ascii="仿宋_GB2312" w:eastAsia="仿宋_GB2312" w:hAnsi="仿宋_GB2312" w:cs="仿宋_GB2312" w:hint="eastAsia"/>
          <w:sz w:val="32"/>
          <w:szCs w:val="32"/>
        </w:rPr>
        <w:t>，</w:t>
      </w:r>
      <w:r w:rsidR="00937728">
        <w:rPr>
          <w:rFonts w:ascii="仿宋_GB2312" w:eastAsia="仿宋_GB2312" w:hAnsi="仿宋_GB2312" w:cs="仿宋_GB2312" w:hint="eastAsia"/>
          <w:sz w:val="32"/>
          <w:szCs w:val="32"/>
        </w:rPr>
        <w:t>及时提交系主任和书记进行沟通，</w:t>
      </w:r>
      <w:r>
        <w:rPr>
          <w:rFonts w:ascii="仿宋_GB2312" w:eastAsia="仿宋_GB2312" w:hAnsi="仿宋_GB2312" w:cs="仿宋_GB2312" w:hint="eastAsia"/>
          <w:sz w:val="32"/>
          <w:szCs w:val="32"/>
        </w:rPr>
        <w:t>共同</w:t>
      </w:r>
      <w:r w:rsidRPr="007A5656">
        <w:rPr>
          <w:rFonts w:ascii="仿宋_GB2312" w:eastAsia="仿宋_GB2312" w:hAnsi="仿宋_GB2312" w:cs="仿宋_GB2312" w:hint="eastAsia"/>
          <w:sz w:val="32"/>
          <w:szCs w:val="32"/>
        </w:rPr>
        <w:t>确定</w:t>
      </w:r>
      <w:r>
        <w:rPr>
          <w:rFonts w:ascii="仿宋_GB2312" w:eastAsia="仿宋_GB2312" w:hAnsi="仿宋_GB2312" w:cs="仿宋_GB2312" w:hint="eastAsia"/>
          <w:sz w:val="32"/>
          <w:szCs w:val="32"/>
        </w:rPr>
        <w:t>上会议题</w:t>
      </w:r>
      <w:r w:rsidRPr="007A5656">
        <w:rPr>
          <w:rFonts w:ascii="仿宋_GB2312" w:eastAsia="仿宋_GB2312" w:hAnsi="仿宋_GB2312" w:cs="仿宋_GB2312" w:hint="eastAsia"/>
          <w:sz w:val="32"/>
          <w:szCs w:val="32"/>
        </w:rPr>
        <w:t>。</w:t>
      </w:r>
      <w:r w:rsidR="00937728">
        <w:rPr>
          <w:rFonts w:ascii="仿宋_GB2312" w:eastAsia="仿宋_GB2312" w:hAnsi="仿宋_GB2312" w:cs="仿宋_GB2312" w:hint="eastAsia"/>
          <w:sz w:val="32"/>
          <w:szCs w:val="32"/>
        </w:rPr>
        <w:t>列入议程的议题，由会议秘书在会议召开前1天以书面形式送达参会人员阅知。</w:t>
      </w:r>
      <w:r>
        <w:rPr>
          <w:rFonts w:ascii="仿宋_GB2312" w:eastAsia="仿宋_GB2312" w:hAnsi="仿宋_GB2312" w:cs="仿宋_GB2312" w:hint="eastAsia"/>
          <w:sz w:val="32"/>
          <w:szCs w:val="32"/>
        </w:rPr>
        <w:t>分管</w:t>
      </w:r>
      <w:r w:rsidR="00937728">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领导在其职权范围内可以解决或协调解决的问题一般不列入会议议题，必要时经会议主持人同意，应向会议通报情况。</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3.议题研究决策</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（1）会议应按事先确定的议题议事。非经会议主持人事先审定、且非突发性重大事件需要临时动议的议题，一般不列入议程。班子副职缺席，其分管工作议题，一般不上会研究。</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（2）议题研究事项，由提出议题的党政领导班子成员或有关事项负责人进行汇报说明，</w:t>
      </w:r>
      <w:r w:rsidR="002F7E60" w:rsidRPr="007A5656">
        <w:rPr>
          <w:rFonts w:ascii="仿宋_GB2312" w:eastAsia="仿宋_GB2312" w:hAnsi="仿宋_GB2312" w:cs="仿宋_GB2312" w:hint="eastAsia"/>
          <w:sz w:val="32"/>
          <w:szCs w:val="32"/>
        </w:rPr>
        <w:t>相关出席人员根据议题需要可进行补充汇报。</w:t>
      </w:r>
    </w:p>
    <w:p w:rsidR="00806C5A" w:rsidRPr="00F94D03" w:rsidRDefault="0076448A">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（3）</w:t>
      </w:r>
      <w:r w:rsidRPr="00F94D03">
        <w:rPr>
          <w:rFonts w:ascii="仿宋_GB2312" w:eastAsia="仿宋_GB2312" w:hAnsi="仿宋_GB2312" w:cs="仿宋_GB2312" w:hint="eastAsia"/>
          <w:color w:val="000000" w:themeColor="text1"/>
          <w:sz w:val="32"/>
          <w:szCs w:val="32"/>
        </w:rPr>
        <w:t>会议在参会人员充分发表意见的基础上，</w:t>
      </w:r>
      <w:r w:rsidR="00806C5A" w:rsidRPr="00F94D03">
        <w:rPr>
          <w:rFonts w:ascii="仿宋_GB2312" w:eastAsia="仿宋_GB2312" w:hAnsi="仿宋_GB2312" w:cs="仿宋_GB2312" w:hint="eastAsia"/>
          <w:color w:val="000000" w:themeColor="text1"/>
          <w:sz w:val="32"/>
          <w:szCs w:val="32"/>
        </w:rPr>
        <w:t>由主持人根据讨论形成共识情况形成议题决议</w:t>
      </w:r>
      <w:r w:rsidR="006D0AC2" w:rsidRPr="00F94D03">
        <w:rPr>
          <w:rFonts w:ascii="仿宋_GB2312" w:eastAsia="仿宋_GB2312" w:hAnsi="仿宋_GB2312" w:cs="仿宋_GB2312" w:hint="eastAsia"/>
          <w:color w:val="000000" w:themeColor="text1"/>
          <w:sz w:val="32"/>
          <w:szCs w:val="32"/>
        </w:rPr>
        <w:t>，</w:t>
      </w:r>
      <w:r w:rsidR="00806C5A" w:rsidRPr="00F8775E">
        <w:rPr>
          <w:rFonts w:ascii="仿宋_GB2312" w:eastAsia="仿宋_GB2312" w:hAnsi="仿宋_GB2312" w:cs="仿宋_GB2312" w:hint="eastAsia"/>
          <w:color w:val="000000" w:themeColor="text1"/>
          <w:sz w:val="32"/>
          <w:szCs w:val="32"/>
        </w:rPr>
        <w:t>决议一般应明确办结时限和负责人。</w:t>
      </w:r>
      <w:r w:rsidR="006D0AC2" w:rsidRPr="00F94D03">
        <w:rPr>
          <w:rFonts w:ascii="仿宋_GB2312" w:eastAsia="仿宋_GB2312" w:hAnsi="仿宋_GB2312" w:cs="仿宋_GB2312" w:hint="eastAsia"/>
          <w:color w:val="000000" w:themeColor="text1"/>
          <w:sz w:val="32"/>
          <w:szCs w:val="32"/>
        </w:rPr>
        <w:t>需要通过表决决定的议题，必须经过表决形成决议，表决时应到会组成人员半数以上同意表决结果方为有效。</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（4）会议集体讨论意见出现较大分歧时，应暂缓决策。会后应进一步沟通磋商、听取意见。待酝酿成熟后，再提交会议讨论决定。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5C5D8E" w:rsidRPr="007A5656">
        <w:rPr>
          <w:rFonts w:ascii="仿宋_GB2312" w:eastAsia="仿宋_GB2312" w:hAnsi="仿宋" w:hint="eastAsia"/>
          <w:sz w:val="32"/>
          <w:szCs w:val="32"/>
        </w:rPr>
        <w:t>会议</w:t>
      </w:r>
      <w:r w:rsidR="0019792F">
        <w:rPr>
          <w:rFonts w:ascii="仿宋_GB2312" w:eastAsia="仿宋_GB2312" w:hAnsi="仿宋" w:hint="eastAsia"/>
          <w:sz w:val="32"/>
          <w:szCs w:val="32"/>
        </w:rPr>
        <w:t>秘书应</w:t>
      </w:r>
      <w:r w:rsidR="005C5D8E">
        <w:rPr>
          <w:rFonts w:ascii="仿宋_GB2312" w:eastAsia="仿宋_GB2312" w:hAnsi="仿宋_GB2312" w:cs="仿宋_GB2312" w:hint="eastAsia"/>
          <w:sz w:val="32"/>
          <w:szCs w:val="32"/>
        </w:rPr>
        <w:t>在会后1个工作日内</w:t>
      </w:r>
      <w:r w:rsidR="0019792F">
        <w:rPr>
          <w:rFonts w:ascii="仿宋_GB2312" w:eastAsia="仿宋_GB2312" w:hAnsi="仿宋_GB2312" w:cs="仿宋_GB2312" w:hint="eastAsia"/>
          <w:sz w:val="32"/>
          <w:szCs w:val="32"/>
        </w:rPr>
        <w:t>根据会议决定和精神</w:t>
      </w:r>
      <w:r w:rsidR="005C5D8E" w:rsidRPr="007A5656">
        <w:rPr>
          <w:rFonts w:ascii="仿宋_GB2312" w:eastAsia="仿宋_GB2312" w:hAnsi="仿宋" w:hint="eastAsia"/>
          <w:sz w:val="32"/>
          <w:szCs w:val="32"/>
        </w:rPr>
        <w:t>起草会议纪要</w:t>
      </w:r>
      <w:r w:rsidR="005C5D8E">
        <w:rPr>
          <w:rFonts w:ascii="仿宋_GB2312" w:eastAsia="仿宋_GB2312" w:hAnsi="仿宋" w:hint="eastAsia"/>
          <w:sz w:val="32"/>
          <w:szCs w:val="32"/>
        </w:rPr>
        <w:t>，</w:t>
      </w:r>
      <w:r w:rsidR="005C5D8E" w:rsidRPr="00F8775E">
        <w:rPr>
          <w:rFonts w:ascii="仿宋_GB2312" w:eastAsia="仿宋_GB2312" w:hAnsi="仿宋" w:hint="eastAsia"/>
          <w:color w:val="000000" w:themeColor="text1"/>
          <w:sz w:val="32"/>
          <w:szCs w:val="32"/>
        </w:rPr>
        <w:t>经分管系领导审核后，</w:t>
      </w:r>
      <w:r w:rsidR="005C5D8E">
        <w:rPr>
          <w:rFonts w:ascii="仿宋_GB2312" w:eastAsia="仿宋_GB2312" w:hAnsi="仿宋" w:hint="eastAsia"/>
          <w:sz w:val="32"/>
          <w:szCs w:val="32"/>
        </w:rPr>
        <w:t>由会议主持人签发</w:t>
      </w:r>
      <w:r>
        <w:rPr>
          <w:rFonts w:ascii="仿宋_GB2312" w:eastAsia="仿宋_GB2312" w:hAnsi="仿宋_GB2312" w:cs="仿宋_GB2312" w:hint="eastAsia"/>
          <w:sz w:val="32"/>
          <w:szCs w:val="32"/>
        </w:rPr>
        <w:t>，并在</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一定范围公告。</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（6）因故未能出席会议的成员，会后应主动了解会议情况，</w:t>
      </w:r>
      <w:r>
        <w:rPr>
          <w:rFonts w:ascii="仿宋_GB2312" w:eastAsia="仿宋_GB2312" w:hAnsi="仿宋_GB2312" w:cs="仿宋_GB2312" w:hint="eastAsia"/>
          <w:sz w:val="32"/>
          <w:szCs w:val="32"/>
        </w:rPr>
        <w:lastRenderedPageBreak/>
        <w:t>按会议纪要执行会议决定。</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（四）议事结果执行</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1.会议做出的决议或决定，班子成员必须服从，并按照各自的分工认真贯彻执行，并以集体的决定或意见对外表态，工作推进情况和办理结果应按程序向党政联席会议或者</w:t>
      </w:r>
      <w:r w:rsidR="00EE7758">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、书记反馈。</w:t>
      </w:r>
    </w:p>
    <w:p w:rsidR="004B412C" w:rsidRPr="00F8775E" w:rsidRDefault="0076448A" w:rsidP="00F8775E">
      <w:pPr>
        <w:spacing w:line="540" w:lineRule="exact"/>
        <w:ind w:firstLineChars="200" w:firstLine="640"/>
        <w:rPr>
          <w:rFonts w:ascii="仿宋_GB2312" w:eastAsia="仿宋_GB2312" w:hAnsi="仿宋_GB2312" w:cs="仿宋_GB2312"/>
          <w:sz w:val="32"/>
          <w:szCs w:val="32"/>
        </w:rPr>
      </w:pPr>
      <w:r w:rsidRPr="00F8775E">
        <w:rPr>
          <w:rFonts w:ascii="仿宋_GB2312" w:eastAsia="仿宋_GB2312" w:hAnsi="仿宋_GB2312" w:cs="仿宋_GB2312" w:hint="eastAsia"/>
          <w:sz w:val="32"/>
          <w:szCs w:val="32"/>
        </w:rPr>
        <w:t>2.</w:t>
      </w:r>
      <w:r w:rsidR="004B412C" w:rsidRPr="00F8775E">
        <w:rPr>
          <w:rFonts w:ascii="仿宋_GB2312" w:eastAsia="仿宋_GB2312" w:hAnsi="仿宋" w:hint="eastAsia"/>
          <w:color w:val="000000" w:themeColor="text1"/>
          <w:sz w:val="32"/>
          <w:szCs w:val="32"/>
        </w:rPr>
        <w:t>会议议决事项由</w:t>
      </w:r>
      <w:r w:rsidR="007148D1" w:rsidRPr="00F8775E">
        <w:rPr>
          <w:rFonts w:ascii="仿宋_GB2312" w:eastAsia="仿宋_GB2312" w:hAnsi="仿宋" w:hint="eastAsia"/>
          <w:color w:val="000000" w:themeColor="text1"/>
          <w:sz w:val="32"/>
          <w:szCs w:val="32"/>
        </w:rPr>
        <w:t>事项</w:t>
      </w:r>
      <w:r w:rsidR="004B412C" w:rsidRPr="00F8775E">
        <w:rPr>
          <w:rFonts w:ascii="仿宋_GB2312" w:eastAsia="仿宋_GB2312" w:hAnsi="仿宋" w:hint="eastAsia"/>
          <w:color w:val="000000" w:themeColor="text1"/>
          <w:sz w:val="32"/>
          <w:szCs w:val="32"/>
        </w:rPr>
        <w:t>负责人按要求及时组织实施。党政综合办公室负责</w:t>
      </w:r>
      <w:r w:rsidR="004B412C" w:rsidRPr="00F8775E">
        <w:rPr>
          <w:rFonts w:ascii="仿宋_GB2312" w:eastAsia="仿宋_GB2312" w:hAnsi="仿宋_GB2312" w:cs="仿宋_GB2312" w:hint="eastAsia"/>
          <w:color w:val="000000" w:themeColor="text1"/>
          <w:sz w:val="32"/>
          <w:szCs w:val="32"/>
        </w:rPr>
        <w:t>议决事项的督办，</w:t>
      </w:r>
      <w:r w:rsidR="004B412C" w:rsidRPr="00F8775E">
        <w:rPr>
          <w:rFonts w:ascii="仿宋_GB2312" w:eastAsia="仿宋_GB2312" w:hAnsi="仿宋" w:hint="eastAsia"/>
          <w:color w:val="000000" w:themeColor="text1"/>
          <w:sz w:val="32"/>
          <w:szCs w:val="32"/>
        </w:rPr>
        <w:t>及时</w:t>
      </w:r>
      <w:r w:rsidR="0074491A" w:rsidRPr="00F8775E">
        <w:rPr>
          <w:rFonts w:ascii="仿宋_GB2312" w:eastAsia="仿宋_GB2312" w:hAnsi="仿宋" w:hint="eastAsia"/>
          <w:color w:val="000000" w:themeColor="text1"/>
          <w:sz w:val="32"/>
          <w:szCs w:val="32"/>
        </w:rPr>
        <w:t>掌握进展，</w:t>
      </w:r>
      <w:r w:rsidR="007148D1" w:rsidRPr="00F8775E">
        <w:rPr>
          <w:rFonts w:ascii="仿宋_GB2312" w:eastAsia="仿宋_GB2312" w:hAnsi="仿宋" w:hint="eastAsia"/>
          <w:color w:val="000000" w:themeColor="text1"/>
          <w:sz w:val="32"/>
          <w:szCs w:val="32"/>
        </w:rPr>
        <w:t>加强督促落实。</w:t>
      </w:r>
    </w:p>
    <w:p w:rsidR="00D45135" w:rsidRDefault="002A5F4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6448A">
        <w:rPr>
          <w:rFonts w:ascii="仿宋_GB2312" w:eastAsia="仿宋_GB2312" w:hAnsi="仿宋_GB2312" w:cs="仿宋_GB2312" w:hint="eastAsia"/>
          <w:sz w:val="32"/>
          <w:szCs w:val="32"/>
        </w:rPr>
        <w:t>在执行过程中，如果发现党政联席会议的决议或决定存在问题，应及时提请党政联席会议复议。</w:t>
      </w:r>
    </w:p>
    <w:p w:rsidR="00D45135" w:rsidRDefault="002A5F4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6448A">
        <w:rPr>
          <w:rFonts w:ascii="仿宋_GB2312" w:eastAsia="仿宋_GB2312" w:hAnsi="仿宋_GB2312" w:cs="仿宋_GB2312" w:hint="eastAsia"/>
          <w:sz w:val="32"/>
          <w:szCs w:val="32"/>
        </w:rPr>
        <w:t>会议做出的决议或决定，需要请示报告的，由</w:t>
      </w:r>
      <w:r w:rsidR="00A23FDB">
        <w:rPr>
          <w:rFonts w:ascii="仿宋_GB2312" w:eastAsia="仿宋_GB2312" w:hAnsi="仿宋_GB2312" w:cs="仿宋_GB2312" w:hint="eastAsia"/>
          <w:sz w:val="32"/>
          <w:szCs w:val="32"/>
        </w:rPr>
        <w:t>系主任</w:t>
      </w:r>
      <w:r w:rsidR="0076448A">
        <w:rPr>
          <w:rFonts w:ascii="仿宋_GB2312" w:eastAsia="仿宋_GB2312" w:hAnsi="仿宋_GB2312" w:cs="仿宋_GB2312" w:hint="eastAsia"/>
          <w:sz w:val="32"/>
          <w:szCs w:val="32"/>
        </w:rPr>
        <w:t>或书记向联系校领导或学校相关常设委员会汇报。</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第九条</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党委会议制度。</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（一）议事决策范围</w:t>
      </w:r>
    </w:p>
    <w:p w:rsidR="00D45135" w:rsidRDefault="0076448A" w:rsidP="00F8775E">
      <w:pPr>
        <w:spacing w:line="540" w:lineRule="exact"/>
        <w:ind w:firstLineChars="200" w:firstLine="640"/>
        <w:rPr>
          <w:rFonts w:ascii="仿宋_GB2312" w:eastAsia="仿宋_GB2312" w:hAnsi="仿宋_GB2312" w:cs="仿宋_GB2312"/>
          <w:sz w:val="32"/>
          <w:szCs w:val="32"/>
        </w:rPr>
      </w:pPr>
      <w:r w:rsidRPr="00F8775E">
        <w:rPr>
          <w:rFonts w:ascii="仿宋_GB2312" w:eastAsia="仿宋_GB2312" w:hAnsi="仿宋_GB2312" w:cs="仿宋_GB2312" w:hint="eastAsia"/>
          <w:sz w:val="32"/>
          <w:szCs w:val="32"/>
        </w:rPr>
        <w:t>1.</w:t>
      </w:r>
      <w:r w:rsidR="00EA16D6" w:rsidRPr="00F8775E">
        <w:rPr>
          <w:rFonts w:ascii="仿宋_GB2312" w:eastAsia="仿宋_GB2312" w:hAnsi="仿宋_GB2312" w:cs="仿宋_GB2312" w:hint="eastAsia"/>
          <w:color w:val="000000" w:themeColor="text1"/>
          <w:sz w:val="32"/>
          <w:szCs w:val="32"/>
        </w:rPr>
        <w:t>学习、传达上级和学校有关会议、文件精神</w:t>
      </w:r>
      <w:r w:rsidR="00FE3CB9" w:rsidRPr="00F8775E">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研究部署</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贯彻落实党和国家的方针政策及学校有关决定。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2.研究</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党委年度工作计划，安排部署</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党建工作任务及活动开展。</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3.分析党员、教职工思想状况，提出教育管理工作的意见和措施。研究提出人才队伍建设政治引领政治吸纳的意见和措施。</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4.分析党支部状况，严格党内生活，提出加强和改进党支部建设的意见和措施。</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5.讨论党员发展工作，提出党员发展、教育、管理、服务及发挥先锋模范作用的意见和措施。</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6.研究</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科级干部、基层党组织负责人的培养、选配、教育和管理等事项</w:t>
      </w:r>
      <w:r>
        <w:rPr>
          <w:rFonts w:hint="eastAsia"/>
          <w:sz w:val="32"/>
          <w:szCs w:val="32"/>
        </w:rPr>
        <w:t>。</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7.研究</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师生思想政治教育、基层统战和离退休职工服务及</w:t>
      </w:r>
      <w:r>
        <w:rPr>
          <w:rFonts w:ascii="仿宋_GB2312" w:eastAsia="仿宋_GB2312" w:hAnsi="仿宋_GB2312" w:cs="仿宋_GB2312" w:hint="eastAsia"/>
          <w:spacing w:val="-6"/>
          <w:sz w:val="32"/>
          <w:szCs w:val="32"/>
        </w:rPr>
        <w:t>作用发挥等工作，以及工会、共青团、学生会等群众组织的重要工作</w:t>
      </w:r>
      <w:r>
        <w:rPr>
          <w:rFonts w:ascii="仿宋_GB2312" w:eastAsia="仿宋_GB2312" w:hAnsi="仿宋_GB2312" w:cs="仿宋_GB2312" w:hint="eastAsia"/>
          <w:sz w:val="32"/>
          <w:szCs w:val="32"/>
        </w:rPr>
        <w:t>。</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8.研究党风廉政建设工作。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9.研究提出拟由党政联席会讨论决策的有关事项方案。</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10.其他重要事项。</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（二）组成人员</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1.会议由党委全体委员组成。非党员</w:t>
      </w:r>
      <w:r w:rsidR="00A23FDB">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、党务秘书、教师党支部书记一般应列席会议，非党委委员的</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其他行政领导、党政综合办公室主任、党员代表等根据研究议题需要，由书记确定可列席会议。党委委员有表决权，列席成员根据会议需要参加会议的全部或部分议程，无表决权。</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2.会议秘书由党务秘书兼任，负责会议的安排、记录，会议纪要的起草、下发、存档等工作。</w:t>
      </w:r>
    </w:p>
    <w:p w:rsidR="00D45135" w:rsidRDefault="0076448A">
      <w:pPr>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（三）议事程序</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1.党委会议根据工作需要召开，一般由书记主持。书记不在期间,一般不召开党委会议。会议须有三分之二及以上组成人员到会方可召开。</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2.议题提出和确定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2A41DA">
        <w:rPr>
          <w:rFonts w:ascii="仿宋_GB2312" w:eastAsia="仿宋_GB2312" w:hAnsi="仿宋_GB2312" w:cs="仿宋_GB2312" w:hint="eastAsia"/>
          <w:sz w:val="32"/>
          <w:szCs w:val="32"/>
        </w:rPr>
        <w:t>议题提出。</w:t>
      </w:r>
      <w:r w:rsidR="002A41DA">
        <w:rPr>
          <w:rFonts w:ascii="仿宋_GB2312" w:eastAsia="仿宋_GB2312" w:hint="eastAsia"/>
          <w:sz w:val="32"/>
          <w:szCs w:val="32"/>
        </w:rPr>
        <w:t>议题应当经过充分沟通、酝酿、调研后提出，</w:t>
      </w:r>
      <w:r w:rsidR="002A41DA" w:rsidRPr="002B6D0E">
        <w:rPr>
          <w:rFonts w:ascii="仿宋_GB2312" w:eastAsia="仿宋_GB2312" w:hint="eastAsia"/>
          <w:sz w:val="32"/>
          <w:szCs w:val="32"/>
        </w:rPr>
        <w:t>事关全局的重大议题，应在会议召开之前，进行必要调研论证，听取意见，并与</w:t>
      </w:r>
      <w:r w:rsidR="00BF2C3E">
        <w:rPr>
          <w:rFonts w:ascii="仿宋_GB2312" w:eastAsia="仿宋_GB2312" w:hint="eastAsia"/>
          <w:sz w:val="32"/>
          <w:szCs w:val="32"/>
        </w:rPr>
        <w:t>系主任</w:t>
      </w:r>
      <w:r w:rsidR="002A41DA" w:rsidRPr="002B6D0E">
        <w:rPr>
          <w:rFonts w:ascii="仿宋_GB2312" w:eastAsia="仿宋_GB2312" w:hint="eastAsia"/>
          <w:sz w:val="32"/>
          <w:szCs w:val="32"/>
        </w:rPr>
        <w:t>沟通后，提交会议讨论。</w:t>
      </w:r>
      <w:r>
        <w:rPr>
          <w:rFonts w:ascii="仿宋_GB2312" w:eastAsia="仿宋_GB2312" w:hAnsi="仿宋_GB2312" w:cs="仿宋_GB2312" w:hint="eastAsia"/>
          <w:sz w:val="32"/>
          <w:szCs w:val="32"/>
        </w:rPr>
        <w:t>会议秘书负责征集汇总议题，由党委书记确定上会议题。</w:t>
      </w:r>
    </w:p>
    <w:p w:rsidR="00266D05" w:rsidRDefault="0076448A" w:rsidP="00266D05">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w:t>
      </w:r>
      <w:r w:rsidR="00266D05" w:rsidRPr="003B163E">
        <w:rPr>
          <w:rFonts w:ascii="仿宋_GB2312" w:eastAsia="仿宋_GB2312" w:hint="eastAsia"/>
          <w:sz w:val="32"/>
          <w:szCs w:val="32"/>
        </w:rPr>
        <w:t>议题准备。由</w:t>
      </w:r>
      <w:r w:rsidR="00266D05">
        <w:rPr>
          <w:rFonts w:ascii="仿宋_GB2312" w:eastAsia="仿宋_GB2312" w:hint="eastAsia"/>
          <w:sz w:val="32"/>
          <w:szCs w:val="32"/>
        </w:rPr>
        <w:t>相应的党委委员</w:t>
      </w:r>
      <w:r w:rsidR="00266D05" w:rsidRPr="003B163E">
        <w:rPr>
          <w:rFonts w:ascii="仿宋_GB2312" w:eastAsia="仿宋_GB2312" w:hint="eastAsia"/>
          <w:sz w:val="32"/>
          <w:szCs w:val="32"/>
        </w:rPr>
        <w:t>做好拟提交会议的议题准备工作，</w:t>
      </w:r>
      <w:r w:rsidR="00266D05">
        <w:rPr>
          <w:rFonts w:ascii="仿宋_GB2312" w:eastAsia="仿宋_GB2312" w:hint="eastAsia"/>
          <w:sz w:val="32"/>
          <w:szCs w:val="32"/>
        </w:rPr>
        <w:t>重要事项应提供书面汇报材料。</w:t>
      </w:r>
    </w:p>
    <w:p w:rsidR="00D45135" w:rsidRDefault="00266D05" w:rsidP="00EE35CF">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lastRenderedPageBreak/>
        <w:t>（3）</w:t>
      </w:r>
      <w:r w:rsidRPr="003B163E">
        <w:rPr>
          <w:rFonts w:ascii="仿宋_GB2312" w:eastAsia="仿宋_GB2312" w:hint="eastAsia"/>
          <w:sz w:val="32"/>
          <w:szCs w:val="32"/>
        </w:rPr>
        <w:t>议题</w:t>
      </w:r>
      <w:r>
        <w:rPr>
          <w:rFonts w:ascii="仿宋_GB2312" w:eastAsia="仿宋_GB2312" w:hint="eastAsia"/>
          <w:sz w:val="32"/>
          <w:szCs w:val="32"/>
        </w:rPr>
        <w:t>确定</w:t>
      </w:r>
      <w:r w:rsidRPr="003B163E">
        <w:rPr>
          <w:rFonts w:ascii="仿宋_GB2312" w:eastAsia="仿宋_GB2312" w:hint="eastAsia"/>
          <w:sz w:val="32"/>
          <w:szCs w:val="32"/>
        </w:rPr>
        <w:t>。</w:t>
      </w:r>
      <w:r>
        <w:rPr>
          <w:rFonts w:ascii="仿宋_GB2312" w:eastAsia="仿宋_GB2312" w:hint="eastAsia"/>
          <w:sz w:val="32"/>
          <w:szCs w:val="32"/>
        </w:rPr>
        <w:t>党务秘书</w:t>
      </w:r>
      <w:r w:rsidRPr="003B163E">
        <w:rPr>
          <w:rFonts w:ascii="仿宋_GB2312" w:eastAsia="仿宋_GB2312" w:hint="eastAsia"/>
          <w:sz w:val="32"/>
          <w:szCs w:val="32"/>
        </w:rPr>
        <w:t>负责收集汇总议题，</w:t>
      </w:r>
      <w:r w:rsidRPr="00EE35CF">
        <w:rPr>
          <w:rFonts w:ascii="仿宋_GB2312" w:eastAsia="仿宋_GB2312" w:hint="eastAsia"/>
          <w:sz w:val="32"/>
          <w:szCs w:val="32"/>
        </w:rPr>
        <w:t>党委书记确定上会议题</w:t>
      </w:r>
      <w:r>
        <w:rPr>
          <w:rFonts w:ascii="仿宋_GB2312" w:eastAsia="仿宋_GB2312" w:hint="eastAsia"/>
          <w:sz w:val="32"/>
          <w:szCs w:val="32"/>
        </w:rPr>
        <w:t>。党委会议</w:t>
      </w:r>
      <w:r w:rsidRPr="003B163E">
        <w:rPr>
          <w:rFonts w:ascii="仿宋_GB2312" w:eastAsia="仿宋_GB2312" w:hint="eastAsia"/>
          <w:sz w:val="32"/>
          <w:szCs w:val="32"/>
        </w:rPr>
        <w:t>只议定事先确定的议题，不搞临时动议；如遇突发紧急事件，确需临时增加议题的，由会议主持人决定。</w:t>
      </w:r>
      <w:r w:rsidR="0076448A">
        <w:rPr>
          <w:rFonts w:ascii="仿宋_GB2312" w:eastAsia="仿宋_GB2312" w:hAnsi="仿宋_GB2312" w:cs="仿宋_GB2312" w:hint="eastAsia"/>
          <w:sz w:val="32"/>
          <w:szCs w:val="32"/>
        </w:rPr>
        <w:t>列入议程的议题，由会议秘书在会议召开前1天以书面形式送达参会人员委员阅知。</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3.议题研究</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（1）议题研究事项，由提出议题的委员进行汇报说明，重要事项应提供书面汇报材料。</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67B20">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）在参会人员充分发表意见基础上，集体议定或表决，形成会议</w:t>
      </w:r>
      <w:r w:rsidR="00CF0B88">
        <w:rPr>
          <w:rFonts w:ascii="仿宋_GB2312" w:eastAsia="仿宋_GB2312" w:hint="eastAsia"/>
          <w:sz w:val="32"/>
          <w:szCs w:val="32"/>
        </w:rPr>
        <w:t>意见</w:t>
      </w:r>
      <w:r w:rsidR="00167B20" w:rsidRPr="003B163E">
        <w:rPr>
          <w:rFonts w:ascii="仿宋_GB2312" w:eastAsia="仿宋_GB2312" w:hint="eastAsia"/>
          <w:sz w:val="32"/>
          <w:szCs w:val="32"/>
        </w:rPr>
        <w:t>。</w:t>
      </w:r>
      <w:r>
        <w:rPr>
          <w:rFonts w:ascii="仿宋_GB2312" w:eastAsia="仿宋_GB2312" w:hAnsi="仿宋_GB2312" w:cs="仿宋_GB2312" w:hint="eastAsia"/>
          <w:sz w:val="32"/>
          <w:szCs w:val="32"/>
        </w:rPr>
        <w:t>表决事项，应到会委员半数以上通过表决结果方为有效。</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67B2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）会议讨论重要事项时如出现较大分歧，应暂缓决策，酝酿成熟后，再上会讨论决定。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67B20">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）未能出席会议的委员，会后应主动了解会议精神,执行会议决定。</w:t>
      </w:r>
    </w:p>
    <w:p w:rsidR="00D45135" w:rsidRDefault="0076448A">
      <w:pPr>
        <w:spacing w:line="5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（四）议事结果执行</w:t>
      </w:r>
    </w:p>
    <w:p w:rsidR="00D45135" w:rsidRPr="00F8775E"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1.党委会议研究事项涉及贯彻上级党组织或学校的重大举措、决定；涉及</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办学方向、教师队伍建设、师生员工切身利益等重大事项；涉及德育与精神文明、廉政建设、稳定安全、学生管理、招生就业以及群众工作中的重要事项，应形成明确的意见或建议，书面提交党政联席会议讨论决策。研究的议事范围其他事项可作出决策，形成决议或决定</w:t>
      </w:r>
      <w:r w:rsidR="00CF0B88">
        <w:rPr>
          <w:rFonts w:ascii="仿宋_GB2312" w:eastAsia="仿宋_GB2312" w:hAnsi="仿宋_GB2312" w:cs="仿宋_GB2312" w:hint="eastAsia"/>
          <w:sz w:val="32"/>
          <w:szCs w:val="32"/>
        </w:rPr>
        <w:t>，</w:t>
      </w:r>
      <w:r w:rsidR="00CF0B88" w:rsidRPr="00F8775E">
        <w:rPr>
          <w:rFonts w:ascii="仿宋_GB2312" w:eastAsia="仿宋_GB2312" w:hint="eastAsia"/>
          <w:color w:val="000000" w:themeColor="text1"/>
          <w:sz w:val="32"/>
          <w:szCs w:val="32"/>
        </w:rPr>
        <w:t>决议一般应明确办结时限和负责人。</w:t>
      </w:r>
    </w:p>
    <w:p w:rsidR="00D45135" w:rsidRPr="00F8775E" w:rsidRDefault="00DC6655">
      <w:pPr>
        <w:spacing w:line="54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w:t>
      </w:r>
      <w:r w:rsidR="004E0A0D">
        <w:rPr>
          <w:rFonts w:ascii="仿宋_GB2312" w:eastAsia="仿宋_GB2312" w:hAnsi="仿宋_GB2312" w:cs="仿宋_GB2312" w:hint="eastAsia"/>
          <w:sz w:val="32"/>
          <w:szCs w:val="32"/>
        </w:rPr>
        <w:t>.</w:t>
      </w:r>
      <w:r w:rsidR="0076448A">
        <w:rPr>
          <w:rFonts w:ascii="仿宋_GB2312" w:eastAsia="仿宋_GB2312" w:hAnsi="仿宋_GB2312" w:cs="仿宋_GB2312" w:hint="eastAsia"/>
          <w:sz w:val="32"/>
          <w:szCs w:val="32"/>
        </w:rPr>
        <w:t>会议决定的事项，按集体领导、分工负责的原则由相关委员落实，落实情况应向书记反馈。</w:t>
      </w:r>
      <w:r w:rsidR="00CF0B88" w:rsidRPr="00F8775E">
        <w:rPr>
          <w:rFonts w:ascii="仿宋_GB2312" w:eastAsia="仿宋_GB2312" w:hint="eastAsia"/>
          <w:color w:val="000000" w:themeColor="text1"/>
          <w:sz w:val="32"/>
          <w:szCs w:val="32"/>
        </w:rPr>
        <w:t>党政综合办公室负责对会议决议的贯彻落实情况进行督办。</w:t>
      </w:r>
    </w:p>
    <w:p w:rsidR="00D45135" w:rsidRDefault="00DC665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0076448A">
        <w:rPr>
          <w:rFonts w:ascii="仿宋_GB2312" w:eastAsia="仿宋_GB2312" w:hAnsi="仿宋_GB2312" w:cs="仿宋_GB2312" w:hint="eastAsia"/>
          <w:sz w:val="32"/>
          <w:szCs w:val="32"/>
        </w:rPr>
        <w:t>.如遇特殊情况不能按原决定或决议执行时，应及时提交会议复议。</w:t>
      </w:r>
      <w:r>
        <w:rPr>
          <w:rFonts w:ascii="仿宋_GB2312" w:eastAsia="仿宋_GB2312" w:hAnsi="仿宋_GB2312" w:cs="仿宋_GB2312" w:hint="eastAsia"/>
          <w:sz w:val="32"/>
          <w:szCs w:val="32"/>
        </w:rPr>
        <w:t>委员对会议决定或决议有不同意见可以保留，或向上一级党组织反映。</w:t>
      </w:r>
      <w:r w:rsidR="0076448A">
        <w:rPr>
          <w:rFonts w:ascii="仿宋_GB2312" w:eastAsia="仿宋_GB2312" w:hAnsi="仿宋_GB2312" w:cs="仿宋_GB2312" w:hint="eastAsia"/>
          <w:sz w:val="32"/>
          <w:szCs w:val="32"/>
        </w:rPr>
        <w:t>在决定或决议未做出改变之前，必须无条件执行。</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44"/>
          <w:sz w:val="32"/>
          <w:szCs w:val="32"/>
        </w:rPr>
        <w:t xml:space="preserve">第十条 </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教授委员会会议制度。</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（一）议事范围</w:t>
      </w:r>
    </w:p>
    <w:p w:rsidR="00D45135" w:rsidRDefault="0076448A">
      <w:pPr>
        <w:pStyle w:val="a7"/>
        <w:widowControl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1.教学科研成果评价标准、人才培养质量评价标准、学位授予标准和细则、学历教育培养标准、学术评价及争议处理规则、学术道德规范，教授委员会自身建设等事项进行审定，作出决策。</w:t>
      </w:r>
    </w:p>
    <w:p w:rsidR="00D45135" w:rsidRDefault="0076448A">
      <w:pPr>
        <w:pStyle w:val="a7"/>
        <w:widowControl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2.对</w:t>
      </w:r>
      <w:r w:rsidR="00A23FDB">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党政联席会议决策前，通报的有关事业发展规划、学科与人才队伍建设规划、重要政策和重大改革措施等事项进行研究，提出咨询意见。</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3.对</w:t>
      </w:r>
      <w:r w:rsidR="00A23FDB">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党政联席会议决策前，提出的有关</w:t>
      </w:r>
      <w:r w:rsidR="00A23FDB">
        <w:rPr>
          <w:rFonts w:ascii="仿宋_GB2312" w:eastAsia="仿宋_GB2312" w:hAnsi="仿宋_GB2312" w:cs="仿宋_GB2312" w:hint="eastAsia"/>
          <w:kern w:val="0"/>
          <w:sz w:val="32"/>
          <w:szCs w:val="32"/>
        </w:rPr>
        <w:t>外语系</w:t>
      </w:r>
      <w:r>
        <w:rPr>
          <w:rFonts w:ascii="仿宋_GB2312" w:eastAsia="仿宋_GB2312" w:hAnsi="仿宋_GB2312" w:cs="仿宋_GB2312" w:hint="eastAsia"/>
          <w:kern w:val="0"/>
          <w:sz w:val="32"/>
          <w:szCs w:val="32"/>
        </w:rPr>
        <w:t>学科、专业建设方案，人才培养方案，教学改革计划，本科专业、学位授权点申报计划，实验室、科研基地（平台）建设方案，年度教师补充、人才引进、团队建设、以及人才支持计划等事项进行审议，提出审议意见。</w:t>
      </w:r>
    </w:p>
    <w:p w:rsidR="00D45135" w:rsidRDefault="0076448A">
      <w:pPr>
        <w:pStyle w:val="a7"/>
        <w:widowControl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4.对</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人才引进、毕业生选聘，专业技术职务晋升，教学、科研、学科项目评审，教学、科研成果奖评选，研究生导师招生资格以及申请学位者资格审核等涉及学术水平评价的事项，提出评定意见。</w:t>
      </w:r>
    </w:p>
    <w:p w:rsidR="00D45135" w:rsidRDefault="0076448A">
      <w:pPr>
        <w:pStyle w:val="a7"/>
        <w:widowControl w:val="0"/>
        <w:spacing w:before="0" w:beforeAutospacing="0" w:after="0" w:afterAutospacing="0"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5.对</w:t>
      </w:r>
      <w:r w:rsidR="00A23FDB">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教学科研人员、学生学术不端行为进行调查。对违反学术道德的行为，提出处理建议。</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6.对党政联席会议认为需要审议、评价和听取意见的其他事项进行研究，提出意见。</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（二）组成人员</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教授委员会委员、秘书依据学校制定的《学院教授委员会规程》规定程序产生。</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教授委员会会议由全体委员组成。根据需要，与议题有关的非教授委员会委员的</w:t>
      </w:r>
      <w:r w:rsidR="00617853">
        <w:rPr>
          <w:rFonts w:ascii="仿宋_GB2312" w:eastAsia="仿宋_GB2312" w:hAnsi="仿宋_GB2312" w:cs="仿宋_GB2312" w:hint="eastAsia"/>
          <w:kern w:val="0"/>
          <w:sz w:val="32"/>
          <w:szCs w:val="32"/>
        </w:rPr>
        <w:t>系</w:t>
      </w:r>
      <w:r>
        <w:rPr>
          <w:rFonts w:ascii="仿宋_GB2312" w:eastAsia="仿宋_GB2312" w:hAnsi="仿宋_GB2312" w:cs="仿宋_GB2312" w:hint="eastAsia"/>
          <w:kern w:val="0"/>
          <w:sz w:val="32"/>
          <w:szCs w:val="32"/>
        </w:rPr>
        <w:t>领导及相关人员可列席会议，具体由主任委员确定。委员有表决权，列席人员可参与讨论，无表决权。</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教授委员会秘书负责会议安排、记录，会议纪要的起草、下发和存档等工作。</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楷体" w:eastAsia="楷体" w:hAnsi="楷体" w:cs="楷体" w:hint="eastAsia"/>
          <w:sz w:val="32"/>
          <w:szCs w:val="32"/>
        </w:rPr>
        <w:t>（三）议事程序</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1.教授委员会会议由主任委员或委托副主任委员召集和主持。会议须有三分之二及以上委员到会方可召开。</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2.议题提出和确定</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（1）教授委员会的议题可由党政联席会议、</w:t>
      </w:r>
      <w:r w:rsidR="00617853">
        <w:rPr>
          <w:rFonts w:ascii="仿宋_GB2312" w:eastAsia="仿宋_GB2312" w:hAnsi="仿宋_GB2312" w:cs="仿宋_GB2312" w:hint="eastAsia"/>
          <w:kern w:val="0"/>
          <w:sz w:val="32"/>
          <w:szCs w:val="32"/>
        </w:rPr>
        <w:t>系主任</w:t>
      </w:r>
      <w:r>
        <w:rPr>
          <w:rFonts w:ascii="仿宋_GB2312" w:eastAsia="仿宋_GB2312" w:hAnsi="仿宋_GB2312" w:cs="仿宋_GB2312" w:hint="eastAsia"/>
          <w:kern w:val="0"/>
          <w:sz w:val="32"/>
          <w:szCs w:val="32"/>
        </w:rPr>
        <w:t>、教授委员会主任委员或基层学术组织提出，由教授委员会秘书征集汇总。</w:t>
      </w:r>
    </w:p>
    <w:p w:rsidR="00D45135" w:rsidRDefault="0076448A">
      <w:pPr>
        <w:spacing w:line="540" w:lineRule="exact"/>
        <w:ind w:firstLineChars="200" w:firstLine="640"/>
        <w:rPr>
          <w:rFonts w:ascii="仿宋_GB2312" w:eastAsia="仿宋_GB2312" w:hAnsi="仿宋_GB2312" w:cs="仿宋_GB2312"/>
          <w:spacing w:val="-6"/>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pacing w:val="-6"/>
          <w:sz w:val="32"/>
          <w:szCs w:val="32"/>
        </w:rPr>
        <w:t>拟上会议题由教授委员会主任委员、副主任委员商讨确定。</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（3）对于确定的议题，由教授委员会秘书在会议召开前3天，将会议议题和有关材料送达各位委员。</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3.议题研究</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（1）会议应对议题逐项讨论研究，在参会人员充分发表意见基础上，按照少数服从多数原则，集体作出决议。形成的决议须经到会委员的三分之二以上（含）同意方为有效。不可由他人代替表决或投票。</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（2）会议讨论产生严重分歧难以形成集中意见的，一般应暂缓作出决策或表决，在深入调查研究和充分交换意见后，再行召开会议讨论表决。</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（3）对因事因病未出席会议的委员，会后由教授委员会秘书</w:t>
      </w:r>
      <w:r>
        <w:rPr>
          <w:rFonts w:ascii="仿宋_GB2312" w:eastAsia="仿宋_GB2312" w:hAnsi="仿宋_GB2312" w:cs="仿宋_GB2312" w:hint="eastAsia"/>
          <w:kern w:val="0"/>
          <w:sz w:val="32"/>
          <w:szCs w:val="32"/>
        </w:rPr>
        <w:lastRenderedPageBreak/>
        <w:t>向其报告会议议事情况和结果。</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（四）议事结果实施</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1.会议纪要、审议意见和咨询意见，由教授委员会秘书负责起草，由主任委员审定和签发，并在一定范围内及时公开。</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2.党政联席会议交由教授委员会研究的事项，应在会议结束1个工作日之内将研究情况向</w:t>
      </w:r>
      <w:r w:rsidR="00EE7758">
        <w:rPr>
          <w:rFonts w:ascii="仿宋_GB2312" w:eastAsia="仿宋_GB2312" w:hAnsi="仿宋_GB2312" w:cs="仿宋_GB2312" w:hint="eastAsia"/>
          <w:kern w:val="0"/>
          <w:sz w:val="32"/>
          <w:szCs w:val="32"/>
        </w:rPr>
        <w:t>系主任</w:t>
      </w:r>
      <w:r>
        <w:rPr>
          <w:rFonts w:ascii="仿宋_GB2312" w:eastAsia="仿宋_GB2312" w:hAnsi="仿宋_GB2312" w:cs="仿宋_GB2312" w:hint="eastAsia"/>
          <w:kern w:val="0"/>
          <w:sz w:val="32"/>
          <w:szCs w:val="32"/>
        </w:rPr>
        <w:t>反馈，由党政联席会议研究后组织实施。其他事项，按照有关规定组织实施。</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3.党政联席会议对教授委员会通过的决议有不同意见的，根据《学院教授委员会规程》规定的复议程序进行复议。</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 xml:space="preserve"> 教职工代表大会会议制度。</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（一）议事范围</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1.听取审议</w:t>
      </w:r>
      <w:r w:rsidR="00617853">
        <w:rPr>
          <w:rFonts w:ascii="仿宋_GB2312" w:eastAsia="仿宋_GB2312" w:hAnsi="仿宋_GB2312" w:cs="仿宋_GB2312" w:hint="eastAsia"/>
          <w:kern w:val="0"/>
          <w:sz w:val="32"/>
          <w:szCs w:val="32"/>
        </w:rPr>
        <w:t>外语系</w:t>
      </w:r>
      <w:r>
        <w:rPr>
          <w:rFonts w:ascii="仿宋_GB2312" w:eastAsia="仿宋_GB2312" w:hAnsi="仿宋_GB2312" w:cs="仿宋_GB2312" w:hint="eastAsia"/>
          <w:kern w:val="0"/>
          <w:sz w:val="32"/>
          <w:szCs w:val="32"/>
        </w:rPr>
        <w:t>工作报告、教授委员会工作报告、</w:t>
      </w:r>
      <w:r w:rsidR="00617853">
        <w:rPr>
          <w:rFonts w:ascii="仿宋_GB2312" w:eastAsia="仿宋_GB2312" w:hAnsi="仿宋_GB2312" w:cs="仿宋_GB2312" w:hint="eastAsia"/>
          <w:kern w:val="0"/>
          <w:sz w:val="32"/>
          <w:szCs w:val="32"/>
        </w:rPr>
        <w:t>外语系</w:t>
      </w:r>
      <w:r>
        <w:rPr>
          <w:rFonts w:ascii="仿宋_GB2312" w:eastAsia="仿宋_GB2312" w:hAnsi="仿宋_GB2312" w:cs="仿宋_GB2312" w:hint="eastAsia"/>
          <w:kern w:val="0"/>
          <w:sz w:val="32"/>
          <w:szCs w:val="32"/>
        </w:rPr>
        <w:t>财务工作报告、工会工作报告。</w:t>
      </w:r>
    </w:p>
    <w:p w:rsidR="00D45135" w:rsidRDefault="0076448A">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2.听取</w:t>
      </w:r>
      <w:r w:rsidR="00617853">
        <w:rPr>
          <w:rFonts w:ascii="仿宋_GB2312" w:eastAsia="仿宋_GB2312" w:hAnsi="仿宋_GB2312" w:cs="仿宋_GB2312" w:hint="eastAsia"/>
          <w:kern w:val="0"/>
          <w:sz w:val="32"/>
          <w:szCs w:val="32"/>
        </w:rPr>
        <w:t>外语系</w:t>
      </w:r>
      <w:r>
        <w:rPr>
          <w:rFonts w:ascii="仿宋_GB2312" w:eastAsia="仿宋_GB2312" w:hAnsi="仿宋_GB2312" w:cs="仿宋_GB2312" w:hint="eastAsia"/>
          <w:kern w:val="0"/>
          <w:sz w:val="32"/>
          <w:szCs w:val="32"/>
        </w:rPr>
        <w:t>的发展规划、学科建设规划、师资队伍建设规划，及其他重要改革方案和重大事项的报告，提出意见和建议。</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3.讨论通过与教职工利益直接相关的福利</w:t>
      </w:r>
      <w:r>
        <w:rPr>
          <w:rFonts w:ascii="仿宋_GB2312" w:eastAsia="仿宋_GB2312" w:hAnsi="仿宋_GB2312" w:cs="仿宋_GB2312" w:hint="eastAsia"/>
          <w:sz w:val="32"/>
          <w:szCs w:val="32"/>
        </w:rPr>
        <w:t>分配实施方案，教职工岗位聘任、考核、奖惩办法等重大事项。</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4.按照学校党委及</w:t>
      </w:r>
      <w:r w:rsidR="00617853">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党委有关规定和安排，监督评议本单位领导干部。</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5.通过多种方式对</w:t>
      </w:r>
      <w:r w:rsidR="00617853">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工作提出意见和建议，监督规章制度和决策的落实，推进</w:t>
      </w:r>
      <w:r w:rsidR="00617853">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务公开。</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6.审议和监督其他重要事项。</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（二）人员组成</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教职工代表大会代表依据学校制定的《二级单位教职工代表大会实施办法》规定程序产生。教职工代表大会由全体代表组成。</w:t>
      </w:r>
    </w:p>
    <w:p w:rsidR="00D45135" w:rsidRDefault="0061785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系</w:t>
      </w:r>
      <w:r w:rsidR="0076448A">
        <w:rPr>
          <w:rFonts w:ascii="仿宋_GB2312" w:eastAsia="仿宋_GB2312" w:hAnsi="仿宋_GB2312" w:cs="仿宋_GB2312" w:hint="eastAsia"/>
          <w:sz w:val="32"/>
          <w:szCs w:val="32"/>
        </w:rPr>
        <w:t>工会是大会的工作机构，在</w:t>
      </w:r>
      <w:r>
        <w:rPr>
          <w:rFonts w:ascii="仿宋_GB2312" w:eastAsia="仿宋_GB2312" w:hAnsi="仿宋_GB2312" w:cs="仿宋_GB2312" w:hint="eastAsia"/>
          <w:sz w:val="32"/>
          <w:szCs w:val="32"/>
        </w:rPr>
        <w:t>系</w:t>
      </w:r>
      <w:r w:rsidR="0076448A">
        <w:rPr>
          <w:rFonts w:ascii="仿宋_GB2312" w:eastAsia="仿宋_GB2312" w:hAnsi="仿宋_GB2312" w:cs="仿宋_GB2312" w:hint="eastAsia"/>
          <w:sz w:val="32"/>
          <w:szCs w:val="32"/>
        </w:rPr>
        <w:t>党委的领导下，负责教职工代表大会的各项筹备工作和日常工作。</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（三）议事程序</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教职工代表大会每年至少召开1次，由教代会主席团或领导小组主持，会议须有三分之二及以上教职工代表（职工）参加方可开会。遇到重大问题，根据党政联席会提议或三分之一以上教职工代表（职工）提议，可以临时召开教职工代表大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2.教职工代表大会议题，依据教代会议题范围，在广泛听取教职工意见的基础上，由</w:t>
      </w:r>
      <w:r w:rsidR="00EE7758">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工会提出，由教代会主席团或领导小组协商决定。</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3.提交教代会审议、表决的议题，相关重要材料，应按程序经相关会议研究，在会议召开前送交参会代表。</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4.提交教职工代表大会审议或讨论通过的重大事项，以会议决议的方式作出。</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5.对须教职工代表大会讨论通过的涉及教职工切身利益的，以举手或者无记名投票方式进行表决，表决事项须经全体代表（职工）半数以上通过方为有效。</w:t>
      </w:r>
    </w:p>
    <w:p w:rsidR="00D45135" w:rsidRDefault="0076448A">
      <w:pPr>
        <w:spacing w:line="540" w:lineRule="exact"/>
        <w:ind w:firstLineChars="200" w:firstLine="640"/>
        <w:rPr>
          <w:rFonts w:ascii="楷体" w:eastAsia="楷体" w:hAnsi="楷体" w:cs="楷体"/>
          <w:sz w:val="32"/>
          <w:szCs w:val="32"/>
        </w:rPr>
      </w:pPr>
      <w:r>
        <w:rPr>
          <w:rFonts w:ascii="楷体" w:eastAsia="楷体" w:hAnsi="楷体" w:cs="楷体" w:hint="eastAsia"/>
          <w:sz w:val="32"/>
          <w:szCs w:val="32"/>
        </w:rPr>
        <w:t>（四）</w:t>
      </w:r>
      <w:r>
        <w:rPr>
          <w:rFonts w:ascii="楷体" w:eastAsia="楷体" w:hAnsi="楷体" w:cs="楷体" w:hint="eastAsia"/>
          <w:kern w:val="0"/>
          <w:sz w:val="32"/>
          <w:szCs w:val="32"/>
        </w:rPr>
        <w:t>议事结果实施</w:t>
      </w:r>
    </w:p>
    <w:p w:rsidR="00D45135" w:rsidRDefault="0076448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教职工代表大会作出的决议，</w:t>
      </w:r>
      <w:r w:rsidR="00EE7758">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有关部门应认真组织实施。</w:t>
      </w:r>
    </w:p>
    <w:p w:rsidR="00D45135" w:rsidRDefault="0076448A" w:rsidP="00BD5354">
      <w:pPr>
        <w:spacing w:beforeLines="50" w:afterLines="50" w:line="540" w:lineRule="exact"/>
        <w:jc w:val="center"/>
        <w:rPr>
          <w:rFonts w:ascii="黑体" w:eastAsia="黑体" w:hAnsi="黑体" w:cs="黑体"/>
          <w:bCs/>
          <w:sz w:val="32"/>
          <w:szCs w:val="32"/>
        </w:rPr>
      </w:pPr>
      <w:bookmarkStart w:id="5" w:name="_Toc275867713"/>
      <w:r>
        <w:rPr>
          <w:rFonts w:ascii="黑体" w:eastAsia="黑体" w:hAnsi="黑体" w:cs="黑体" w:hint="eastAsia"/>
          <w:bCs/>
          <w:sz w:val="32"/>
          <w:szCs w:val="32"/>
        </w:rPr>
        <w:t>第四章  纪律与监督</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四项会议是</w:t>
      </w:r>
      <w:r w:rsidR="00617853">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治理和管理运行的基本制度，会议均实行民主集中制原则，按照少数服从多数，形成会议意见。与会人员应积极履行职责，客观公正发表意见。无法出席会议的应严格履行请假手续。凡研究讨论或决策涉及本人、配偶、子女、姻亲及三代以内直系血亲，以及其他与本人利益相关的事项，按规定要</w:t>
      </w:r>
      <w:r>
        <w:rPr>
          <w:rFonts w:ascii="仿宋_GB2312" w:eastAsia="仿宋_GB2312" w:hAnsi="仿宋_GB2312" w:cs="仿宋_GB2312" w:hint="eastAsia"/>
          <w:sz w:val="32"/>
          <w:szCs w:val="32"/>
        </w:rPr>
        <w:lastRenderedPageBreak/>
        <w:t>进行回避的，本人应主动回避，会议主持人也可要求其回避。对需保密事项，与会人员</w:t>
      </w:r>
      <w:r>
        <w:rPr>
          <w:rFonts w:ascii="仿宋_GB2312" w:eastAsia="仿宋_GB2312" w:hAnsi="仿宋_GB2312" w:cs="仿宋_GB2312" w:hint="eastAsia"/>
          <w:kern w:val="0"/>
          <w:sz w:val="32"/>
          <w:szCs w:val="32"/>
        </w:rPr>
        <w:t>负有保密义务</w:t>
      </w:r>
      <w:r>
        <w:rPr>
          <w:rFonts w:ascii="仿宋_GB2312" w:eastAsia="仿宋_GB2312" w:hAnsi="仿宋_GB2312" w:cs="仿宋_GB2312" w:hint="eastAsia"/>
          <w:sz w:val="32"/>
          <w:szCs w:val="32"/>
        </w:rPr>
        <w:t>，不得以任何方式泄露所议内容。</w:t>
      </w:r>
    </w:p>
    <w:p w:rsidR="00D45135" w:rsidRDefault="0076448A" w:rsidP="00BE776E">
      <w:pPr>
        <w:pStyle w:val="a7"/>
        <w:widowControl w:val="0"/>
        <w:spacing w:before="0" w:beforeAutospacing="0" w:after="0" w:afterAutospacing="0" w:line="54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kern w:val="2"/>
          <w:sz w:val="32"/>
          <w:szCs w:val="32"/>
        </w:rPr>
        <w:t>四项会议主持人、组织者、执行者及相关工作人员</w:t>
      </w:r>
      <w:r>
        <w:rPr>
          <w:rFonts w:ascii="仿宋_GB2312" w:eastAsia="仿宋_GB2312" w:hAnsi="仿宋_GB2312" w:cs="仿宋_GB2312" w:hint="eastAsia"/>
          <w:sz w:val="32"/>
          <w:szCs w:val="32"/>
        </w:rPr>
        <w:t>要带头树立规矩意识，认真</w:t>
      </w:r>
      <w:r>
        <w:rPr>
          <w:rFonts w:ascii="仿宋_GB2312" w:eastAsia="仿宋_GB2312" w:hAnsi="仿宋_GB2312" w:cs="仿宋_GB2312" w:hint="eastAsia"/>
          <w:kern w:val="2"/>
          <w:sz w:val="32"/>
          <w:szCs w:val="32"/>
        </w:rPr>
        <w:t>贯彻落实学校党委、行政的决策部署，</w:t>
      </w:r>
      <w:r>
        <w:rPr>
          <w:rFonts w:ascii="仿宋_GB2312" w:eastAsia="仿宋_GB2312" w:hAnsi="仿宋_GB2312" w:cs="仿宋_GB2312" w:hint="eastAsia"/>
          <w:sz w:val="32"/>
          <w:szCs w:val="32"/>
        </w:rPr>
        <w:t>严格遵守议事规则和程序，</w:t>
      </w:r>
      <w:r>
        <w:rPr>
          <w:rFonts w:ascii="仿宋_GB2312" w:eastAsia="仿宋_GB2312" w:hAnsi="仿宋_GB2312" w:cs="仿宋_GB2312" w:hint="eastAsia"/>
          <w:kern w:val="2"/>
          <w:sz w:val="32"/>
          <w:szCs w:val="32"/>
        </w:rPr>
        <w:t>带头执行</w:t>
      </w:r>
      <w:r>
        <w:rPr>
          <w:rFonts w:ascii="仿宋_GB2312" w:eastAsia="仿宋_GB2312" w:hAnsi="仿宋_GB2312" w:cs="仿宋_GB2312" w:hint="eastAsia"/>
          <w:sz w:val="32"/>
          <w:szCs w:val="32"/>
        </w:rPr>
        <w:t>议定事项，并在个人职责权限范围内，做好有关决策部署或议定事项的落实和督办工作，保证</w:t>
      </w:r>
      <w:r w:rsidR="00617853">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各项工作规范运行。严格执行重大事项请示报告制度，对重要工作、重要事项和重要问题，必须及时报</w:t>
      </w:r>
      <w:r>
        <w:rPr>
          <w:rFonts w:ascii="仿宋_GB2312" w:eastAsia="仿宋_GB2312" w:hAnsi="仿宋_GB2312" w:cs="仿宋_GB2312" w:hint="eastAsia"/>
          <w:kern w:val="2"/>
          <w:sz w:val="32"/>
          <w:szCs w:val="32"/>
        </w:rPr>
        <w:t>告有关部门或联系校领导。</w:t>
      </w:r>
    </w:p>
    <w:p w:rsidR="00D45135" w:rsidRDefault="0076448A" w:rsidP="00BE776E">
      <w:pPr>
        <w:pStyle w:val="a7"/>
        <w:widowControl w:val="0"/>
        <w:spacing w:before="0" w:beforeAutospacing="0" w:after="0" w:afterAutospacing="0" w:line="54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书记和</w:t>
      </w:r>
      <w:r w:rsidR="00EE7758">
        <w:rPr>
          <w:rFonts w:ascii="仿宋_GB2312" w:eastAsia="仿宋_GB2312" w:hAnsi="仿宋_GB2312" w:cs="仿宋_GB2312" w:hint="eastAsia"/>
          <w:sz w:val="32"/>
          <w:szCs w:val="32"/>
        </w:rPr>
        <w:t>系主任</w:t>
      </w:r>
      <w:r>
        <w:rPr>
          <w:rFonts w:ascii="仿宋_GB2312" w:eastAsia="仿宋_GB2312" w:hAnsi="仿宋_GB2312" w:cs="仿宋_GB2312" w:hint="eastAsia"/>
          <w:sz w:val="32"/>
          <w:szCs w:val="32"/>
        </w:rPr>
        <w:t>应加强团结，相互支持，维护良好的议事秩序和环境。对拟研究的重要事项，应在会前相互听取意见，取得共识后再提交相关会议讨论。集体研究决策有关“三重一大”和涉及群众利益问题，会前要和领导班子成员充分沟通，认真听取有关会议及各层面意见，会上不事先定调、不首先发言，确保参会人</w:t>
      </w:r>
      <w:r>
        <w:rPr>
          <w:rFonts w:ascii="仿宋_GB2312" w:eastAsia="仿宋_GB2312" w:hAnsi="仿宋_GB2312" w:cs="仿宋_GB2312" w:hint="eastAsia"/>
          <w:spacing w:val="-6"/>
          <w:kern w:val="2"/>
          <w:sz w:val="32"/>
          <w:szCs w:val="32"/>
        </w:rPr>
        <w:t>员客观、充分的发表意见。要尊重、信任班子副职，支持他们的工作</w:t>
      </w:r>
      <w:r>
        <w:rPr>
          <w:rFonts w:ascii="仿宋_GB2312" w:eastAsia="仿宋_GB2312" w:hAnsi="仿宋_GB2312" w:cs="仿宋_GB2312" w:hint="eastAsia"/>
          <w:sz w:val="32"/>
          <w:szCs w:val="32"/>
        </w:rPr>
        <w:t>。</w:t>
      </w:r>
    </w:p>
    <w:p w:rsidR="00D45135" w:rsidRDefault="0076448A" w:rsidP="00BE776E">
      <w:pPr>
        <w:pStyle w:val="a7"/>
        <w:widowControl w:val="0"/>
        <w:spacing w:before="0" w:beforeAutospacing="0" w:after="0" w:afterAutospacing="0" w:line="54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 xml:space="preserve">第十五条  </w:t>
      </w:r>
      <w:r w:rsidR="00617853" w:rsidRPr="00617853">
        <w:rPr>
          <w:rFonts w:ascii="仿宋_GB2312" w:eastAsia="仿宋_GB2312" w:hAnsi="仿宋_GB2312" w:cs="仿宋_GB2312" w:hint="eastAsia"/>
          <w:kern w:val="2"/>
          <w:sz w:val="32"/>
          <w:szCs w:val="32"/>
        </w:rPr>
        <w:t>系</w:t>
      </w:r>
      <w:r>
        <w:rPr>
          <w:rFonts w:ascii="仿宋_GB2312" w:eastAsia="仿宋_GB2312" w:hAnsi="仿宋_GB2312" w:cs="仿宋_GB2312" w:hint="eastAsia"/>
          <w:kern w:val="2"/>
          <w:sz w:val="32"/>
          <w:szCs w:val="32"/>
        </w:rPr>
        <w:t>领导班子成员要带头加强作风建设，落实“三严三实”要求，业务管理干部要将主要精力投入管理工作。要经常深入实际开展调查研究，熟悉和掌握学校各项规章、制度和政策，避免因掌握情况不实、把握政策不准导致工作失误和偏差。要强化</w:t>
      </w:r>
      <w:r>
        <w:rPr>
          <w:rFonts w:ascii="仿宋_GB2312" w:eastAsia="仿宋_GB2312" w:hAnsi="仿宋_GB2312" w:cs="仿宋_GB2312" w:hint="eastAsia"/>
          <w:sz w:val="32"/>
          <w:szCs w:val="32"/>
        </w:rPr>
        <w:t>责任意识和担当精神，</w:t>
      </w:r>
      <w:r>
        <w:rPr>
          <w:rFonts w:ascii="仿宋_GB2312" w:eastAsia="仿宋_GB2312" w:hAnsi="仿宋_GB2312" w:cs="仿宋_GB2312" w:hint="eastAsia"/>
          <w:kern w:val="2"/>
          <w:sz w:val="32"/>
          <w:szCs w:val="32"/>
        </w:rPr>
        <w:t>对职责范围内的工作，要勇于担当，敢于负责，不得推诿扯皮，移交矛盾，</w:t>
      </w:r>
      <w:r>
        <w:rPr>
          <w:rFonts w:ascii="仿宋_GB2312" w:eastAsia="仿宋_GB2312" w:hAnsi="仿宋_GB2312" w:cs="仿宋_GB2312" w:hint="eastAsia"/>
          <w:sz w:val="32"/>
          <w:szCs w:val="32"/>
        </w:rPr>
        <w:t>对职责分工交叉的工作，要相互补台，防止工作缺位。要勇于开展批评和自我批评，相互理解、相互支持，主动沟通协调，努力营造团结共事的和谐氛围。</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第十六条  </w:t>
      </w:r>
      <w:r>
        <w:rPr>
          <w:rFonts w:ascii="仿宋_GB2312" w:eastAsia="仿宋_GB2312" w:hAnsi="仿宋_GB2312" w:cs="仿宋_GB2312" w:hint="eastAsia"/>
          <w:sz w:val="32"/>
          <w:szCs w:val="32"/>
        </w:rPr>
        <w:t>加强内控机制建设，建立健全</w:t>
      </w:r>
      <w:r w:rsidR="00617853">
        <w:rPr>
          <w:rFonts w:ascii="仿宋_GB2312" w:eastAsia="仿宋_GB2312" w:hAnsi="仿宋_GB2312" w:cs="仿宋_GB2312" w:hint="eastAsia"/>
          <w:sz w:val="32"/>
          <w:szCs w:val="32"/>
        </w:rPr>
        <w:t>外语系</w:t>
      </w:r>
      <w:r>
        <w:rPr>
          <w:rFonts w:ascii="仿宋_GB2312" w:eastAsia="仿宋_GB2312" w:hAnsi="仿宋_GB2312" w:cs="仿宋_GB2312" w:hint="eastAsia"/>
          <w:sz w:val="32"/>
          <w:szCs w:val="32"/>
        </w:rPr>
        <w:t>内部监察审计制度，改进和完善</w:t>
      </w:r>
      <w:r w:rsidR="00617853">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务公开制度，畅通基层学术组织和党支部的监</w:t>
      </w:r>
      <w:r>
        <w:rPr>
          <w:rFonts w:ascii="仿宋_GB2312" w:eastAsia="仿宋_GB2312" w:hAnsi="仿宋_GB2312" w:cs="仿宋_GB2312" w:hint="eastAsia"/>
          <w:sz w:val="32"/>
          <w:szCs w:val="32"/>
        </w:rPr>
        <w:lastRenderedPageBreak/>
        <w:t>督渠道。对重大问题和涉及群众切身利益的事项，要公开办事程序和结果，接受全</w:t>
      </w:r>
      <w:r w:rsidR="00617853">
        <w:rPr>
          <w:rFonts w:ascii="仿宋_GB2312" w:eastAsia="仿宋_GB2312" w:hAnsi="仿宋_GB2312" w:cs="仿宋_GB2312" w:hint="eastAsia"/>
          <w:sz w:val="32"/>
          <w:szCs w:val="32"/>
        </w:rPr>
        <w:t>系</w:t>
      </w:r>
      <w:r>
        <w:rPr>
          <w:rFonts w:ascii="仿宋_GB2312" w:eastAsia="仿宋_GB2312" w:hAnsi="仿宋_GB2312" w:cs="仿宋_GB2312" w:hint="eastAsia"/>
          <w:sz w:val="32"/>
          <w:szCs w:val="32"/>
        </w:rPr>
        <w:t xml:space="preserve">教职工的监督。 </w:t>
      </w:r>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强化议事结果的执行或实施，对因工作延误、失误、错误或信息泄密而导致议事结果执行或实施不力、出现偏差、甚至产生负面影响的，应当按有关规定严肃追责问责。</w:t>
      </w:r>
    </w:p>
    <w:p w:rsidR="00D45135" w:rsidRDefault="0076448A" w:rsidP="00BD5354">
      <w:pPr>
        <w:spacing w:beforeLines="50" w:afterLines="50" w:line="540" w:lineRule="exact"/>
        <w:jc w:val="center"/>
        <w:rPr>
          <w:rFonts w:ascii="仿宋_GB2312" w:eastAsia="仿宋_GB2312" w:hAnsi="仿宋_GB2312" w:cs="仿宋_GB2312"/>
          <w:sz w:val="32"/>
          <w:szCs w:val="32"/>
        </w:rPr>
      </w:pPr>
      <w:r>
        <w:rPr>
          <w:rFonts w:ascii="黑体" w:eastAsia="黑体" w:hAnsi="黑体" w:cs="黑体" w:hint="eastAsia"/>
          <w:bCs/>
          <w:sz w:val="32"/>
          <w:szCs w:val="32"/>
        </w:rPr>
        <w:t>第五章   附则</w:t>
      </w:r>
      <w:bookmarkEnd w:id="5"/>
    </w:p>
    <w:p w:rsidR="00D45135" w:rsidRDefault="0076448A" w:rsidP="00BE776E">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sidR="00DA4A61" w:rsidRPr="00F8775E">
        <w:rPr>
          <w:rFonts w:ascii="仿宋_GB2312" w:eastAsia="仿宋_GB2312" w:hint="eastAsia"/>
          <w:sz w:val="32"/>
          <w:szCs w:val="32"/>
        </w:rPr>
        <w:t>本规则由</w:t>
      </w:r>
      <w:r w:rsidR="00F8775E">
        <w:rPr>
          <w:rFonts w:ascii="仿宋_GB2312" w:eastAsia="仿宋_GB2312" w:hint="eastAsia"/>
          <w:sz w:val="32"/>
          <w:szCs w:val="32"/>
        </w:rPr>
        <w:t>系</w:t>
      </w:r>
      <w:r w:rsidR="00DA4A61" w:rsidRPr="00F8775E">
        <w:rPr>
          <w:rFonts w:ascii="仿宋_GB2312" w:eastAsia="仿宋_GB2312" w:hint="eastAsia"/>
          <w:sz w:val="32"/>
          <w:szCs w:val="32"/>
        </w:rPr>
        <w:t>党政综合办公室负责解释。</w:t>
      </w:r>
    </w:p>
    <w:p w:rsidR="00D45135" w:rsidRDefault="0076448A" w:rsidP="00BE776E">
      <w:pPr>
        <w:spacing w:line="54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第十九条</w:t>
      </w:r>
      <w:r w:rsidRPr="00F8775E">
        <w:rPr>
          <w:rFonts w:ascii="仿宋_GB2312" w:eastAsia="仿宋_GB2312" w:hAnsi="仿宋_GB2312" w:cs="仿宋_GB2312" w:hint="eastAsia"/>
          <w:sz w:val="32"/>
          <w:szCs w:val="32"/>
        </w:rPr>
        <w:t>本</w:t>
      </w:r>
      <w:r w:rsidR="00EE7758" w:rsidRPr="00F8775E">
        <w:rPr>
          <w:rFonts w:ascii="仿宋_GB2312" w:eastAsia="仿宋_GB2312" w:hAnsi="仿宋_GB2312" w:cs="仿宋_GB2312" w:hint="eastAsia"/>
          <w:sz w:val="32"/>
          <w:szCs w:val="32"/>
        </w:rPr>
        <w:t>规</w:t>
      </w:r>
      <w:r w:rsidRPr="00F8775E">
        <w:rPr>
          <w:rFonts w:ascii="仿宋_GB2312" w:eastAsia="仿宋_GB2312" w:hAnsi="仿宋_GB2312" w:cs="仿宋_GB2312" w:hint="eastAsia"/>
          <w:sz w:val="32"/>
          <w:szCs w:val="32"/>
        </w:rPr>
        <w:t>则自公布之日起</w:t>
      </w:r>
      <w:r w:rsidR="00DA4A61" w:rsidRPr="00F8775E">
        <w:rPr>
          <w:rFonts w:ascii="仿宋_GB2312" w:eastAsia="仿宋_GB2312" w:hAnsi="仿宋_GB2312" w:cs="仿宋_GB2312" w:hint="eastAsia"/>
          <w:sz w:val="32"/>
          <w:szCs w:val="32"/>
        </w:rPr>
        <w:t>实施</w:t>
      </w:r>
      <w:r w:rsidRPr="00F8775E">
        <w:rPr>
          <w:rFonts w:ascii="仿宋_GB2312" w:eastAsia="仿宋_GB2312" w:hAnsi="仿宋_GB2312" w:cs="仿宋_GB2312" w:hint="eastAsia"/>
          <w:sz w:val="32"/>
          <w:szCs w:val="32"/>
        </w:rPr>
        <w:t>。</w:t>
      </w:r>
    </w:p>
    <w:sectPr w:rsidR="00D45135" w:rsidSect="00BE776E">
      <w:headerReference w:type="default" r:id="rId7"/>
      <w:footerReference w:type="default" r:id="rId8"/>
      <w:pgSz w:w="11906" w:h="16838"/>
      <w:pgMar w:top="1474" w:right="1134" w:bottom="1134" w:left="147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7AD" w:rsidRDefault="006357AD" w:rsidP="00D45135">
      <w:r>
        <w:separator/>
      </w:r>
    </w:p>
  </w:endnote>
  <w:endnote w:type="continuationSeparator" w:id="1">
    <w:p w:rsidR="006357AD" w:rsidRDefault="006357AD" w:rsidP="00D45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5" w:rsidRDefault="00D42A94">
    <w:pPr>
      <w:pStyle w:val="a5"/>
      <w:framePr w:wrap="around" w:vAnchor="text" w:hAnchor="margin" w:xAlign="center" w:y="1"/>
      <w:rPr>
        <w:rStyle w:val="a8"/>
        <w:rFonts w:ascii="Times New Roman" w:hAnsi="Times New Roman"/>
        <w:sz w:val="21"/>
        <w:szCs w:val="21"/>
      </w:rPr>
    </w:pPr>
    <w:r>
      <w:rPr>
        <w:rFonts w:ascii="Times New Roman" w:hAnsi="Times New Roman"/>
        <w:sz w:val="21"/>
        <w:szCs w:val="21"/>
      </w:rPr>
      <w:fldChar w:fldCharType="begin"/>
    </w:r>
    <w:r w:rsidR="0076448A">
      <w:rPr>
        <w:rStyle w:val="a8"/>
        <w:rFonts w:ascii="Times New Roman" w:hAnsi="Times New Roman"/>
        <w:sz w:val="21"/>
        <w:szCs w:val="21"/>
      </w:rPr>
      <w:instrText xml:space="preserve">PAGE  </w:instrText>
    </w:r>
    <w:r>
      <w:rPr>
        <w:rFonts w:ascii="Times New Roman" w:hAnsi="Times New Roman"/>
        <w:sz w:val="21"/>
        <w:szCs w:val="21"/>
      </w:rPr>
      <w:fldChar w:fldCharType="separate"/>
    </w:r>
    <w:r w:rsidR="00BF2C3E">
      <w:rPr>
        <w:rStyle w:val="a8"/>
        <w:rFonts w:ascii="Times New Roman" w:hAnsi="Times New Roman"/>
        <w:noProof/>
        <w:sz w:val="21"/>
        <w:szCs w:val="21"/>
      </w:rPr>
      <w:t>10</w:t>
    </w:r>
    <w:r>
      <w:rPr>
        <w:rFonts w:ascii="Times New Roman" w:hAnsi="Times New Roman"/>
        <w:sz w:val="21"/>
        <w:szCs w:val="21"/>
      </w:rPr>
      <w:fldChar w:fldCharType="end"/>
    </w:r>
  </w:p>
  <w:p w:rsidR="00D45135" w:rsidRDefault="00D45135">
    <w:pPr>
      <w:pStyle w:val="a5"/>
      <w:jc w:val="center"/>
    </w:pPr>
  </w:p>
  <w:p w:rsidR="00D45135" w:rsidRDefault="00D451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7AD" w:rsidRDefault="006357AD" w:rsidP="00D45135">
      <w:r>
        <w:separator/>
      </w:r>
    </w:p>
  </w:footnote>
  <w:footnote w:type="continuationSeparator" w:id="1">
    <w:p w:rsidR="006357AD" w:rsidRDefault="006357AD" w:rsidP="00D45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135" w:rsidRDefault="00D4513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D2B7CF0"/>
    <w:rsid w:val="00036046"/>
    <w:rsid w:val="0004383A"/>
    <w:rsid w:val="00053C18"/>
    <w:rsid w:val="00063E12"/>
    <w:rsid w:val="000F24E7"/>
    <w:rsid w:val="00166C49"/>
    <w:rsid w:val="00167B20"/>
    <w:rsid w:val="00187D39"/>
    <w:rsid w:val="0019792F"/>
    <w:rsid w:val="00261818"/>
    <w:rsid w:val="00266D05"/>
    <w:rsid w:val="00270024"/>
    <w:rsid w:val="0028218D"/>
    <w:rsid w:val="002A41DA"/>
    <w:rsid w:val="002A5F4E"/>
    <w:rsid w:val="002B0486"/>
    <w:rsid w:val="002B1BDC"/>
    <w:rsid w:val="002B74A2"/>
    <w:rsid w:val="002C3A0C"/>
    <w:rsid w:val="002F7E60"/>
    <w:rsid w:val="00306C69"/>
    <w:rsid w:val="003247BB"/>
    <w:rsid w:val="003C0E24"/>
    <w:rsid w:val="003F43E2"/>
    <w:rsid w:val="00436F37"/>
    <w:rsid w:val="00446E2E"/>
    <w:rsid w:val="00473B0F"/>
    <w:rsid w:val="004B412C"/>
    <w:rsid w:val="004E0A0D"/>
    <w:rsid w:val="00586D82"/>
    <w:rsid w:val="005A3558"/>
    <w:rsid w:val="005C5D8E"/>
    <w:rsid w:val="005E586A"/>
    <w:rsid w:val="00606F6E"/>
    <w:rsid w:val="00617853"/>
    <w:rsid w:val="006357AD"/>
    <w:rsid w:val="006825CE"/>
    <w:rsid w:val="006B2E92"/>
    <w:rsid w:val="006D0AC2"/>
    <w:rsid w:val="007148D1"/>
    <w:rsid w:val="0074491A"/>
    <w:rsid w:val="0076448A"/>
    <w:rsid w:val="007D1758"/>
    <w:rsid w:val="007F16F6"/>
    <w:rsid w:val="00803790"/>
    <w:rsid w:val="00806C5A"/>
    <w:rsid w:val="008163E6"/>
    <w:rsid w:val="008268B4"/>
    <w:rsid w:val="008955FC"/>
    <w:rsid w:val="008B491A"/>
    <w:rsid w:val="008F4D9E"/>
    <w:rsid w:val="009049AE"/>
    <w:rsid w:val="00914D9E"/>
    <w:rsid w:val="00937728"/>
    <w:rsid w:val="00957BCB"/>
    <w:rsid w:val="00981B24"/>
    <w:rsid w:val="00A04552"/>
    <w:rsid w:val="00A14CC7"/>
    <w:rsid w:val="00A164D0"/>
    <w:rsid w:val="00A23FDB"/>
    <w:rsid w:val="00A53854"/>
    <w:rsid w:val="00AA23E0"/>
    <w:rsid w:val="00AA6BD7"/>
    <w:rsid w:val="00AD303C"/>
    <w:rsid w:val="00B22401"/>
    <w:rsid w:val="00BD5354"/>
    <w:rsid w:val="00BE776E"/>
    <w:rsid w:val="00BF2C3E"/>
    <w:rsid w:val="00C43FAC"/>
    <w:rsid w:val="00C4456B"/>
    <w:rsid w:val="00C8219E"/>
    <w:rsid w:val="00CB370F"/>
    <w:rsid w:val="00CC3CF1"/>
    <w:rsid w:val="00CD6352"/>
    <w:rsid w:val="00CF0B88"/>
    <w:rsid w:val="00D165E2"/>
    <w:rsid w:val="00D37CC9"/>
    <w:rsid w:val="00D42A94"/>
    <w:rsid w:val="00D45135"/>
    <w:rsid w:val="00D942FE"/>
    <w:rsid w:val="00DA4A61"/>
    <w:rsid w:val="00DC6655"/>
    <w:rsid w:val="00DD2F8F"/>
    <w:rsid w:val="00E52731"/>
    <w:rsid w:val="00E85A89"/>
    <w:rsid w:val="00E93846"/>
    <w:rsid w:val="00EA16D6"/>
    <w:rsid w:val="00EC5360"/>
    <w:rsid w:val="00EE35CF"/>
    <w:rsid w:val="00EE7758"/>
    <w:rsid w:val="00F16B0D"/>
    <w:rsid w:val="00F8775E"/>
    <w:rsid w:val="00F94D03"/>
    <w:rsid w:val="00FE3CB9"/>
    <w:rsid w:val="00FE5119"/>
    <w:rsid w:val="00FF345E"/>
    <w:rsid w:val="2D2B7CF0"/>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45135"/>
    <w:pPr>
      <w:jc w:val="left"/>
    </w:pPr>
  </w:style>
  <w:style w:type="paragraph" w:styleId="a4">
    <w:name w:val="Plain Text"/>
    <w:basedOn w:val="a"/>
    <w:qFormat/>
    <w:rsid w:val="00D45135"/>
    <w:rPr>
      <w:rFonts w:ascii="宋体" w:hAnsi="Courier New"/>
      <w:kern w:val="0"/>
      <w:szCs w:val="21"/>
    </w:rPr>
  </w:style>
  <w:style w:type="paragraph" w:styleId="a5">
    <w:name w:val="footer"/>
    <w:basedOn w:val="a"/>
    <w:unhideWhenUsed/>
    <w:qFormat/>
    <w:rsid w:val="00D45135"/>
    <w:pPr>
      <w:tabs>
        <w:tab w:val="center" w:pos="4153"/>
        <w:tab w:val="right" w:pos="8306"/>
      </w:tabs>
      <w:snapToGrid w:val="0"/>
      <w:jc w:val="left"/>
    </w:pPr>
    <w:rPr>
      <w:sz w:val="18"/>
      <w:szCs w:val="18"/>
    </w:rPr>
  </w:style>
  <w:style w:type="paragraph" w:styleId="a6">
    <w:name w:val="header"/>
    <w:basedOn w:val="a"/>
    <w:unhideWhenUsed/>
    <w:qFormat/>
    <w:rsid w:val="00D45135"/>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D45135"/>
    <w:pPr>
      <w:widowControl/>
      <w:spacing w:before="100" w:beforeAutospacing="1" w:after="100" w:afterAutospacing="1"/>
      <w:jc w:val="left"/>
    </w:pPr>
    <w:rPr>
      <w:rFonts w:ascii="宋体" w:hAnsi="宋体" w:cs="宋体"/>
      <w:kern w:val="0"/>
      <w:sz w:val="24"/>
      <w:szCs w:val="24"/>
    </w:rPr>
  </w:style>
  <w:style w:type="character" w:styleId="a8">
    <w:name w:val="page number"/>
    <w:qFormat/>
    <w:rsid w:val="00D45135"/>
    <w:rPr>
      <w:rFonts w:cs="Times New Roman"/>
    </w:rPr>
  </w:style>
  <w:style w:type="paragraph" w:customStyle="1" w:styleId="1151">
    <w:name w:val="样式 样式 标题 1 + 段前: 1.5 行 段后: 1 行 + 黑色"/>
    <w:basedOn w:val="a"/>
    <w:qFormat/>
    <w:rsid w:val="00D45135"/>
    <w:pPr>
      <w:keepNext/>
      <w:spacing w:beforeLines="150" w:afterLines="100" w:line="360" w:lineRule="auto"/>
      <w:jc w:val="center"/>
      <w:outlineLvl w:val="0"/>
    </w:pPr>
    <w:rPr>
      <w:rFonts w:eastAsia="黑体" w:cs="宋体"/>
      <w:color w:val="000000"/>
      <w:kern w:val="44"/>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1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45135"/>
    <w:pPr>
      <w:jc w:val="left"/>
    </w:pPr>
  </w:style>
  <w:style w:type="paragraph" w:styleId="a4">
    <w:name w:val="Plain Text"/>
    <w:basedOn w:val="a"/>
    <w:qFormat/>
    <w:rsid w:val="00D45135"/>
    <w:rPr>
      <w:rFonts w:ascii="宋体" w:hAnsi="Courier New"/>
      <w:kern w:val="0"/>
      <w:szCs w:val="21"/>
    </w:rPr>
  </w:style>
  <w:style w:type="paragraph" w:styleId="a5">
    <w:name w:val="footer"/>
    <w:basedOn w:val="a"/>
    <w:unhideWhenUsed/>
    <w:qFormat/>
    <w:rsid w:val="00D45135"/>
    <w:pPr>
      <w:tabs>
        <w:tab w:val="center" w:pos="4153"/>
        <w:tab w:val="right" w:pos="8306"/>
      </w:tabs>
      <w:snapToGrid w:val="0"/>
      <w:jc w:val="left"/>
    </w:pPr>
    <w:rPr>
      <w:sz w:val="18"/>
      <w:szCs w:val="18"/>
    </w:rPr>
  </w:style>
  <w:style w:type="paragraph" w:styleId="a6">
    <w:name w:val="header"/>
    <w:basedOn w:val="a"/>
    <w:unhideWhenUsed/>
    <w:qFormat/>
    <w:rsid w:val="00D45135"/>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D45135"/>
    <w:pPr>
      <w:widowControl/>
      <w:spacing w:before="100" w:beforeAutospacing="1" w:after="100" w:afterAutospacing="1"/>
      <w:jc w:val="left"/>
    </w:pPr>
    <w:rPr>
      <w:rFonts w:ascii="宋体" w:hAnsi="宋体" w:cs="宋体"/>
      <w:kern w:val="0"/>
      <w:sz w:val="24"/>
      <w:szCs w:val="24"/>
    </w:rPr>
  </w:style>
  <w:style w:type="character" w:styleId="a8">
    <w:name w:val="page number"/>
    <w:qFormat/>
    <w:rsid w:val="00D45135"/>
    <w:rPr>
      <w:rFonts w:cs="Times New Roman"/>
    </w:rPr>
  </w:style>
  <w:style w:type="paragraph" w:customStyle="1" w:styleId="1151">
    <w:name w:val="样式 样式 标题 1 + 段前: 1.5 行 段后: 1 行 + 黑色"/>
    <w:basedOn w:val="a"/>
    <w:qFormat/>
    <w:rsid w:val="00D45135"/>
    <w:pPr>
      <w:keepNext/>
      <w:spacing w:beforeLines="150" w:afterLines="100" w:line="360" w:lineRule="auto"/>
      <w:jc w:val="center"/>
      <w:outlineLvl w:val="0"/>
    </w:pPr>
    <w:rPr>
      <w:rFonts w:eastAsia="黑体" w:cs="宋体"/>
      <w:color w:val="000000"/>
      <w:kern w:val="44"/>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16</Pages>
  <Words>1300</Words>
  <Characters>7416</Characters>
  <Application>Microsoft Office Word</Application>
  <DocSecurity>0</DocSecurity>
  <Lines>61</Lines>
  <Paragraphs>17</Paragraphs>
  <ScaleCrop>false</ScaleCrop>
  <Company>China</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路伟伟</cp:lastModifiedBy>
  <cp:revision>4</cp:revision>
  <dcterms:created xsi:type="dcterms:W3CDTF">2018-10-24T01:33:00Z</dcterms:created>
  <dcterms:modified xsi:type="dcterms:W3CDTF">2018-10-31T03:12:00Z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