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2016—2017学年度学生综合素质测评积分表</w:t>
      </w:r>
    </w:p>
    <w:tbl>
      <w:tblPr>
        <w:tblStyle w:val="6"/>
        <w:tblW w:w="9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</w:t>
            </w:r>
            <w:r>
              <w:rPr>
                <w:rFonts w:hint="eastAsia"/>
                <w:lang w:val="en-US" w:eastAsia="zh-CN"/>
              </w:rPr>
              <w:t>1.2</w:t>
            </w:r>
            <w:r>
              <w:rPr>
                <w:rFonts w:hint="eastAsia"/>
              </w:rPr>
              <w:t>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创兴创业加分项（满分</w:t>
            </w:r>
            <w:r>
              <w:rPr>
                <w:rFonts w:hint="eastAsia"/>
                <w:lang w:val="en-US" w:eastAsia="zh-CN"/>
              </w:rPr>
              <w:t>4.8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bookmarkStart w:id="0" w:name="_GoBack"/>
            <w:bookmarkEnd w:id="0"/>
            <w:r>
              <w:rPr>
                <w:rFonts w:hint="eastAsia"/>
              </w:rPr>
              <w:t>得分=体侧成绩*3%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6A6E38"/>
    <w:rsid w:val="00742CFF"/>
    <w:rsid w:val="00AB63FD"/>
    <w:rsid w:val="00C105D8"/>
    <w:rsid w:val="00D413EE"/>
    <w:rsid w:val="00E12D08"/>
    <w:rsid w:val="00F37D6A"/>
    <w:rsid w:val="00F95FA3"/>
    <w:rsid w:val="22AE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5"/>
    <w:link w:val="2"/>
    <w:qFormat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ScaleCrop>false</ScaleCrop>
  <LinksUpToDate>false</LinksUpToDate>
  <CharactersWithSpaces>962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Administrator</cp:lastModifiedBy>
  <dcterms:modified xsi:type="dcterms:W3CDTF">2017-09-23T02:05:29Z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