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761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b/>
          <w:bCs/>
          <w:color w:val="333333"/>
          <w:sz w:val="54"/>
          <w:szCs w:val="54"/>
        </w:rPr>
      </w:pPr>
      <w:r>
        <w:rPr>
          <w:rFonts w:hint="eastAsia" w:ascii="方正小标宋简体" w:hAnsi="方正小标宋简体" w:eastAsia="方正小标宋简体" w:cs="方正小标宋简体"/>
          <w:b/>
          <w:bCs/>
          <w:i w:val="0"/>
          <w:iCs w:val="0"/>
          <w:caps w:val="0"/>
          <w:color w:val="333333"/>
          <w:spacing w:val="0"/>
          <w:sz w:val="54"/>
          <w:szCs w:val="54"/>
          <w:bdr w:val="none" w:color="auto" w:sz="0" w:space="0"/>
          <w:shd w:val="clear" w:fill="FFFFFF"/>
        </w:rPr>
        <w:t>习近平：坚持落实管党治党政治责任</w:t>
      </w:r>
    </w:p>
    <w:p w14:paraId="058CE70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一</w:t>
      </w:r>
    </w:p>
    <w:p w14:paraId="39F9DF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党要管党，才能管好党；从严治党，才能治好党。对我们这样一个拥有8500多万党员、在一个13亿人口大国长期执政的党，管党治党一刻不能松懈。如果管党不力、治党不严，人民群众反映强烈的党内突出问题得不到解决，那我们党迟早会失去执政资格，不可避免被历史淘汰。这决不是危言耸听。</w:t>
      </w:r>
    </w:p>
    <w:p w14:paraId="3094813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（2013年6月28日在全国组织工作会议上的讲话）</w:t>
      </w:r>
    </w:p>
    <w:p w14:paraId="6599FBF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二</w:t>
      </w:r>
    </w:p>
    <w:p w14:paraId="1F5DE7F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从严治党，必须增强管党治党意识、落实管党治党责任。历史和现实特别是这次活动都告诉我们，不明确责任，不落实责任，不追究责任，从严治党是做不到的。经过这些年努力，各级建立了党建工作责任制，党委抓、书记抓、各有关部门抓、一级抓一级、层层抓落实的党建工作格局基本形成。然而，是不是各级党委、各部门党委（党组）都做到了聚精会神抓党建？是不是各级党委书记、各部门党委（党组）书记都成为了从严治党的书记？是不是各级各部门党委（党组）成员都履行了分管领域从严治党责任？一些地方和部门还难以给出令人满意的答案。</w:t>
      </w:r>
    </w:p>
    <w:p w14:paraId="6CC4A1B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在一些领导干部眼中，抓党建同抓发展相比要虚一些，不容易出显绩，一年开几次会布置一下就可以了，不必那么上心用劲。也有一些人认为，在发展社会主义市场经济条件下，从严治党面临两难选择：过宽没有威慑力，会导致越来越多人闯“红线”，最终法不责众；过严会束缚人手脚，影响工作活力，干不成事，甚至还会影响自己的选票。这些认识都是不对的。</w:t>
      </w:r>
    </w:p>
    <w:p w14:paraId="651F595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各级各部门党委（党组）必须树立正确政绩观，坚持从巩固党的执政地位的大局看问题。如果我们党弱了、散了、垮了，其他政绩又有什么意义呢？各级党委要把从严治党责任承担好、落实好，坚持党建工作和中心工作一起谋划、一起部署、一起考核，把每条战线、每个领域、每个环节的党建工作抓具体、抓深入，坚决防</w:t>
      </w:r>
      <w:bookmarkStart w:id="0" w:name="_GoBack"/>
      <w:bookmarkEnd w:id="0"/>
      <w:r>
        <w:rPr>
          <w:rFonts w:hint="eastAsia" w:ascii="仿宋" w:hAnsi="仿宋" w:eastAsia="仿宋" w:cs="仿宋"/>
          <w:i w:val="0"/>
          <w:iCs w:val="0"/>
          <w:caps w:val="0"/>
          <w:color w:val="333333"/>
          <w:spacing w:val="0"/>
          <w:sz w:val="27"/>
          <w:szCs w:val="27"/>
          <w:bdr w:val="none" w:color="auto" w:sz="0" w:space="0"/>
          <w:shd w:val="clear" w:fill="FFFFFF"/>
        </w:rPr>
        <w:t>止“一手硬、一手软”。对各级各部门党组织负责人特别是党委（党组）书记的考核，首先要看抓党建的实效，考核其他党员领导干部工作也要加大这方面的权重。</w:t>
      </w:r>
    </w:p>
    <w:p w14:paraId="236C200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（2014年10月8日在党的群众路线教育实践活动总结大会上的讲话）</w:t>
      </w:r>
    </w:p>
    <w:p w14:paraId="1387BCE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三</w:t>
      </w:r>
    </w:p>
    <w:p w14:paraId="7D5D79B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各级党组织要担负起全面从严治党主体责任。全面从严治党，核心是加强党的领导，基础在全面，关键在严，要害在治。“全面”就是管全党、治全党，面向8700多万党员、430多万个党组织，覆盖党的建设各个领域、各个方面、各个部门，重点是抓住“关键少数”。“严”就是真管真严、敢管敢严、长管长严。“治”就是从党中央到省市县党委，从中央部委、国家机关部门党组（党委）到基层党支部，都要肩负起主体责任，党委书记要把抓好党建当作分内之事、必须担当的职责；各级纪委要担负起监督责任，敢于瞪眼黑脸，勇于执纪问责。3年多来从严治党的实践已经试出了人心向背，我们必须坚持不懈抓下去，使管党治党真正从宽松软走向严紧硬。</w:t>
      </w:r>
    </w:p>
    <w:p w14:paraId="65378FA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全面从严治党是各级党组织的职责所在。从党风廉政建设主体责任到全面从严治党主体责任，不只是字面上的变化，更是实践的发展、认识的深化。党风廉政建设和反腐败工作是全面从严治党的一部分，党的建设必须全面从严，各级党组织及其负责人都是责任主体。</w:t>
      </w:r>
    </w:p>
    <w:p w14:paraId="41B2098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落实主体责任，关键是要把党的领导落到实处。各级党组织要牢固树立不管党治党就是严重失职的观念，在工作的方方面面体现党的领导。要把党的领导体现到日常管理监督中，敢于较真，注重日常，抓早抓小，防微杜渐，体现组织严格要求和关心爱护，决不能坐看自己的同志在错误的道路上越滑越远。党委书记要做管党治党的书记，当好第一责任人，对党负责，对本地区本单位的政治生态负责，对干部健康成长负责。要把责任传导给所有班子成员，压给下面的书记，确保责任落到实处。</w:t>
      </w:r>
    </w:p>
    <w:p w14:paraId="0A20AC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（2016年1月12日在十八届中央纪委六次全会上的讲话）</w:t>
      </w:r>
    </w:p>
    <w:p w14:paraId="1D30708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四</w:t>
      </w:r>
    </w:p>
    <w:p w14:paraId="7F926BB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各级党委要抓好国有企业党的建设，把党要管党、从严治党落到实处。地方各级党委要把国有企业党的建设纳入整体工作部署和党的建设总体规划。国有企业党委（党组）要履行主体责任。要加强国有企业党风廉政建设和反腐败工作，把纪律和规矩挺在前面，持之以恒落实中央八项规定精神，抓好巡视发现问题的整改，严肃查处侵吞国有资产、利益输送等问题。</w:t>
      </w:r>
    </w:p>
    <w:p w14:paraId="6B042ED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（2016年10月10日在全国国有企业党的建设工作会议上的讲话）</w:t>
      </w:r>
    </w:p>
    <w:p w14:paraId="0214F03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五</w:t>
      </w:r>
    </w:p>
    <w:p w14:paraId="14B2378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党内监督是全党的任务，党委（党组）负主体责任，书记是第一责任人，党委常委会委员（党组成员）和党委委员在职责范围内履行监督职责。各级纪委是党内监督专责机关，履行监督执纪问责职责。要落实纪律检查工作双重领导体制，强化上级纪委对下级纪委的领导；加强对派驻纪检组工作的领导，督促被监督单位党组织和派驻纪检组落实管党治党责任。党的工作部门是党委（党组）主体责任在不同领域的载体和抓手，也要做好职责范围内的党内监督工作，既加强对本机关本单位的内部监督，又强化对本系统的日常监督。</w:t>
      </w:r>
    </w:p>
    <w:p w14:paraId="5FEAC71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（2016年10月27日在党的十八届六中全会第二次全体会议上的讲话）</w:t>
      </w:r>
    </w:p>
    <w:p w14:paraId="5BCA1BD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六</w:t>
      </w:r>
    </w:p>
    <w:p w14:paraId="4B77BC4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党的各级组织层层压实主体责任，把严的要求贯穿管党治党全过程，日常管理监督立足于早、着眼于小，发现苗头及时提醒，触犯纪律立即处理，多积尺寸之功，经常防微杜渐。在执行纪律上更加细化，实践“四种形态”，综合运用多种方式，层层设防，时时提醒，使党员、干部不犯或少犯错误，体现了严管就是厚爱、治病为了救人。</w:t>
      </w:r>
    </w:p>
    <w:p w14:paraId="3B029D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（2017年1月6日在十八届中央纪委七次全会上的讲话）</w:t>
      </w:r>
    </w:p>
    <w:p w14:paraId="039143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七</w:t>
      </w:r>
    </w:p>
    <w:p w14:paraId="6243AC6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党的十八大以来，我们牢牢抓住管党治党责任的“牛鼻子”，层层传导压力，把主体责任和监督责任一贯到底，形成了全党动手一起抓的生动局面。各级党组织和全体党员、干部要真正把落实管党治党政治责任作为最根本的政治担当，紧紧咬住“责任”二字，抓住“问责”这个要害，把党的领导体现到统筹推进“五位一体”总体布局和协调推进“四个全面”战略布局各个方面。</w:t>
      </w:r>
    </w:p>
    <w:p w14:paraId="063673E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（2018年1月11日在十九届中央纪委二次全会上的讲话）</w:t>
      </w:r>
    </w:p>
    <w:p w14:paraId="1F616E3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八</w:t>
      </w:r>
    </w:p>
    <w:p w14:paraId="43C2F5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各级党委（党组）要加强对党的建设的领导，扛起主责、抓好主业、当好主角，把每条战线、每个领域、每个环节的党建工作抓具体、抓深入。党委（党组）书记作为第一责任人，要牢固树立“抓好党建是本职、不抓党建是失职、抓不好党建是不称职”的观念，推动党建责任层层落实落地，把党建工作抓实、抓细、抓到位。</w:t>
      </w:r>
    </w:p>
    <w:p w14:paraId="4A0CA76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（2018年7月3日在全国组织工作会议上的讲话）</w:t>
      </w:r>
    </w:p>
    <w:p w14:paraId="75D2EE0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九</w:t>
      </w:r>
    </w:p>
    <w:p w14:paraId="5E09C5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加强和改进中央和国家机关党的建设，必须牵住责任制这个“牛鼻子”。各部门党组（党委）要加强对本单位党的建设的领导，履行好全面从严治党责任。各部门党组（党委）要牢固树立抓机关党建是本职、不抓机关党建是失职、抓不好机关党建是渎职的理念，坚持“书记抓、抓书记”。领导班子成员和各级领导干部要履行“一岗双责”，不能认为自己是搞业务的就对党建工作不使劲，要明责、履责、尽责。机关党委书记要聚精会神抓党建。机关党委要聚焦主责主业，真正发挥职能作用。</w:t>
      </w:r>
    </w:p>
    <w:p w14:paraId="33487BD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（2019年7月9日在中央和国家机关党的建设工作会议上的讲话）</w:t>
      </w:r>
    </w:p>
    <w:p w14:paraId="34C38B9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w:t>
      </w:r>
    </w:p>
    <w:p w14:paraId="7BE49E4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要加强党中央对反腐败工作的集中统一领导，发挥党的政治优势、组织优势、制度优势，压实各级党委（党组）全面从严治党主体责任特别是“一把手”第一责任人责任，贯通落实相关职能部门监管职责，健全各负其责、统一协调的管党治党责任格局。</w:t>
      </w:r>
    </w:p>
    <w:p w14:paraId="553D1EE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（2022年6月17日在十九届中央政治局第四十次集体学习时的讲话）</w:t>
      </w:r>
    </w:p>
    <w:p w14:paraId="436EFA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十一</w:t>
      </w:r>
    </w:p>
    <w:p w14:paraId="11E0997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坚持责任上全链条，压实各级党委（党组）全面从严治党主体责任、各级纪委的监督责任，推动各级党委（党组）书记扛起第一责任人责任、领导班子其他成员切实担负“一岗双责”，让每名党员、干部行使应有权利、履行应尽责任，做到权责对等、失责必问，压力层层传导，责任环环相扣，切实增强管党治党的责任感使命感，巩固发展全党动手一起抓的良好局面。</w:t>
      </w:r>
    </w:p>
    <w:p w14:paraId="3E8ECB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（2023年1月9日在二十届中央纪委二次全会上的讲话）</w:t>
      </w:r>
    </w:p>
    <w:p w14:paraId="1A595B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十二</w:t>
      </w:r>
    </w:p>
    <w:p w14:paraId="7A13B95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健全主体明确、要求清晰的责任体系。全面从严治党是全党的共同责任，必须分层分类建立健全责任体系，以明确责任、压实责任推动各级党组织和广大党员、干部知责、担责、履责。</w:t>
      </w:r>
    </w:p>
    <w:p w14:paraId="7546728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要围绕加强对管党治党的领导、选好用好干部、强化权力运行监督制约、维护群众利益等，明确党委（党组）全面从严治党主体责任；围绕高效监督、从严执纪、精准问责等，明确各级纪委的监督责任；围绕抓好班子、带好队伍、推动落实，明确党委（党组）书记第一责任人责任；结合职责任务分工，按照“一岗双责”要求，明确领导班子其他成员的管党治党责任；围绕严于自律和互相监督、互相提醒帮助，结合党员、干部岗位特点和工作实际，明确党员、干部的具体责任。要健全精准科学的问责机制，层层传导压力，以责任主体到位、责任要求到位、考核问责到位，推动管党治党责任落实到位。</w:t>
      </w:r>
    </w:p>
    <w:p w14:paraId="4A693B3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（2024年6月27日在二十届中央政治局第十五次集体学习时的讲话）</w:t>
      </w:r>
    </w:p>
    <w:p w14:paraId="0CFFF8A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十三</w:t>
      </w:r>
    </w:p>
    <w:p w14:paraId="17C7F0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强化全面从严治党主体责任和监督责任。一个地方和部门全面从严治党局面如何，关键在于党组织和领导干部特别是“一把手”是否尽到了责任。这个问题我强调了多次，但有些人还是不往心里去。有的对全面从严治党表态拥护多、主动抓得少，对一些问题心知肚明却装聋作哑。有的班子成员、职能部门认为“两个责任”就是党委、纪委两个书记的事，事不关己、高高挂起。管党治党责任重大，没有哪个党组织和领导干部可以置身事外。党委要主动抓、主动管，不能用纪委的监督责任代替自身的主体责任，更不能放弃责任、一推了之。纪委要把专责监督履行好，聚焦主责、干好主业，既不能去行使党委和政府的职权，也不能代替职能部门去抓监管。各责任主体都要知责、担责、履责，不能当“好好先生”，为了所谓个人形象，任由党的形象和人民利益受损害。要优化责任落实考评机制，对失职失责精准科学问责，让大家心服口服。</w:t>
      </w:r>
    </w:p>
    <w:p w14:paraId="3961254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（2025年1月6日在二十届中央纪委四次全会上的讲话）</w:t>
      </w:r>
    </w:p>
    <w:p w14:paraId="5C6172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十四</w:t>
      </w:r>
    </w:p>
    <w:p w14:paraId="6DC85A7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落实管党治党责任要进一步到位。我曾经说过，抓好党建是本职，不抓党建是失职，抓不好党建是不称职，现在看来这大有重申的必要。</w:t>
      </w:r>
    </w:p>
    <w:p w14:paraId="411FB91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管党治党责任有主体责任、监督责任、第一责任人责任、“一岗双责”等，这些构成一个完整的责任链条，每一种责任都很重要，都要严格落实，不能敷衍应付。我们讲强化党组织政治功能，落实管党治党主体责任是其中的重要内涵。各级领导干部作为“关键少数”，要以爱党、忧党、护党、兴党的政治忠诚，坚决扛起管党治党责任，严于律己、严负其责、严管所辖，层层传导压力，切实把严的氛围营造起来、把正的风气树立起来。中央政治局的同志在落实管党治党责任上要为全党树标杆、作表率。</w:t>
      </w:r>
    </w:p>
    <w:p w14:paraId="75294BE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（2025年6月30日在二十届中央政治局第二十一次集体学习时的讲话）</w:t>
      </w:r>
    </w:p>
    <w:p w14:paraId="2C33B79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center"/>
        <w:textAlignment w:val="baseline"/>
        <w:rPr>
          <w:rFonts w:hint="eastAsia" w:ascii="仿宋" w:hAnsi="仿宋" w:eastAsia="仿宋" w:cs="仿宋"/>
          <w:color w:val="333333"/>
          <w:sz w:val="27"/>
          <w:szCs w:val="27"/>
        </w:rPr>
      </w:pPr>
      <w:r>
        <w:rPr>
          <w:rStyle w:val="9"/>
          <w:rFonts w:hint="eastAsia" w:ascii="仿宋" w:hAnsi="仿宋" w:eastAsia="仿宋" w:cs="仿宋"/>
          <w:i w:val="0"/>
          <w:iCs w:val="0"/>
          <w:caps w:val="0"/>
          <w:color w:val="333333"/>
          <w:spacing w:val="0"/>
          <w:sz w:val="27"/>
          <w:szCs w:val="27"/>
          <w:bdr w:val="none" w:color="auto" w:sz="0" w:space="0"/>
          <w:shd w:val="clear" w:fill="FFFFFF"/>
        </w:rPr>
        <w:t>十五</w:t>
      </w:r>
    </w:p>
    <w:p w14:paraId="34B44F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坚定信心、接续奋斗，必须持之以恒推进全面从严治党。全面从严治党永远在路上。新征程上，必须全面贯彻新时代党建思想，落实新时代党的建设总要求，着眼于提高党的长期执政能力、保持党的先进性和纯洁性、保持党同人民群众的血肉联系，健全全面从严治党体系，以党的政治建设为统领加强党的各方面建设，坚决打好反腐败斗争攻坚战持久战总体战，不断增强党的政治领导力、思想引领力、群众组织力、社会号召力，确保党在新时代坚持和发展中国特色社会主义的历史进程中始终成为坚强领导核心。</w:t>
      </w:r>
    </w:p>
    <w:p w14:paraId="6601528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right"/>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（2026年7月1日在庆祝中国共产党成立105周年大会上的讲话）</w:t>
      </w:r>
    </w:p>
    <w:p w14:paraId="3A64BA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jc w:val="both"/>
        <w:textAlignment w:val="baseline"/>
        <w:rPr>
          <w:rFonts w:hint="eastAsia" w:ascii="仿宋" w:hAnsi="仿宋" w:eastAsia="仿宋" w:cs="仿宋"/>
          <w:color w:val="333333"/>
          <w:sz w:val="27"/>
          <w:szCs w:val="27"/>
        </w:rPr>
      </w:pPr>
      <w:r>
        <w:rPr>
          <w:rFonts w:hint="eastAsia" w:ascii="仿宋" w:hAnsi="仿宋" w:eastAsia="仿宋" w:cs="仿宋"/>
          <w:i w:val="0"/>
          <w:iCs w:val="0"/>
          <w:caps w:val="0"/>
          <w:color w:val="333333"/>
          <w:spacing w:val="0"/>
          <w:sz w:val="27"/>
          <w:szCs w:val="27"/>
          <w:bdr w:val="none" w:color="auto" w:sz="0" w:space="0"/>
          <w:shd w:val="clear" w:fill="FFFFFF"/>
        </w:rPr>
        <w:t>　　※这是习近平总书记2013年6月至2026年7月期间有关坚持落实管党治党政治责任重要论述的节录。</w:t>
      </w:r>
    </w:p>
    <w:p w14:paraId="25F00A7D">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pPr>
    </w:p>
    <w:sectPr>
      <w:headerReference r:id="rId5" w:type="default"/>
      <w:pgSz w:w="11900" w:h="16839"/>
      <w:pgMar w:top="1440" w:right="1080" w:bottom="1440" w:left="1080" w:header="269" w:footer="27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BA4A11A0-E847-439A-A00F-AE136CBB0FD2}"/>
  </w:font>
  <w:font w:name="方正小标宋简体">
    <w:panose1 w:val="02000000000000000000"/>
    <w:charset w:val="86"/>
    <w:family w:val="auto"/>
    <w:pitch w:val="default"/>
    <w:sig w:usb0="00000001" w:usb1="08000000" w:usb2="00000000" w:usb3="00000000" w:csb0="00040000" w:csb1="00000000"/>
    <w:embedRegular r:id="rId2" w:fontKey="{4BDB4311-BCC8-43D1-BBD7-03748552AD47}"/>
  </w:font>
  <w:font w:name="仿宋">
    <w:panose1 w:val="02010609060101010101"/>
    <w:charset w:val="86"/>
    <w:family w:val="auto"/>
    <w:pitch w:val="default"/>
    <w:sig w:usb0="800002BF" w:usb1="38CF7CFA" w:usb2="00000016" w:usb3="00000000" w:csb0="00040001" w:csb1="00000000"/>
    <w:embedRegular r:id="rId3" w:fontKey="{AF1D9A45-5BED-4832-BF6C-A33F30D1C39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8645F">
    <w:pPr>
      <w:pStyle w:val="4"/>
      <w:pBdr>
        <w:bottom w:val="none" w:color="auto" w:sz="0" w:space="0"/>
      </w:pBdr>
      <w:spacing w:before="14" w:line="207" w:lineRule="auto"/>
      <w:rPr>
        <w:rFonts w:ascii="微软雅黑" w:hAnsi="微软雅黑" w:eastAsia="微软雅黑" w:cs="微软雅黑"/>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3EBD"/>
    <w:rsid w:val="586D3182"/>
    <w:rsid w:val="788665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uiPriority w:val="0"/>
    <w:rPr>
      <w:color w:val="0000FF"/>
      <w:u w:val="single"/>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1508</Words>
  <Characters>1530</Characters>
  <TotalTime>5</TotalTime>
  <ScaleCrop>false</ScaleCrop>
  <LinksUpToDate>false</LinksUpToDate>
  <CharactersWithSpaces>1605</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2026-09-11T02:46:00Z</dcterms:created>
  <dc:creator>Administrator</dc:creator>
  <cp:lastModifiedBy>李涓睿</cp:lastModifiedBy>
  <dcterms:modified xsi:type="dcterms:W3CDTF">2026-09-15T03:36:04Z</dcterms:modified>
  <dc:title>习近平：坚持落实管党治党政治责任_共产党员网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2026-09-15T11:21:26Z</vt:filetime>
  </property>
  <property fmtid="{D5CDD505-2E9C-101B-9397-08002B2CF9AE}" pid="4" name="KSOTemplateDocerSaveRecord">
    <vt:lpwstr>eyJoZGlkIjoiMDU0NTExNjcxZGNlZDM5OGQ3YTRiMTUyMzljZDVhMWQiLCJ1c2VySWQiOiI2NDE5MTA2MTUifQ==</vt:lpwstr>
  </property>
  <property fmtid="{D5CDD505-2E9C-101B-9397-08002B2CF9AE}" pid="5" name="KSOProductBuildVer">
    <vt:lpwstr>2052-12.1.0.28505</vt:lpwstr>
  </property>
  <property fmtid="{D5CDD505-2E9C-101B-9397-08002B2CF9AE}" pid="6" name="ICV">
    <vt:lpwstr>C429C6D574664AF3860AF33FF859B56F_13</vt:lpwstr>
  </property>
</Properties>
</file>