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39095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杨凌示范区科技计划项目绩效目标目录</w:t>
      </w:r>
    </w:p>
    <w:p w14:paraId="7ED11E66">
      <w:pPr>
        <w:ind w:firstLine="720" w:firstLineChars="200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2BE2B93B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一、产出类指标:</w:t>
      </w:r>
    </w:p>
    <w:p w14:paraId="285C3D89">
      <w:pPr>
        <w:ind w:firstLine="643" w:firstLineChars="200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（一）知识产权</w:t>
      </w:r>
    </w:p>
    <w:p w14:paraId="5B546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1、专利授权数(项)</w:t>
      </w:r>
    </w:p>
    <w:p w14:paraId="41752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(1)授权发明专利</w:t>
      </w:r>
    </w:p>
    <w:p w14:paraId="3E6C6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(2)实用新型</w:t>
      </w:r>
    </w:p>
    <w:p w14:paraId="390D1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(3)外观设计</w:t>
      </w:r>
    </w:p>
    <w:p w14:paraId="2C767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软件著作权授权数(项)</w:t>
      </w:r>
    </w:p>
    <w:p w14:paraId="228C3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发表论文(篇)</w:t>
      </w:r>
    </w:p>
    <w:p w14:paraId="5C356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(1)其中SCI索引收录数</w:t>
      </w:r>
    </w:p>
    <w:p w14:paraId="4F9BA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(2)其中EI索引收录数</w:t>
      </w:r>
    </w:p>
    <w:p w14:paraId="78D91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(3)其它</w:t>
      </w:r>
    </w:p>
    <w:p w14:paraId="0C1DA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著作(部)</w:t>
      </w:r>
    </w:p>
    <w:p w14:paraId="22933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制订标准数(项)</w:t>
      </w:r>
    </w:p>
    <w:p w14:paraId="4B02B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(1)国际标准</w:t>
      </w:r>
    </w:p>
    <w:p w14:paraId="3D57A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(2)国家标准</w:t>
      </w:r>
    </w:p>
    <w:p w14:paraId="73628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(3)行业标准</w:t>
      </w:r>
    </w:p>
    <w:p w14:paraId="5839C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(4)地方标准</w:t>
      </w:r>
    </w:p>
    <w:p w14:paraId="48E0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(5)企业标准</w:t>
      </w:r>
    </w:p>
    <w:p w14:paraId="06399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其他成果</w:t>
      </w:r>
    </w:p>
    <w:p w14:paraId="6A9BE7A2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1、填补技术空白数</w:t>
      </w:r>
    </w:p>
    <w:p w14:paraId="73A54CEB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(1)国际</w:t>
      </w:r>
    </w:p>
    <w:p w14:paraId="2A55B352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(2)国家</w:t>
      </w:r>
    </w:p>
    <w:p w14:paraId="0596BAC9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(3)省级</w:t>
      </w:r>
    </w:p>
    <w:p w14:paraId="4E95D8F0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2、获奖项数</w:t>
      </w:r>
    </w:p>
    <w:p w14:paraId="273E3B87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(1)国家奖项</w:t>
      </w:r>
    </w:p>
    <w:p w14:paraId="61AFAFA8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(2)部、省奖项</w:t>
      </w:r>
    </w:p>
    <w:p w14:paraId="47FC1B43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(3)地市级奖项</w:t>
      </w:r>
    </w:p>
    <w:p w14:paraId="6334CBE3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3、其他科技成果产出</w:t>
      </w:r>
    </w:p>
    <w:p w14:paraId="24EDF88C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(1)新工艺(或新方法模式)</w:t>
      </w:r>
    </w:p>
    <w:p w14:paraId="4ABFD978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(2)新产品(含农业新品种)</w:t>
      </w:r>
    </w:p>
    <w:p w14:paraId="69F16A97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(3)新材料</w:t>
      </w:r>
    </w:p>
    <w:p w14:paraId="553871AE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(4)新装备(装置)</w:t>
      </w:r>
    </w:p>
    <w:p w14:paraId="4773F24D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(5)平台/基地/示范点</w:t>
      </w:r>
    </w:p>
    <w:p w14:paraId="3EF9DD5F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(6)中试线</w:t>
      </w:r>
    </w:p>
    <w:p w14:paraId="02E9AAAD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(7)生产线</w:t>
      </w:r>
    </w:p>
    <w:p w14:paraId="3D1148FA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4、研究开发情况</w:t>
      </w:r>
    </w:p>
    <w:p w14:paraId="4F14ECA2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(1)小试</w:t>
      </w:r>
    </w:p>
    <w:p w14:paraId="0972E8AA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(2)中试(样品样机)</w:t>
      </w:r>
    </w:p>
    <w:p w14:paraId="5A4CED99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(3)小批量</w:t>
      </w:r>
    </w:p>
    <w:p w14:paraId="212740B0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(4)规模化生产</w:t>
      </w:r>
    </w:p>
    <w:p w14:paraId="0ED935C7">
      <w:pPr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人才引育</w:t>
      </w:r>
    </w:p>
    <w:p w14:paraId="5CABD7F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1、引进高层次人才</w:t>
      </w:r>
    </w:p>
    <w:p w14:paraId="084D6697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(1)博士、博士后</w:t>
      </w:r>
    </w:p>
    <w:p w14:paraId="7167953F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(2)硕士</w:t>
      </w:r>
    </w:p>
    <w:p w14:paraId="0219473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培养高层次人才</w:t>
      </w:r>
    </w:p>
    <w:p w14:paraId="163E4377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(1)博士、博士后</w:t>
      </w:r>
    </w:p>
    <w:p w14:paraId="5E54586D"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(2)硕士</w:t>
      </w:r>
    </w:p>
    <w:p w14:paraId="7110D68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培训从事技术创新服务人员(人次)</w:t>
      </w:r>
    </w:p>
    <w:p w14:paraId="002E150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4、是否设立科研助理岗位</w:t>
      </w:r>
    </w:p>
    <w:p w14:paraId="507AC262"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产业化情况</w:t>
      </w:r>
    </w:p>
    <w:p w14:paraId="3E3889C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1、开放共享仪器设备数(台/套/只等)</w:t>
      </w:r>
    </w:p>
    <w:p w14:paraId="2057271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2、科研仪器利用率(%)</w:t>
      </w:r>
    </w:p>
    <w:p w14:paraId="758EA03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化科</w:t>
      </w:r>
      <w:r>
        <w:rPr>
          <w:rFonts w:hint="eastAsia" w:ascii="仿宋_GB2312" w:hAnsi="仿宋_GB2312" w:eastAsia="仿宋_GB2312" w:cs="仿宋_GB2312"/>
          <w:sz w:val="32"/>
          <w:szCs w:val="32"/>
        </w:rPr>
        <w:t>技型企业(个)</w:t>
      </w:r>
    </w:p>
    <w:p w14:paraId="0DC91D9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4、转化科技成果(个)</w:t>
      </w:r>
    </w:p>
    <w:p w14:paraId="728AB9BB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二、效果类指标：</w:t>
      </w:r>
    </w:p>
    <w:p w14:paraId="0CF8BA3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经济效益</w:t>
      </w:r>
    </w:p>
    <w:p w14:paraId="705C33C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1、新增产值(万元)</w:t>
      </w:r>
    </w:p>
    <w:p w14:paraId="11AB669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2、新增销售(万元)</w:t>
      </w:r>
    </w:p>
    <w:p w14:paraId="4083338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3、新增出口创汇(万美元)</w:t>
      </w:r>
    </w:p>
    <w:p w14:paraId="79BB55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、新增利润(万元)</w:t>
      </w:r>
    </w:p>
    <w:p w14:paraId="62CBC3A9"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社会效益</w:t>
      </w:r>
    </w:p>
    <w:p w14:paraId="4E36B20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新增税收(万元)</w:t>
      </w:r>
    </w:p>
    <w:p w14:paraId="15B5662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2、新增就业人数</w:t>
      </w:r>
    </w:p>
    <w:p w14:paraId="474C171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就业培训(人次)</w:t>
      </w:r>
    </w:p>
    <w:p w14:paraId="1E15408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带动农民增收(万元)</w:t>
      </w:r>
    </w:p>
    <w:p w14:paraId="2BCE1BD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培训和指导科技服务(人次)</w:t>
      </w:r>
    </w:p>
    <w:p w14:paraId="3F2A673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6、新增产业带动情况</w:t>
      </w:r>
    </w:p>
    <w:p w14:paraId="48A1148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7、技术集成示范(项)</w:t>
      </w:r>
    </w:p>
    <w:p w14:paraId="4BAC20B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建立示范基地(亩数)</w:t>
      </w:r>
    </w:p>
    <w:p w14:paraId="0226890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9、节约资源能源</w:t>
      </w:r>
    </w:p>
    <w:p w14:paraId="2C0C023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10、环保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效益</w:t>
      </w:r>
    </w:p>
    <w:sectPr>
      <w:pgSz w:w="11906" w:h="16838"/>
      <w:pgMar w:top="2098" w:right="1474" w:bottom="192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F1508"/>
    <w:rsid w:val="3E4A0C4A"/>
    <w:rsid w:val="7E596451"/>
    <w:rsid w:val="7E5C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586</Words>
  <Characters>658</Characters>
  <Lines>0</Lines>
  <Paragraphs>0</Paragraphs>
  <TotalTime>35</TotalTime>
  <ScaleCrop>false</ScaleCrop>
  <LinksUpToDate>false</LinksUpToDate>
  <CharactersWithSpaces>658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2023-10-09T02:05:00Z</dcterms:created>
  <dc:creator>Administrator</dc:creator>
  <cp:lastModifiedBy>welivan</cp:lastModifiedBy>
  <dcterms:modified xsi:type="dcterms:W3CDTF">2025-07-17T00:57:30Z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C91094BB454C4593B1B7F303C8B2EBE7_12</vt:lpwstr>
  </property>
  <property fmtid="{D5CDD505-2E9C-101B-9397-08002B2CF9AE}" pid="4" name="KSOTemplateDocerSaveRecord">
    <vt:lpwstr>eyJoZGlkIjoiNDE2YWFkODQ5MzU1YzllN2U1YjVlZTg1NjI0ZTZhNjAiLCJ1c2VySWQiOiI0MDk3MTczOTcifQ==</vt:lpwstr>
  </property>
</Properties>
</file>