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left"/>
        <w:rPr>
          <w:rFonts w:hint="eastAsia" w:ascii="微软雅黑" w:hAnsi="微软雅黑" w:eastAsia="微软雅黑"/>
          <w:sz w:val="32"/>
          <w:szCs w:val="32"/>
          <w:lang w:val="en-US" w:eastAsia="zh-CN"/>
        </w:rPr>
      </w:pPr>
      <w:bookmarkStart w:id="0" w:name="_GoBack"/>
      <w:r>
        <w:rPr>
          <w:rFonts w:hint="eastAsia" w:ascii="微软雅黑" w:hAnsi="微软雅黑" w:eastAsia="微软雅黑"/>
          <w:sz w:val="32"/>
          <w:szCs w:val="32"/>
          <w:lang w:eastAsia="zh-CN"/>
        </w:rPr>
        <w:t>附件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1：</w:t>
      </w:r>
    </w:p>
    <w:bookmarkEnd w:id="0"/>
    <w:p>
      <w:pPr>
        <w:spacing w:line="560" w:lineRule="exact"/>
        <w:jc w:val="center"/>
        <w:rPr>
          <w:rFonts w:ascii="黑体" w:eastAsia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西北农林科技大学</w:t>
      </w:r>
    </w:p>
    <w:p>
      <w:pPr>
        <w:adjustRightInd w:val="0"/>
        <w:snapToGrid w:val="0"/>
        <w:spacing w:line="560" w:lineRule="exact"/>
        <w:jc w:val="center"/>
        <w:rPr>
          <w:rFonts w:ascii="黑体" w:hAnsi="宋体" w:eastAsia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研究生全英文课程体系建设项目</w:t>
      </w:r>
      <w:r>
        <w:rPr>
          <w:rFonts w:hint="eastAsia" w:ascii="黑体" w:hAnsi="宋体" w:eastAsia="黑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申报表</w:t>
      </w:r>
    </w:p>
    <w:p>
      <w:pPr>
        <w:adjustRightInd w:val="0"/>
        <w:snapToGrid w:val="0"/>
        <w:spacing w:line="560" w:lineRule="exact"/>
        <w:ind w:firstLine="539"/>
        <w:jc w:val="center"/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ind w:firstLine="539"/>
        <w:jc w:val="center"/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ind w:firstLine="539"/>
        <w:jc w:val="center"/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ind w:firstLine="539"/>
        <w:jc w:val="center"/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ind w:firstLine="539"/>
        <w:jc w:val="center"/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ind w:firstLine="539"/>
        <w:jc w:val="center"/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ind w:firstLine="539"/>
        <w:jc w:val="center"/>
        <w:rPr>
          <w:rFonts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tabs>
          <w:tab w:val="left" w:pos="4795"/>
        </w:tabs>
        <w:adjustRightInd w:val="0"/>
        <w:snapToGrid w:val="0"/>
        <w:spacing w:line="360" w:lineRule="auto"/>
        <w:rPr>
          <w:rFonts w:ascii="仿宋_GB2312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项目负责人： </w:t>
      </w:r>
      <w:r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_GB2312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 </w:t>
      </w:r>
    </w:p>
    <w:p>
      <w:pPr>
        <w:tabs>
          <w:tab w:val="left" w:pos="4795"/>
        </w:tabs>
        <w:adjustRightInd w:val="0"/>
        <w:snapToGrid w:val="0"/>
        <w:spacing w:line="360" w:lineRule="auto"/>
        <w:rPr>
          <w:rFonts w:ascii="仿宋_GB2312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联系电话及电子邮箱：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tabs>
          <w:tab w:val="left" w:pos="4795"/>
        </w:tabs>
        <w:adjustRightInd w:val="0"/>
        <w:snapToGrid w:val="0"/>
        <w:spacing w:line="360" w:lineRule="auto"/>
        <w:rPr>
          <w:rFonts w:ascii="仿宋_GB2312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1485265</wp:posOffset>
                </wp:positionH>
                <wp:positionV relativeFrom="paragraph">
                  <wp:posOffset>3368040</wp:posOffset>
                </wp:positionV>
                <wp:extent cx="635" cy="635"/>
                <wp:effectExtent l="0" t="0" r="37465" b="3746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6.95pt;margin-top:265.2pt;height:0.05pt;width:0.05pt;z-index:251659264;mso-width-relative:page;mso-height-relative:page;" filled="f" stroked="t" coordsize="21600,21600" o:gfxdata="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74bo7YAAAACwEA&#10;AA8AAAAAAAAAAQAgAAAAIgAAAGRycy9kb3ducmV2LnhtbFBLAQIUABQAAAAIAIdO4kBSUNxL4QEA&#10;AKgDAAAOAAAAAAAAAAEAIAAAACc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一级学科名称： </w:t>
      </w:r>
      <w:r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</w:p>
    <w:p>
      <w:pPr>
        <w:tabs>
          <w:tab w:val="left" w:pos="4795"/>
        </w:tabs>
        <w:adjustRightInd w:val="0"/>
        <w:snapToGrid w:val="0"/>
        <w:spacing w:line="360" w:lineRule="auto"/>
        <w:rPr>
          <w:rFonts w:ascii="仿宋_GB2312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3913505</wp:posOffset>
                </wp:positionV>
                <wp:extent cx="635" cy="635"/>
                <wp:effectExtent l="0" t="0" r="37465" b="3746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pt;margin-top:308.15pt;height:0.05pt;width:0.05pt;z-index:251660288;mso-width-relative:page;mso-height-relative:page;" filled="f" stroked="t" coordsize="21600,21600" o:gfxdata="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OOqKTXAAAACQEA&#10;AA8AAAAAAAAAAQAgAAAAIgAAAGRycy9kb3ducmV2LnhtbFBLAQIUABQAAAAIAIdO4kCWvfQ34gEA&#10;AKgDAAAOAAAAAAAAAAEAIAAAACY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学院名称： </w:t>
      </w:r>
      <w:r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_GB2312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</w:p>
    <w:p>
      <w:pPr>
        <w:tabs>
          <w:tab w:val="left" w:pos="4795"/>
        </w:tabs>
        <w:adjustRightInd w:val="0"/>
        <w:snapToGrid w:val="0"/>
        <w:spacing w:line="360" w:lineRule="auto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经费申请额度： </w:t>
      </w:r>
      <w:r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宋体" w:eastAsia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 </w:t>
      </w:r>
    </w:p>
    <w:p>
      <w:pPr>
        <w:spacing w:line="360" w:lineRule="auto"/>
        <w:ind w:firstLine="614" w:firstLineChars="192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60" w:lineRule="auto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60" w:lineRule="auto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西北农林科技大学国际学院</w:t>
      </w:r>
    </w:p>
    <w:p>
      <w:pPr>
        <w:spacing w:line="360" w:lineRule="auto"/>
        <w:rPr>
          <w:rFonts w:ascii="仿宋_GB2312" w:hAnsi="宋体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年    月</w:t>
      </w:r>
    </w:p>
    <w:p>
      <w:pPr>
        <w:ind w:right="-693" w:rightChars="-330"/>
        <w:rPr>
          <w:rFonts w:ascii="宋体" w:hAnsi="宋体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仿宋_GB2312" w:eastAsia="仿宋_GB2312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一</w:t>
      </w:r>
      <w:r>
        <w:rPr>
          <w:rFonts w:ascii="仿宋_GB2312" w:eastAsia="仿宋_GB2312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基本信息</w:t>
      </w:r>
    </w:p>
    <w:tbl>
      <w:tblPr>
        <w:tblStyle w:val="5"/>
        <w:tblW w:w="89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567"/>
        <w:gridCol w:w="1559"/>
        <w:gridCol w:w="709"/>
        <w:gridCol w:w="2126"/>
        <w:gridCol w:w="2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rPr>
                <w:rFonts w:asci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一级学科中文名称</w:t>
            </w:r>
          </w:p>
        </w:tc>
        <w:tc>
          <w:tcPr>
            <w:tcW w:w="6804" w:type="dxa"/>
            <w:gridSpan w:val="4"/>
            <w:vAlign w:val="center"/>
          </w:tcPr>
          <w:p>
            <w:pP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spacing w:line="400" w:lineRule="exact"/>
              <w:rPr>
                <w:rFonts w:asci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一级学科英文名称</w:t>
            </w:r>
          </w:p>
        </w:tc>
        <w:tc>
          <w:tcPr>
            <w:tcW w:w="6804" w:type="dxa"/>
            <w:gridSpan w:val="4"/>
            <w:vAlign w:val="center"/>
          </w:tcPr>
          <w:p>
            <w:pP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本专业课程体系</w:t>
            </w:r>
          </w:p>
          <w:p>
            <w:pPr>
              <w:spacing w:line="240" w:lineRule="exact"/>
              <w:rPr>
                <w:rFonts w:asci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（列出</w:t>
            </w:r>
            <w:r>
              <w:rPr>
                <w:rFonts w:asci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满足培养要求的</w:t>
            </w:r>
            <w:r>
              <w:rPr>
                <w:rFonts w:hint="eastAsia" w:asci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全部</w:t>
            </w:r>
            <w:r>
              <w:rPr>
                <w:rFonts w:asci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hint="eastAsia" w:asci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课程性质</w:t>
            </w:r>
          </w:p>
          <w:p>
            <w:pPr>
              <w:spacing w:line="240" w:lineRule="exact"/>
              <w:rPr>
                <w:rFonts w:asci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（学位课</w:t>
            </w:r>
            <w:r>
              <w:rPr>
                <w:rFonts w:asci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选修课）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课程建设类型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（已建</w:t>
            </w:r>
            <w:r>
              <w:rPr>
                <w:rFonts w:asci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新建专业/补建</w:t>
            </w:r>
            <w:r>
              <w:rPr>
                <w:rFonts w:asci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hint="eastAsia" w:asci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/培育课程）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课程负责人签名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汉语</w:t>
            </w:r>
          </w:p>
          <w:p>
            <w:pPr>
              <w:spacing w:line="240" w:lineRule="exact"/>
              <w:jc w:val="left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（硕士</w:t>
            </w: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博士通用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学位课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外院已建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中国概况     </w:t>
            </w:r>
          </w:p>
          <w:p>
            <w:pPr>
              <w:spacing w:line="240" w:lineRule="exact"/>
              <w:jc w:val="left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（硕士</w:t>
            </w: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博士通用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学位课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外院已建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spacing w:line="240" w:lineRule="exact"/>
              <w:jc w:val="left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中国文化实践  （硕士</w:t>
            </w: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博士通用</w:t>
            </w: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学位课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外院已建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新建专业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新建专业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spacing w:line="240" w:lineRule="exact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课程体系设置依据及人才</w:t>
            </w:r>
            <w: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培养目标</w:t>
            </w:r>
          </w:p>
        </w:tc>
        <w:tc>
          <w:tcPr>
            <w:tcW w:w="7371" w:type="dxa"/>
            <w:gridSpan w:val="5"/>
            <w:vAlign w:val="center"/>
          </w:tcPr>
          <w:p>
            <w:pP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新建全英文</w:t>
            </w:r>
            <w: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授课专业</w:t>
            </w: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  <w:p>
            <w:pP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已建</w:t>
            </w:r>
            <w: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专业的</w:t>
            </w: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建设</w:t>
            </w: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    对</w:t>
            </w:r>
            <w: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现有专业课程体系补充</w:t>
            </w: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  <w:p>
            <w:pP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原课程教师</w:t>
            </w:r>
            <w: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调离或退休</w:t>
            </w: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  <w:p>
            <w:pP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推荐</w:t>
            </w: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</w:t>
            </w:r>
            <w: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全英文品牌课程</w:t>
            </w: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培育□</w:t>
            </w:r>
          </w:p>
          <w:p>
            <w:pP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</w:t>
            </w:r>
            <w: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课程培育项目应重点说明课程</w:t>
            </w: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基础</w:t>
            </w:r>
            <w: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、课程特色和竞争优势</w:t>
            </w: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；对标</w:t>
            </w:r>
            <w: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</w:t>
            </w: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品牌课程评定指标体系</w:t>
            </w:r>
            <w: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本次建设的重点内容</w:t>
            </w: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对现行研究生培养方案中的学位课程是否有调整：有□  无□</w:t>
            </w:r>
          </w:p>
          <w:p>
            <w:pP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课程体系设置依据、人才</w:t>
            </w:r>
            <w: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培养目标</w:t>
            </w: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本次建设的</w:t>
            </w: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</w:t>
            </w:r>
            <w: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任务</w:t>
            </w: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>
            <w:pP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仿宋_GB2312" w:eastAsia="仿宋_GB2312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8"/>
        <w:ind w:firstLine="0" w:firstLineChars="0"/>
        <w:rPr>
          <w:rFonts w:ascii="仿宋_GB2312" w:eastAsia="仿宋_GB2312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二、课程负责人基本信息</w:t>
      </w:r>
    </w:p>
    <w:tbl>
      <w:tblPr>
        <w:tblStyle w:val="5"/>
        <w:tblW w:w="91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912"/>
        <w:gridCol w:w="837"/>
        <w:gridCol w:w="14"/>
        <w:gridCol w:w="1701"/>
        <w:gridCol w:w="1672"/>
        <w:gridCol w:w="1112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186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1.课程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98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298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英语水平</w:t>
            </w:r>
          </w:p>
        </w:tc>
        <w:tc>
          <w:tcPr>
            <w:tcW w:w="3464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国（境）外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习、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三年</w:t>
            </w: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授课对象 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授课学期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承担的教学任务 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（学时）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64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64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与国外高校或科研机构课程方面合作情况</w:t>
            </w:r>
          </w:p>
        </w:tc>
        <w:tc>
          <w:tcPr>
            <w:tcW w:w="7546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186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.课程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98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298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英语水平</w:t>
            </w:r>
          </w:p>
        </w:tc>
        <w:tc>
          <w:tcPr>
            <w:tcW w:w="3464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国（境）外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学习、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三年</w:t>
            </w: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授课年级及专业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授课学期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承担的教学任务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64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64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与国外高校或科研机构课程方面合作情况</w:t>
            </w:r>
          </w:p>
        </w:tc>
        <w:tc>
          <w:tcPr>
            <w:tcW w:w="7546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186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.课程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98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298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英语水平</w:t>
            </w:r>
          </w:p>
        </w:tc>
        <w:tc>
          <w:tcPr>
            <w:tcW w:w="3464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国（境）外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学习、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三年</w:t>
            </w: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授课年级及专业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授课学期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承担的教学任务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64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64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与国外高校或科研机构课程方面合作情况</w:t>
            </w:r>
          </w:p>
        </w:tc>
        <w:tc>
          <w:tcPr>
            <w:tcW w:w="7546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186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.课程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98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298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英语水平</w:t>
            </w:r>
          </w:p>
        </w:tc>
        <w:tc>
          <w:tcPr>
            <w:tcW w:w="3464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国（境）外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学习、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三年</w:t>
            </w: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授课年级及专业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授课学期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承担的教学任务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64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64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与国外高校或科研机构课程方面合作情况</w:t>
            </w:r>
          </w:p>
        </w:tc>
        <w:tc>
          <w:tcPr>
            <w:tcW w:w="7546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186" w:type="dxa"/>
            <w:gridSpan w:val="8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.课程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98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298" w:type="dxa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英语水平</w:t>
            </w:r>
          </w:p>
        </w:tc>
        <w:tc>
          <w:tcPr>
            <w:tcW w:w="3464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国（境）外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学习、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40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三年</w:t>
            </w: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763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授课年级及专业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授课学期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承担的教学任务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64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64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6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与国外高校或科研机构课程方面合作情况</w:t>
            </w:r>
          </w:p>
        </w:tc>
        <w:tc>
          <w:tcPr>
            <w:tcW w:w="754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1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宋体"/>
                <w:sz w:val="32"/>
                <w:szCs w:val="32"/>
              </w:rPr>
              <w:t>三、建设计划及进度安排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918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建设期2年，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后中期检查</w:t>
            </w: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91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黑体" w:hAnsi="宋体" w:eastAsia="黑体" w:cs="宋体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sz w:val="32"/>
                <w:szCs w:val="32"/>
              </w:rPr>
              <w:t>四、经费预算（合并计算）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9186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主要用于教材和参考书购置、课件和视频制作、教学研讨、教学耗材、工作调研、</w:t>
            </w: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论证、检查验收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等</w:t>
            </w: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9186" w:type="dxa"/>
            <w:gridSpan w:val="8"/>
            <w:tcBorders>
              <w:top w:val="nil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五、学院推荐意见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2552" w:type="dxa"/>
            <w:gridSpan w:val="2"/>
            <w:tcBorders>
              <w:top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学院意见</w:t>
            </w:r>
          </w:p>
        </w:tc>
        <w:tc>
          <w:tcPr>
            <w:tcW w:w="6634" w:type="dxa"/>
            <w:gridSpan w:val="6"/>
            <w:tcBorders>
              <w:top w:val="nil"/>
            </w:tcBorders>
            <w:vAlign w:val="center"/>
          </w:tcPr>
          <w:p>
            <w:pPr>
              <w:snapToGrid w:val="0"/>
              <w:ind w:firstLine="4080" w:firstLineChars="170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ind w:firstLine="4080" w:firstLineChars="170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ind w:firstLine="4080" w:firstLineChars="170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ind w:firstLine="4080" w:firstLineChars="170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ind w:firstLine="4080" w:firstLineChars="170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ind w:firstLine="4080" w:firstLineChars="170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ind w:firstLine="4080" w:firstLineChars="1700"/>
              <w:jc w:val="center"/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ind w:firstLine="4080" w:firstLineChars="170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ind w:firstLine="4080" w:firstLineChars="170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ind w:firstLine="2880" w:firstLineChars="1200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负责人签字：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9186" w:type="dxa"/>
            <w:gridSpan w:val="8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四、学校审批意见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255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学校审批意见</w:t>
            </w:r>
          </w:p>
        </w:tc>
        <w:tc>
          <w:tcPr>
            <w:tcW w:w="6634" w:type="dxa"/>
            <w:gridSpan w:val="6"/>
            <w:vAlign w:val="center"/>
          </w:tcPr>
          <w:p>
            <w:pPr>
              <w:snapToGrid w:val="0"/>
              <w:ind w:right="24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ind w:right="24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ind w:right="24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ind w:right="24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ind w:right="24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ind w:right="24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ind w:right="24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ind w:right="24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国际学院负责人签字（章）：</w:t>
            </w:r>
          </w:p>
          <w:p>
            <w:pPr>
              <w:snapToGrid w:val="0"/>
              <w:ind w:right="24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年     月     日</w:t>
            </w:r>
          </w:p>
          <w:p>
            <w:pPr>
              <w:snapToGrid w:val="0"/>
              <w:ind w:right="240"/>
              <w:jc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spacing w:line="560" w:lineRule="exact"/>
        <w:jc w:val="left"/>
        <w:rPr>
          <w:rFonts w:ascii="仿宋_GB2312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560" w:lineRule="exact"/>
        <w:jc w:val="left"/>
        <w:rPr>
          <w:rFonts w:ascii="仿宋_GB2312" w:eastAsia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wMjA0ODEyOGQ5ZTcwMTAxMjE0NzU3ZjZiNzk3OGYifQ=="/>
  </w:docVars>
  <w:rsids>
    <w:rsidRoot w:val="00C712BD"/>
    <w:rsid w:val="00020D2A"/>
    <w:rsid w:val="00020EFB"/>
    <w:rsid w:val="00040CFD"/>
    <w:rsid w:val="000504D6"/>
    <w:rsid w:val="0005508A"/>
    <w:rsid w:val="00056B7D"/>
    <w:rsid w:val="000770FF"/>
    <w:rsid w:val="00091C4A"/>
    <w:rsid w:val="000C0D7D"/>
    <w:rsid w:val="000E7DF8"/>
    <w:rsid w:val="00103329"/>
    <w:rsid w:val="00115BD7"/>
    <w:rsid w:val="0011683E"/>
    <w:rsid w:val="00124101"/>
    <w:rsid w:val="00137847"/>
    <w:rsid w:val="001447F1"/>
    <w:rsid w:val="00151841"/>
    <w:rsid w:val="00161135"/>
    <w:rsid w:val="001700D0"/>
    <w:rsid w:val="001F4116"/>
    <w:rsid w:val="0023725C"/>
    <w:rsid w:val="00245680"/>
    <w:rsid w:val="002477D9"/>
    <w:rsid w:val="00250CE2"/>
    <w:rsid w:val="00261968"/>
    <w:rsid w:val="00265BD6"/>
    <w:rsid w:val="002B0A82"/>
    <w:rsid w:val="002B1B87"/>
    <w:rsid w:val="002E4AC0"/>
    <w:rsid w:val="00316C17"/>
    <w:rsid w:val="00327AA3"/>
    <w:rsid w:val="0034061E"/>
    <w:rsid w:val="003742DA"/>
    <w:rsid w:val="003800A0"/>
    <w:rsid w:val="003828D6"/>
    <w:rsid w:val="003877AA"/>
    <w:rsid w:val="003A4AAB"/>
    <w:rsid w:val="003A729C"/>
    <w:rsid w:val="003D1858"/>
    <w:rsid w:val="003F448C"/>
    <w:rsid w:val="004304BB"/>
    <w:rsid w:val="00432547"/>
    <w:rsid w:val="004369CE"/>
    <w:rsid w:val="00442254"/>
    <w:rsid w:val="0046359D"/>
    <w:rsid w:val="00487827"/>
    <w:rsid w:val="00491A95"/>
    <w:rsid w:val="004A04F2"/>
    <w:rsid w:val="004A1F79"/>
    <w:rsid w:val="004C7727"/>
    <w:rsid w:val="004D4ECC"/>
    <w:rsid w:val="004E2292"/>
    <w:rsid w:val="00501D78"/>
    <w:rsid w:val="0051125A"/>
    <w:rsid w:val="00514B84"/>
    <w:rsid w:val="0054335B"/>
    <w:rsid w:val="00547CAC"/>
    <w:rsid w:val="005805CF"/>
    <w:rsid w:val="005A4644"/>
    <w:rsid w:val="005C3B31"/>
    <w:rsid w:val="005D54EF"/>
    <w:rsid w:val="00601008"/>
    <w:rsid w:val="00601203"/>
    <w:rsid w:val="00635A54"/>
    <w:rsid w:val="0065628C"/>
    <w:rsid w:val="006666E1"/>
    <w:rsid w:val="00672092"/>
    <w:rsid w:val="006C52E7"/>
    <w:rsid w:val="006D4D4A"/>
    <w:rsid w:val="006F23F6"/>
    <w:rsid w:val="006F418D"/>
    <w:rsid w:val="00730FF2"/>
    <w:rsid w:val="00750175"/>
    <w:rsid w:val="00752E9F"/>
    <w:rsid w:val="007876A1"/>
    <w:rsid w:val="00792271"/>
    <w:rsid w:val="007B3533"/>
    <w:rsid w:val="007E2485"/>
    <w:rsid w:val="008046E3"/>
    <w:rsid w:val="00822611"/>
    <w:rsid w:val="00842CD5"/>
    <w:rsid w:val="00872372"/>
    <w:rsid w:val="00885148"/>
    <w:rsid w:val="008954E7"/>
    <w:rsid w:val="008B078E"/>
    <w:rsid w:val="008B6C97"/>
    <w:rsid w:val="008E3019"/>
    <w:rsid w:val="00904892"/>
    <w:rsid w:val="009204BF"/>
    <w:rsid w:val="009405BB"/>
    <w:rsid w:val="009414B3"/>
    <w:rsid w:val="00954420"/>
    <w:rsid w:val="00961314"/>
    <w:rsid w:val="009968B3"/>
    <w:rsid w:val="009B604E"/>
    <w:rsid w:val="009B72B7"/>
    <w:rsid w:val="009F62CA"/>
    <w:rsid w:val="00A04174"/>
    <w:rsid w:val="00A4438A"/>
    <w:rsid w:val="00A663E2"/>
    <w:rsid w:val="00A6730D"/>
    <w:rsid w:val="00A94AEA"/>
    <w:rsid w:val="00AB721A"/>
    <w:rsid w:val="00AF1D1B"/>
    <w:rsid w:val="00AF6DA9"/>
    <w:rsid w:val="00AF6F6E"/>
    <w:rsid w:val="00B04070"/>
    <w:rsid w:val="00B04EFB"/>
    <w:rsid w:val="00B85E02"/>
    <w:rsid w:val="00B87065"/>
    <w:rsid w:val="00BB638B"/>
    <w:rsid w:val="00BD2BE7"/>
    <w:rsid w:val="00C0201E"/>
    <w:rsid w:val="00C235F4"/>
    <w:rsid w:val="00C360A4"/>
    <w:rsid w:val="00C712BD"/>
    <w:rsid w:val="00C776D8"/>
    <w:rsid w:val="00C868BE"/>
    <w:rsid w:val="00CA5572"/>
    <w:rsid w:val="00CA74CB"/>
    <w:rsid w:val="00CB3CBD"/>
    <w:rsid w:val="00CC19E6"/>
    <w:rsid w:val="00CC4BD8"/>
    <w:rsid w:val="00CF4593"/>
    <w:rsid w:val="00CF4906"/>
    <w:rsid w:val="00CF7544"/>
    <w:rsid w:val="00D26C2A"/>
    <w:rsid w:val="00D40A95"/>
    <w:rsid w:val="00D6111E"/>
    <w:rsid w:val="00D64927"/>
    <w:rsid w:val="00D9442D"/>
    <w:rsid w:val="00DA18E1"/>
    <w:rsid w:val="00DB4145"/>
    <w:rsid w:val="00DF6E4D"/>
    <w:rsid w:val="00DF7298"/>
    <w:rsid w:val="00E059E8"/>
    <w:rsid w:val="00E12143"/>
    <w:rsid w:val="00E23FBD"/>
    <w:rsid w:val="00EB4553"/>
    <w:rsid w:val="00EF5CF0"/>
    <w:rsid w:val="00F10601"/>
    <w:rsid w:val="00F66D14"/>
    <w:rsid w:val="00F90714"/>
    <w:rsid w:val="00FA0CB8"/>
    <w:rsid w:val="00FA1ABF"/>
    <w:rsid w:val="00FA5C20"/>
    <w:rsid w:val="00FB0FE1"/>
    <w:rsid w:val="00FB4310"/>
    <w:rsid w:val="00FB67D6"/>
    <w:rsid w:val="00FB6CBC"/>
    <w:rsid w:val="00FB6DA8"/>
    <w:rsid w:val="00FF3D98"/>
    <w:rsid w:val="2D5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小节标题"/>
    <w:basedOn w:val="1"/>
    <w:next w:val="1"/>
    <w:qFormat/>
    <w:uiPriority w:val="0"/>
    <w:pPr>
      <w:widowControl/>
      <w:spacing w:before="175" w:after="102" w:line="566" w:lineRule="atLeast"/>
    </w:pPr>
    <w:rPr>
      <w:rFonts w:eastAsia="黑体"/>
      <w:color w:val="000000"/>
      <w:kern w:val="0"/>
    </w:rPr>
  </w:style>
  <w:style w:type="paragraph" w:customStyle="1" w:styleId="8">
    <w:name w:val="列出段落1"/>
    <w:basedOn w:val="1"/>
    <w:qFormat/>
    <w:uiPriority w:val="34"/>
    <w:pPr>
      <w:autoSpaceDE w:val="0"/>
      <w:autoSpaceDN w:val="0"/>
      <w:adjustRightInd w:val="0"/>
      <w:ind w:firstLine="420" w:firstLineChars="200"/>
      <w:jc w:val="left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9">
    <w:name w:val="页眉 字符"/>
    <w:basedOn w:val="6"/>
    <w:link w:val="4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1">
    <w:name w:val="批注框文本 字符"/>
    <w:basedOn w:val="6"/>
    <w:link w:val="2"/>
    <w:semiHidden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255</Words>
  <Characters>1458</Characters>
  <Lines>12</Lines>
  <Paragraphs>3</Paragraphs>
  <TotalTime>0</TotalTime>
  <ScaleCrop>false</ScaleCrop>
  <LinksUpToDate>false</LinksUpToDate>
  <CharactersWithSpaces>1710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2018-10-30T00:58:00Z</dcterms:created>
  <dc:creator>王玉环</dc:creator>
  <cp:lastModifiedBy>CIE</cp:lastModifiedBy>
  <cp:lastPrinted>2018-11-22T00:38:00Z</cp:lastPrinted>
  <dcterms:modified xsi:type="dcterms:W3CDTF">2023-10-09T09:26:29Z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F3143670BBE94A599E16EEA5C16A43CA_12</vt:lpwstr>
  </property>
</Properties>
</file>