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946"/>
        </w:tabs>
        <w:autoSpaceDE w:val="0"/>
        <w:autoSpaceDN w:val="0"/>
        <w:adjustRightInd w:val="0"/>
        <w:spacing w:line="240" w:lineRule="auto"/>
        <w:ind w:left="240" w:right="240" w:firstLine="562"/>
        <w:jc w:val="right"/>
        <w:rPr>
          <w:rFonts w:ascii="楷体_GB2312" w:hAnsi="Times New Roman" w:eastAsia="楷体_GB2312"/>
          <w:b/>
          <w:bCs/>
          <w:sz w:val="32"/>
          <w:szCs w:val="32"/>
        </w:rPr>
      </w:pPr>
      <w:commentRangeStart w:id="0"/>
      <w:r>
        <w:rPr>
          <w:rFonts w:hint="eastAsia" w:ascii="宋体" w:hAnsi="宋体" w:eastAsia="宋体" w:cs="宋体"/>
          <w:b/>
          <w:bCs/>
          <w:sz w:val="28"/>
          <w:szCs w:val="28"/>
          <w:lang w:val="zh-CN"/>
        </w:rPr>
        <w:t>学号</w:t>
      </w:r>
      <w:r>
        <w:rPr>
          <w:rFonts w:hint="eastAsia" w:ascii="楷体_GB2312" w:hAnsi="Times New Roman" w:eastAsia="楷体_GB2312" w:cs="宋体"/>
          <w:sz w:val="28"/>
          <w:szCs w:val="28"/>
        </w:rPr>
        <w:t>：</w:t>
      </w:r>
      <w:r>
        <w:rPr>
          <w:rFonts w:ascii="Times New Roman" w:hAnsi="Times New Roman" w:eastAsia="楷体_GB2312"/>
          <w:b/>
          <w:bCs/>
          <w:sz w:val="28"/>
          <w:szCs w:val="32"/>
        </w:rPr>
        <w:t>20</w:t>
      </w:r>
      <w:r>
        <w:rPr>
          <w:rFonts w:hint="eastAsia" w:ascii="Times New Roman" w:hAnsi="Times New Roman" w:eastAsia="楷体_GB2312"/>
          <w:b/>
          <w:bCs/>
          <w:sz w:val="28"/>
          <w:szCs w:val="32"/>
          <w:lang w:val="en-US" w:eastAsia="zh-CN"/>
        </w:rPr>
        <w:t>20</w:t>
      </w:r>
      <w:r>
        <w:rPr>
          <w:rFonts w:ascii="Times New Roman" w:hAnsi="Times New Roman" w:eastAsia="楷体_GB2312"/>
          <w:b/>
          <w:bCs/>
          <w:sz w:val="28"/>
          <w:szCs w:val="32"/>
        </w:rPr>
        <w:t>015201</w:t>
      </w:r>
      <w:commentRangeEnd w:id="0"/>
      <w:r>
        <w:commentReference w:id="0"/>
      </w:r>
    </w:p>
    <w:p>
      <w:pPr>
        <w:autoSpaceDE w:val="0"/>
        <w:autoSpaceDN w:val="0"/>
        <w:adjustRightInd w:val="0"/>
        <w:spacing w:line="240" w:lineRule="auto"/>
        <w:ind w:right="240" w:firstLine="0" w:firstLineChars="0"/>
        <w:jc w:val="center"/>
        <w:rPr>
          <w:rFonts w:ascii="宋体" w:hAnsi="宋体" w:eastAsia="宋体" w:cs="宋体"/>
          <w:b/>
          <w:bCs/>
          <w:szCs w:val="24"/>
        </w:rPr>
      </w:pPr>
    </w:p>
    <w:p>
      <w:pPr>
        <w:autoSpaceDE w:val="0"/>
        <w:autoSpaceDN w:val="0"/>
        <w:adjustRightInd w:val="0"/>
        <w:spacing w:line="240" w:lineRule="auto"/>
        <w:ind w:right="240" w:firstLine="0" w:firstLineChars="0"/>
        <w:jc w:val="left"/>
        <w:rPr>
          <w:rFonts w:ascii="宋体" w:hAnsi="宋体" w:eastAsia="宋体" w:cs="宋体"/>
          <w:sz w:val="21"/>
          <w:szCs w:val="21"/>
        </w:rPr>
      </w:pPr>
    </w:p>
    <w:p>
      <w:pPr>
        <w:autoSpaceDE w:val="0"/>
        <w:autoSpaceDN w:val="0"/>
        <w:adjustRightInd w:val="0"/>
        <w:spacing w:line="240" w:lineRule="auto"/>
        <w:ind w:right="240" w:firstLine="0" w:firstLineChars="0"/>
        <w:jc w:val="center"/>
        <w:rPr>
          <w:rFonts w:ascii="宋体" w:hAnsi="宋体" w:eastAsia="宋体" w:cs="宋体"/>
          <w:sz w:val="21"/>
          <w:szCs w:val="21"/>
        </w:rPr>
      </w:pPr>
      <w:r>
        <w:rPr>
          <w:rFonts w:ascii="宋体" w:hAnsi="宋体" w:eastAsia="宋体" w:cs="宋体"/>
          <w:sz w:val="21"/>
          <w:szCs w:val="21"/>
        </w:rPr>
        <w:drawing>
          <wp:inline distT="0" distB="0" distL="0" distR="0">
            <wp:extent cx="3542030" cy="72517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3542030" cy="725170"/>
                    </a:xfrm>
                    <a:prstGeom prst="rect">
                      <a:avLst/>
                    </a:prstGeom>
                    <a:noFill/>
                  </pic:spPr>
                </pic:pic>
              </a:graphicData>
            </a:graphic>
          </wp:inline>
        </w:drawing>
      </w:r>
    </w:p>
    <w:p>
      <w:pPr>
        <w:autoSpaceDE w:val="0"/>
        <w:autoSpaceDN w:val="0"/>
        <w:adjustRightInd w:val="0"/>
        <w:ind w:right="240" w:firstLine="0" w:firstLineChars="0"/>
        <w:jc w:val="center"/>
        <w:rPr>
          <w:rFonts w:ascii="Times New Roman" w:hAnsi="Times New Roman"/>
          <w:szCs w:val="21"/>
        </w:rPr>
      </w:pPr>
      <w:r>
        <w:rPr>
          <w:rFonts w:ascii="Times New Roman" w:hAnsi="Times New Roman" w:eastAsia="楷体"/>
          <w:b/>
          <w:bCs/>
          <w:sz w:val="50"/>
          <w:szCs w:val="52"/>
          <w:u w:val="single"/>
        </w:rPr>
        <w:t xml:space="preserve"> </w:t>
      </w:r>
      <w:commentRangeStart w:id="1"/>
      <w:r>
        <w:rPr>
          <w:rFonts w:ascii="Times New Roman" w:hAnsi="Times New Roman" w:eastAsia="楷体"/>
          <w:b/>
          <w:bCs/>
          <w:sz w:val="50"/>
          <w:szCs w:val="52"/>
          <w:u w:val="single"/>
          <w:lang w:val="zh-CN"/>
        </w:rPr>
        <w:t>202</w:t>
      </w:r>
      <w:r>
        <w:rPr>
          <w:rFonts w:hint="eastAsia" w:ascii="Times New Roman" w:hAnsi="Times New Roman" w:eastAsia="楷体"/>
          <w:b/>
          <w:bCs/>
          <w:sz w:val="50"/>
          <w:szCs w:val="52"/>
          <w:u w:val="single"/>
          <w:lang w:val="en-US" w:eastAsia="zh-CN"/>
        </w:rPr>
        <w:t>4</w:t>
      </w:r>
      <w:r>
        <w:rPr>
          <w:rFonts w:ascii="Times New Roman" w:hAnsi="Times New Roman" w:eastAsia="楷体"/>
          <w:b/>
          <w:bCs/>
          <w:sz w:val="50"/>
          <w:szCs w:val="52"/>
          <w:u w:val="single"/>
          <w:lang w:val="zh-CN"/>
        </w:rPr>
        <w:t xml:space="preserve"> </w:t>
      </w:r>
      <w:r>
        <w:rPr>
          <w:rFonts w:hint="eastAsia" w:ascii="楷体" w:hAnsi="楷体" w:eastAsia="楷体" w:cs="楷体"/>
          <w:b/>
          <w:bCs/>
          <w:sz w:val="50"/>
          <w:szCs w:val="52"/>
          <w:lang w:val="zh-CN"/>
        </w:rPr>
        <w:t>届本科生毕业论文</w:t>
      </w:r>
      <w:commentRangeEnd w:id="1"/>
      <w:r>
        <w:commentReference w:id="1"/>
      </w:r>
    </w:p>
    <w:p>
      <w:pPr>
        <w:autoSpaceDE w:val="0"/>
        <w:autoSpaceDN w:val="0"/>
        <w:adjustRightInd w:val="0"/>
        <w:spacing w:line="240" w:lineRule="auto"/>
        <w:ind w:left="238" w:right="238" w:firstLine="0" w:firstLineChars="0"/>
        <w:jc w:val="center"/>
        <w:rPr>
          <w:rFonts w:ascii="宋体" w:hAnsi="宋体" w:eastAsia="宋体" w:cs="宋体"/>
          <w:b/>
          <w:bCs/>
          <w:szCs w:val="24"/>
          <w:lang w:val="zh-CN"/>
        </w:rPr>
      </w:pPr>
      <w:r>
        <w:rPr>
          <w:rFonts w:hint="eastAsia" w:ascii="楷体_GB2312" w:hAnsi="Times New Roman" w:eastAsia="楷体_GB2312" w:cs="宋体"/>
          <w:b/>
          <w:bCs/>
          <w:sz w:val="50"/>
          <w:szCs w:val="52"/>
          <w:lang w:val="zh-CN"/>
        </w:rPr>
        <w:t xml:space="preserve"> </w:t>
      </w:r>
      <w:r>
        <w:rPr>
          <w:rFonts w:hint="eastAsia" w:ascii="宋体" w:hAnsi="宋体" w:eastAsia="宋体" w:cs="宋体"/>
          <w:b/>
          <w:bCs/>
          <w:szCs w:val="24"/>
          <w:lang w:val="zh-CN"/>
        </w:rPr>
        <w:t xml:space="preserve"> </w:t>
      </w:r>
    </w:p>
    <w:p>
      <w:pPr>
        <w:autoSpaceDE w:val="0"/>
        <w:autoSpaceDN w:val="0"/>
        <w:adjustRightInd w:val="0"/>
        <w:spacing w:line="240" w:lineRule="auto"/>
        <w:ind w:left="238" w:right="238" w:firstLine="0" w:firstLineChars="0"/>
        <w:jc w:val="center"/>
        <w:rPr>
          <w:rFonts w:ascii="宋体" w:hAnsi="宋体" w:eastAsia="宋体" w:cs="宋体"/>
          <w:b/>
          <w:bCs/>
          <w:szCs w:val="24"/>
        </w:rPr>
      </w:pPr>
    </w:p>
    <w:p>
      <w:pPr>
        <w:autoSpaceDE w:val="0"/>
        <w:autoSpaceDN w:val="0"/>
        <w:adjustRightInd w:val="0"/>
        <w:spacing w:line="240" w:lineRule="auto"/>
        <w:ind w:left="238" w:right="238" w:firstLine="0" w:firstLineChars="0"/>
        <w:jc w:val="center"/>
        <w:rPr>
          <w:rFonts w:ascii="宋体" w:hAnsi="宋体" w:eastAsia="宋体" w:cs="宋体"/>
          <w:b/>
          <w:bCs/>
          <w:szCs w:val="24"/>
        </w:rPr>
      </w:pPr>
    </w:p>
    <w:p>
      <w:pPr>
        <w:autoSpaceDE w:val="0"/>
        <w:autoSpaceDN w:val="0"/>
        <w:adjustRightInd w:val="0"/>
        <w:spacing w:line="240" w:lineRule="auto"/>
        <w:ind w:right="238" w:firstLine="0" w:firstLineChars="0"/>
        <w:jc w:val="center"/>
        <w:rPr>
          <w:rFonts w:hint="default" w:ascii="黑体" w:hAnsi="黑体" w:eastAsia="黑体" w:cs="黑体"/>
          <w:b/>
          <w:bCs/>
          <w:sz w:val="44"/>
          <w:szCs w:val="44"/>
          <w:lang w:val="en-US" w:eastAsia="zh-CN"/>
        </w:rPr>
      </w:pPr>
      <w:commentRangeStart w:id="2"/>
      <w:r>
        <w:rPr>
          <w:rFonts w:hint="eastAsia" w:ascii="黑体" w:hAnsi="黑体" w:eastAsia="黑体" w:cs="黑体"/>
          <w:b/>
          <w:bCs/>
          <w:sz w:val="44"/>
          <w:szCs w:val="44"/>
        </w:rPr>
        <w:t>《</w:t>
      </w:r>
      <w:r>
        <w:rPr>
          <w:rFonts w:hint="eastAsia" w:ascii="黑体" w:hAnsi="黑体" w:eastAsia="黑体" w:cs="黑体"/>
          <w:b/>
          <w:bCs/>
          <w:sz w:val="44"/>
          <w:szCs w:val="44"/>
          <w:lang w:val="en-US" w:eastAsia="zh-CN"/>
        </w:rPr>
        <w:t>XXX</w:t>
      </w:r>
      <w:r>
        <w:rPr>
          <w:rFonts w:hint="eastAsia" w:ascii="黑体" w:hAnsi="黑体" w:eastAsia="黑体" w:cs="黑体"/>
          <w:b/>
          <w:bCs/>
          <w:sz w:val="44"/>
          <w:szCs w:val="44"/>
        </w:rPr>
        <w:t>》和《</w:t>
      </w:r>
      <w:r>
        <w:rPr>
          <w:rFonts w:hint="eastAsia" w:ascii="黑体" w:hAnsi="黑体" w:eastAsia="黑体" w:cs="黑体"/>
          <w:b/>
          <w:bCs/>
          <w:sz w:val="44"/>
          <w:szCs w:val="44"/>
          <w:lang w:val="en-US" w:eastAsia="zh-CN"/>
        </w:rPr>
        <w:t>XXX</w:t>
      </w:r>
      <w:r>
        <w:rPr>
          <w:rFonts w:hint="eastAsia" w:ascii="黑体" w:hAnsi="黑体" w:eastAsia="黑体" w:cs="黑体"/>
          <w:b/>
          <w:bCs/>
          <w:sz w:val="44"/>
          <w:szCs w:val="44"/>
        </w:rPr>
        <w:t>》中的</w:t>
      </w:r>
      <w:r>
        <w:rPr>
          <w:rFonts w:hint="eastAsia" w:ascii="黑体" w:hAnsi="黑体" w:eastAsia="黑体" w:cs="黑体"/>
          <w:b/>
          <w:bCs/>
          <w:sz w:val="44"/>
          <w:szCs w:val="44"/>
          <w:lang w:val="en-US" w:eastAsia="zh-CN"/>
        </w:rPr>
        <w:t>XXXX</w:t>
      </w:r>
    </w:p>
    <w:p>
      <w:pPr>
        <w:autoSpaceDE w:val="0"/>
        <w:autoSpaceDN w:val="0"/>
        <w:adjustRightInd w:val="0"/>
        <w:spacing w:line="240" w:lineRule="auto"/>
        <w:ind w:right="238" w:firstLine="0" w:firstLineChars="0"/>
        <w:jc w:val="center"/>
        <w:rPr>
          <w:rFonts w:hint="eastAsia" w:eastAsia="宋体"/>
          <w:lang w:val="en-US" w:eastAsia="zh-CN"/>
        </w:rPr>
      </w:pPr>
      <w:r>
        <w:rPr>
          <w:rFonts w:hint="eastAsia" w:ascii="黑体" w:hAnsi="黑体" w:eastAsia="黑体" w:cs="黑体"/>
          <w:b/>
          <w:bCs/>
          <w:sz w:val="44"/>
          <w:szCs w:val="44"/>
        </w:rPr>
        <w:t>比较</w:t>
      </w:r>
      <w:r>
        <w:rPr>
          <w:rFonts w:hint="eastAsia" w:ascii="黑体" w:hAnsi="黑体" w:eastAsia="黑体" w:cs="黑体"/>
          <w:b/>
          <w:bCs/>
          <w:sz w:val="44"/>
          <w:szCs w:val="44"/>
          <w:lang w:val="en-US" w:eastAsia="zh-CN"/>
        </w:rPr>
        <w:t>研究</w:t>
      </w:r>
      <w:commentRangeEnd w:id="2"/>
      <w:r>
        <w:commentReference w:id="2"/>
      </w:r>
    </w:p>
    <w:p>
      <w:pPr>
        <w:autoSpaceDE w:val="0"/>
        <w:autoSpaceDN w:val="0"/>
        <w:adjustRightInd w:val="0"/>
        <w:spacing w:line="240" w:lineRule="auto"/>
        <w:ind w:left="238" w:right="238" w:firstLine="0" w:firstLineChars="0"/>
        <w:jc w:val="center"/>
        <w:rPr>
          <w:rFonts w:asciiTheme="minorEastAsia" w:hAnsiTheme="minorEastAsia" w:eastAsiaTheme="minorEastAsia" w:cstheme="minorEastAsia"/>
        </w:rPr>
      </w:pPr>
    </w:p>
    <w:p>
      <w:pPr>
        <w:autoSpaceDE w:val="0"/>
        <w:autoSpaceDN w:val="0"/>
        <w:adjustRightInd w:val="0"/>
        <w:spacing w:line="240" w:lineRule="auto"/>
        <w:ind w:left="238" w:right="238" w:firstLine="0" w:firstLineChars="0"/>
        <w:jc w:val="center"/>
        <w:rPr>
          <w:rFonts w:asciiTheme="minorEastAsia" w:hAnsiTheme="minorEastAsia" w:eastAsiaTheme="minorEastAsia" w:cstheme="minorEastAsia"/>
        </w:rPr>
      </w:pPr>
    </w:p>
    <w:p>
      <w:pPr>
        <w:autoSpaceDE w:val="0"/>
        <w:autoSpaceDN w:val="0"/>
        <w:adjustRightInd w:val="0"/>
        <w:spacing w:line="240" w:lineRule="auto"/>
        <w:ind w:left="238" w:right="238" w:firstLine="0" w:firstLineChars="0"/>
        <w:jc w:val="center"/>
        <w:rPr>
          <w:rFonts w:asciiTheme="minorEastAsia" w:hAnsiTheme="minorEastAsia" w:eastAsiaTheme="minorEastAsia" w:cstheme="minorEastAsia"/>
        </w:rPr>
      </w:pPr>
    </w:p>
    <w:tbl>
      <w:tblPr>
        <w:tblStyle w:val="17"/>
        <w:tblW w:w="0" w:type="auto"/>
        <w:jc w:val="center"/>
        <w:tblLayout w:type="autofit"/>
        <w:tblCellMar>
          <w:top w:w="0" w:type="dxa"/>
          <w:left w:w="108" w:type="dxa"/>
          <w:bottom w:w="0" w:type="dxa"/>
          <w:right w:w="108" w:type="dxa"/>
        </w:tblCellMar>
      </w:tblPr>
      <w:tblGrid>
        <w:gridCol w:w="2247"/>
        <w:gridCol w:w="3320"/>
      </w:tblGrid>
      <w:tr>
        <w:trPr>
          <w:trHeight w:val="510" w:hRule="atLeast"/>
          <w:jc w:val="center"/>
        </w:trPr>
        <w:tc>
          <w:tcPr>
            <w:tcW w:w="2247" w:type="dxa"/>
            <w:shd w:val="clear" w:color="auto" w:fill="auto"/>
            <w:tcMar>
              <w:left w:w="0" w:type="dxa"/>
              <w:right w:w="0" w:type="dxa"/>
            </w:tcMar>
            <w:vAlign w:val="bottom"/>
          </w:tcPr>
          <w:p>
            <w:pPr>
              <w:autoSpaceDE w:val="0"/>
              <w:autoSpaceDN w:val="0"/>
              <w:adjustRightInd w:val="0"/>
              <w:snapToGrid w:val="0"/>
              <w:spacing w:line="240" w:lineRule="auto"/>
              <w:ind w:firstLine="0" w:firstLineChars="0"/>
              <w:jc w:val="right"/>
              <w:rPr>
                <w:rFonts w:ascii="宋体" w:hAnsi="宋体" w:cs="宋体"/>
                <w:bCs/>
                <w:sz w:val="32"/>
                <w:szCs w:val="32"/>
                <w:lang w:val="zh-CN"/>
              </w:rPr>
            </w:pPr>
            <w:commentRangeStart w:id="3"/>
            <w:r>
              <w:rPr>
                <w:rFonts w:hint="eastAsia" w:ascii="宋体" w:hAnsi="宋体" w:cs="宋体"/>
                <w:bCs/>
                <w:spacing w:val="640"/>
                <w:kern w:val="0"/>
                <w:sz w:val="32"/>
                <w:szCs w:val="32"/>
                <w:fitText w:val="1920" w:id="153445632"/>
                <w:lang w:val="zh-CN"/>
              </w:rPr>
              <w:t>学</w:t>
            </w:r>
            <w:r>
              <w:rPr>
                <w:rFonts w:hint="eastAsia" w:ascii="宋体" w:hAnsi="宋体" w:cs="宋体"/>
                <w:bCs/>
                <w:spacing w:val="0"/>
                <w:kern w:val="0"/>
                <w:sz w:val="32"/>
                <w:szCs w:val="32"/>
                <w:fitText w:val="1920" w:id="153445632"/>
                <w:lang w:val="zh-CN"/>
              </w:rPr>
              <w:t>院</w:t>
            </w:r>
            <w:r>
              <w:rPr>
                <w:rFonts w:hint="eastAsia" w:ascii="宋体" w:hAnsi="宋体" w:cs="宋体"/>
                <w:bCs/>
                <w:sz w:val="32"/>
                <w:szCs w:val="32"/>
                <w:lang w:val="zh-CN"/>
              </w:rPr>
              <w:t>：</w:t>
            </w:r>
          </w:p>
        </w:tc>
        <w:tc>
          <w:tcPr>
            <w:tcW w:w="3320" w:type="dxa"/>
            <w:tcBorders>
              <w:bottom w:val="single" w:color="auto" w:sz="8" w:space="0"/>
            </w:tcBorders>
            <w:shd w:val="clear" w:color="auto" w:fill="auto"/>
            <w:vAlign w:val="bottom"/>
          </w:tcPr>
          <w:p>
            <w:pPr>
              <w:autoSpaceDE w:val="0"/>
              <w:autoSpaceDN w:val="0"/>
              <w:adjustRightInd w:val="0"/>
              <w:snapToGrid w:val="0"/>
              <w:spacing w:line="240" w:lineRule="auto"/>
              <w:ind w:firstLine="0" w:firstLineChars="0"/>
              <w:jc w:val="center"/>
              <w:rPr>
                <w:bCs/>
                <w:sz w:val="32"/>
                <w:szCs w:val="32"/>
                <w:lang w:val="zh-CN"/>
              </w:rPr>
            </w:pPr>
            <w:r>
              <w:rPr>
                <w:rFonts w:hint="eastAsia" w:eastAsia="宋体"/>
                <w:bCs/>
                <w:sz w:val="32"/>
                <w:szCs w:val="32"/>
              </w:rPr>
              <w:t>语言文化</w:t>
            </w:r>
            <w:r>
              <w:rPr>
                <w:bCs/>
                <w:sz w:val="32"/>
                <w:szCs w:val="32"/>
                <w:lang w:val="zh-CN"/>
              </w:rPr>
              <w:t>学院</w:t>
            </w:r>
          </w:p>
        </w:tc>
      </w:tr>
      <w:tr>
        <w:tblPrEx>
          <w:tblCellMar>
            <w:top w:w="0" w:type="dxa"/>
            <w:left w:w="108" w:type="dxa"/>
            <w:bottom w:w="0" w:type="dxa"/>
            <w:right w:w="108" w:type="dxa"/>
          </w:tblCellMar>
        </w:tblPrEx>
        <w:trPr>
          <w:trHeight w:val="510" w:hRule="atLeast"/>
          <w:jc w:val="center"/>
        </w:trPr>
        <w:tc>
          <w:tcPr>
            <w:tcW w:w="2247" w:type="dxa"/>
            <w:shd w:val="clear" w:color="auto" w:fill="auto"/>
            <w:tcMar>
              <w:left w:w="0" w:type="dxa"/>
              <w:right w:w="0" w:type="dxa"/>
            </w:tcMar>
            <w:vAlign w:val="bottom"/>
          </w:tcPr>
          <w:p>
            <w:pPr>
              <w:autoSpaceDE w:val="0"/>
              <w:autoSpaceDN w:val="0"/>
              <w:adjustRightInd w:val="0"/>
              <w:snapToGrid w:val="0"/>
              <w:spacing w:line="240" w:lineRule="auto"/>
              <w:ind w:firstLine="0" w:firstLineChars="0"/>
              <w:jc w:val="right"/>
              <w:rPr>
                <w:rFonts w:ascii="宋体" w:hAnsi="宋体" w:cs="宋体"/>
                <w:bCs/>
                <w:sz w:val="32"/>
                <w:szCs w:val="32"/>
                <w:lang w:val="zh-CN"/>
              </w:rPr>
            </w:pPr>
            <w:r>
              <w:rPr>
                <w:rFonts w:hint="eastAsia" w:ascii="宋体" w:hAnsi="宋体" w:cs="宋体"/>
                <w:bCs/>
                <w:spacing w:val="640"/>
                <w:kern w:val="0"/>
                <w:sz w:val="32"/>
                <w:szCs w:val="32"/>
                <w:fitText w:val="1920" w:id="484075618"/>
                <w:lang w:val="zh-CN"/>
              </w:rPr>
              <w:t>专</w:t>
            </w:r>
            <w:r>
              <w:rPr>
                <w:rFonts w:hint="eastAsia" w:ascii="宋体" w:hAnsi="宋体" w:cs="宋体"/>
                <w:bCs/>
                <w:spacing w:val="0"/>
                <w:kern w:val="0"/>
                <w:sz w:val="32"/>
                <w:szCs w:val="32"/>
                <w:fitText w:val="1920" w:id="484075618"/>
                <w:lang w:val="zh-CN"/>
              </w:rPr>
              <w:t>业</w:t>
            </w:r>
            <w:r>
              <w:rPr>
                <w:rFonts w:hint="eastAsia" w:ascii="宋体" w:hAnsi="宋体" w:cs="宋体"/>
                <w:bCs/>
                <w:sz w:val="32"/>
                <w:szCs w:val="32"/>
                <w:lang w:val="zh-CN"/>
              </w:rPr>
              <w:t>：</w:t>
            </w:r>
          </w:p>
        </w:tc>
        <w:tc>
          <w:tcPr>
            <w:tcW w:w="3320" w:type="dxa"/>
            <w:tcBorders>
              <w:top w:val="single" w:color="auto" w:sz="8" w:space="0"/>
              <w:bottom w:val="single" w:color="auto" w:sz="8" w:space="0"/>
            </w:tcBorders>
            <w:shd w:val="clear" w:color="auto" w:fill="auto"/>
            <w:vAlign w:val="bottom"/>
          </w:tcPr>
          <w:p>
            <w:pPr>
              <w:autoSpaceDE w:val="0"/>
              <w:autoSpaceDN w:val="0"/>
              <w:adjustRightInd w:val="0"/>
              <w:snapToGrid w:val="0"/>
              <w:spacing w:line="240" w:lineRule="auto"/>
              <w:ind w:firstLine="0" w:firstLineChars="0"/>
              <w:jc w:val="center"/>
              <w:rPr>
                <w:rFonts w:eastAsia="宋体"/>
                <w:bCs/>
                <w:sz w:val="32"/>
                <w:szCs w:val="32"/>
                <w:lang w:val="zh-CN"/>
              </w:rPr>
            </w:pPr>
            <w:r>
              <w:rPr>
                <w:rFonts w:hint="eastAsia" w:eastAsia="宋体"/>
                <w:bCs/>
                <w:sz w:val="32"/>
                <w:szCs w:val="32"/>
              </w:rPr>
              <w:t>英语</w:t>
            </w:r>
          </w:p>
        </w:tc>
      </w:tr>
      <w:tr>
        <w:tblPrEx>
          <w:tblCellMar>
            <w:top w:w="0" w:type="dxa"/>
            <w:left w:w="108" w:type="dxa"/>
            <w:bottom w:w="0" w:type="dxa"/>
            <w:right w:w="108" w:type="dxa"/>
          </w:tblCellMar>
        </w:tblPrEx>
        <w:trPr>
          <w:trHeight w:val="510" w:hRule="atLeast"/>
          <w:jc w:val="center"/>
        </w:trPr>
        <w:tc>
          <w:tcPr>
            <w:tcW w:w="2247" w:type="dxa"/>
            <w:shd w:val="clear" w:color="auto" w:fill="auto"/>
            <w:tcMar>
              <w:left w:w="0" w:type="dxa"/>
              <w:right w:w="0" w:type="dxa"/>
            </w:tcMar>
            <w:vAlign w:val="bottom"/>
          </w:tcPr>
          <w:p>
            <w:pPr>
              <w:autoSpaceDE w:val="0"/>
              <w:autoSpaceDN w:val="0"/>
              <w:adjustRightInd w:val="0"/>
              <w:snapToGrid w:val="0"/>
              <w:spacing w:line="240" w:lineRule="auto"/>
              <w:ind w:firstLine="0" w:firstLineChars="0"/>
              <w:jc w:val="right"/>
              <w:rPr>
                <w:rFonts w:ascii="宋体" w:hAnsi="宋体" w:cs="宋体"/>
                <w:bCs/>
                <w:sz w:val="32"/>
                <w:szCs w:val="32"/>
                <w:lang w:val="zh-CN"/>
              </w:rPr>
            </w:pPr>
            <w:r>
              <w:rPr>
                <w:rFonts w:hint="eastAsia" w:ascii="宋体" w:hAnsi="宋体" w:cs="宋体"/>
                <w:bCs/>
                <w:spacing w:val="106"/>
                <w:kern w:val="0"/>
                <w:sz w:val="32"/>
                <w:szCs w:val="32"/>
                <w:fitText w:val="1920" w:id="1691363675"/>
                <w:lang w:val="zh-CN"/>
              </w:rPr>
              <w:t>年级班</w:t>
            </w:r>
            <w:r>
              <w:rPr>
                <w:rFonts w:hint="eastAsia" w:ascii="宋体" w:hAnsi="宋体" w:cs="宋体"/>
                <w:bCs/>
                <w:spacing w:val="2"/>
                <w:kern w:val="0"/>
                <w:sz w:val="32"/>
                <w:szCs w:val="32"/>
                <w:fitText w:val="1920" w:id="1691363675"/>
                <w:lang w:val="zh-CN"/>
              </w:rPr>
              <w:t>级</w:t>
            </w:r>
            <w:r>
              <w:rPr>
                <w:rFonts w:hint="eastAsia" w:ascii="宋体" w:hAnsi="宋体" w:cs="宋体"/>
                <w:bCs/>
                <w:sz w:val="32"/>
                <w:szCs w:val="32"/>
                <w:lang w:val="zh-CN"/>
              </w:rPr>
              <w:t>：</w:t>
            </w:r>
          </w:p>
        </w:tc>
        <w:tc>
          <w:tcPr>
            <w:tcW w:w="3320" w:type="dxa"/>
            <w:tcBorders>
              <w:top w:val="single" w:color="auto" w:sz="8" w:space="0"/>
              <w:bottom w:val="single" w:color="auto" w:sz="8" w:space="0"/>
            </w:tcBorders>
            <w:shd w:val="clear" w:color="auto" w:fill="auto"/>
            <w:vAlign w:val="bottom"/>
          </w:tcPr>
          <w:p>
            <w:pPr>
              <w:autoSpaceDE w:val="0"/>
              <w:autoSpaceDN w:val="0"/>
              <w:adjustRightInd w:val="0"/>
              <w:snapToGrid w:val="0"/>
              <w:spacing w:line="240" w:lineRule="auto"/>
              <w:ind w:firstLine="0" w:firstLineChars="0"/>
              <w:jc w:val="center"/>
              <w:rPr>
                <w:bCs/>
                <w:sz w:val="32"/>
                <w:szCs w:val="32"/>
                <w:lang w:val="zh-CN"/>
              </w:rPr>
            </w:pPr>
            <w:commentRangeStart w:id="4"/>
            <w:r>
              <w:rPr>
                <w:rFonts w:ascii="Times New Roman" w:hAnsi="Times New Roman"/>
                <w:bCs/>
                <w:sz w:val="32"/>
                <w:szCs w:val="32"/>
                <w:lang w:val="zh-CN"/>
              </w:rPr>
              <w:t>20</w:t>
            </w:r>
            <w:r>
              <w:rPr>
                <w:rFonts w:hint="eastAsia" w:ascii="Times New Roman" w:hAnsi="Times New Roman" w:eastAsia="宋体"/>
                <w:bCs/>
                <w:sz w:val="32"/>
                <w:szCs w:val="32"/>
                <w:lang w:val="en-US" w:eastAsia="zh-CN"/>
              </w:rPr>
              <w:t>20</w:t>
            </w:r>
            <w:r>
              <w:rPr>
                <w:bCs/>
                <w:sz w:val="32"/>
                <w:szCs w:val="32"/>
                <w:lang w:val="zh-CN"/>
              </w:rPr>
              <w:t>级</w:t>
            </w:r>
            <w:r>
              <w:rPr>
                <w:rFonts w:ascii="Times New Roman" w:hAnsi="Times New Roman"/>
                <w:bCs/>
                <w:sz w:val="32"/>
                <w:szCs w:val="32"/>
                <w:lang w:val="zh-CN"/>
              </w:rPr>
              <w:t>01</w:t>
            </w:r>
            <w:r>
              <w:rPr>
                <w:bCs/>
                <w:sz w:val="32"/>
                <w:szCs w:val="32"/>
                <w:lang w:val="zh-CN"/>
              </w:rPr>
              <w:t>班</w:t>
            </w:r>
            <w:commentRangeEnd w:id="4"/>
            <w:r>
              <w:commentReference w:id="4"/>
            </w:r>
          </w:p>
        </w:tc>
      </w:tr>
      <w:tr>
        <w:tblPrEx>
          <w:tblCellMar>
            <w:top w:w="0" w:type="dxa"/>
            <w:left w:w="108" w:type="dxa"/>
            <w:bottom w:w="0" w:type="dxa"/>
            <w:right w:w="108" w:type="dxa"/>
          </w:tblCellMar>
        </w:tblPrEx>
        <w:trPr>
          <w:trHeight w:val="510" w:hRule="atLeast"/>
          <w:jc w:val="center"/>
        </w:trPr>
        <w:tc>
          <w:tcPr>
            <w:tcW w:w="2247" w:type="dxa"/>
            <w:shd w:val="clear" w:color="auto" w:fill="auto"/>
            <w:tcMar>
              <w:left w:w="0" w:type="dxa"/>
              <w:right w:w="0" w:type="dxa"/>
            </w:tcMar>
            <w:vAlign w:val="bottom"/>
          </w:tcPr>
          <w:p>
            <w:pPr>
              <w:autoSpaceDE w:val="0"/>
              <w:autoSpaceDN w:val="0"/>
              <w:adjustRightInd w:val="0"/>
              <w:snapToGrid w:val="0"/>
              <w:spacing w:line="240" w:lineRule="auto"/>
              <w:ind w:firstLine="0" w:firstLineChars="0"/>
              <w:jc w:val="right"/>
              <w:rPr>
                <w:rFonts w:ascii="宋体" w:hAnsi="宋体" w:cs="宋体"/>
                <w:bCs/>
                <w:sz w:val="32"/>
                <w:szCs w:val="32"/>
                <w:lang w:val="zh-CN"/>
              </w:rPr>
            </w:pPr>
            <w:r>
              <w:rPr>
                <w:rFonts w:hint="eastAsia" w:ascii="宋体" w:hAnsi="宋体" w:cs="宋体"/>
                <w:bCs/>
                <w:spacing w:val="106"/>
                <w:kern w:val="0"/>
                <w:sz w:val="32"/>
                <w:szCs w:val="32"/>
                <w:fitText w:val="1920" w:id="412758904"/>
                <w:lang w:val="zh-CN"/>
              </w:rPr>
              <w:t>学生姓</w:t>
            </w:r>
            <w:r>
              <w:rPr>
                <w:rFonts w:hint="eastAsia" w:ascii="宋体" w:hAnsi="宋体" w:cs="宋体"/>
                <w:bCs/>
                <w:spacing w:val="2"/>
                <w:kern w:val="0"/>
                <w:sz w:val="32"/>
                <w:szCs w:val="32"/>
                <w:fitText w:val="1920" w:id="412758904"/>
                <w:lang w:val="zh-CN"/>
              </w:rPr>
              <w:t>名</w:t>
            </w:r>
            <w:r>
              <w:rPr>
                <w:rFonts w:hint="eastAsia" w:ascii="宋体" w:hAnsi="宋体" w:cs="宋体"/>
                <w:bCs/>
                <w:sz w:val="32"/>
                <w:szCs w:val="32"/>
                <w:lang w:val="zh-CN"/>
              </w:rPr>
              <w:t>：</w:t>
            </w:r>
          </w:p>
        </w:tc>
        <w:tc>
          <w:tcPr>
            <w:tcW w:w="3320" w:type="dxa"/>
            <w:tcBorders>
              <w:top w:val="single" w:color="auto" w:sz="8" w:space="0"/>
              <w:bottom w:val="single" w:color="auto" w:sz="8" w:space="0"/>
            </w:tcBorders>
            <w:shd w:val="clear" w:color="auto" w:fill="auto"/>
            <w:vAlign w:val="bottom"/>
          </w:tcPr>
          <w:p>
            <w:pPr>
              <w:autoSpaceDE w:val="0"/>
              <w:autoSpaceDN w:val="0"/>
              <w:adjustRightInd w:val="0"/>
              <w:snapToGrid w:val="0"/>
              <w:spacing w:line="240" w:lineRule="auto"/>
              <w:ind w:firstLine="0" w:firstLineChars="0"/>
              <w:jc w:val="center"/>
              <w:rPr>
                <w:rFonts w:eastAsia="宋体"/>
                <w:bCs/>
                <w:sz w:val="32"/>
                <w:szCs w:val="32"/>
                <w:lang w:val="zh-CN"/>
              </w:rPr>
            </w:pPr>
            <w:r>
              <w:rPr>
                <w:rFonts w:hint="eastAsia" w:eastAsia="宋体"/>
                <w:bCs/>
                <w:sz w:val="32"/>
                <w:szCs w:val="32"/>
              </w:rPr>
              <w:t>某某某</w:t>
            </w:r>
          </w:p>
        </w:tc>
      </w:tr>
      <w:tr>
        <w:tblPrEx>
          <w:tblCellMar>
            <w:top w:w="0" w:type="dxa"/>
            <w:left w:w="108" w:type="dxa"/>
            <w:bottom w:w="0" w:type="dxa"/>
            <w:right w:w="108" w:type="dxa"/>
          </w:tblCellMar>
        </w:tblPrEx>
        <w:trPr>
          <w:trHeight w:val="510" w:hRule="atLeast"/>
          <w:jc w:val="center"/>
        </w:trPr>
        <w:tc>
          <w:tcPr>
            <w:tcW w:w="2247" w:type="dxa"/>
            <w:shd w:val="clear" w:color="auto" w:fill="auto"/>
            <w:tcMar>
              <w:left w:w="0" w:type="dxa"/>
              <w:right w:w="0" w:type="dxa"/>
            </w:tcMar>
            <w:vAlign w:val="bottom"/>
          </w:tcPr>
          <w:p>
            <w:pPr>
              <w:autoSpaceDE w:val="0"/>
              <w:autoSpaceDN w:val="0"/>
              <w:adjustRightInd w:val="0"/>
              <w:snapToGrid w:val="0"/>
              <w:spacing w:line="240" w:lineRule="auto"/>
              <w:ind w:firstLine="0" w:firstLineChars="0"/>
              <w:jc w:val="right"/>
              <w:rPr>
                <w:rFonts w:ascii="宋体" w:hAnsi="宋体" w:cs="宋体"/>
                <w:bCs/>
                <w:sz w:val="32"/>
                <w:szCs w:val="32"/>
                <w:lang w:val="zh-CN"/>
              </w:rPr>
            </w:pPr>
            <w:r>
              <w:rPr>
                <w:rFonts w:hint="eastAsia" w:ascii="宋体" w:hAnsi="宋体" w:cs="宋体"/>
                <w:bCs/>
                <w:spacing w:val="106"/>
                <w:kern w:val="0"/>
                <w:sz w:val="32"/>
                <w:szCs w:val="32"/>
                <w:fitText w:val="1920" w:id="1550858581"/>
                <w:lang w:val="zh-CN"/>
              </w:rPr>
              <w:t>指导教</w:t>
            </w:r>
            <w:r>
              <w:rPr>
                <w:rFonts w:hint="eastAsia" w:ascii="宋体" w:hAnsi="宋体" w:cs="宋体"/>
                <w:bCs/>
                <w:spacing w:val="2"/>
                <w:kern w:val="0"/>
                <w:sz w:val="32"/>
                <w:szCs w:val="32"/>
                <w:fitText w:val="1920" w:id="1550858581"/>
                <w:lang w:val="zh-CN"/>
              </w:rPr>
              <w:t>师</w:t>
            </w:r>
            <w:r>
              <w:rPr>
                <w:rFonts w:hint="eastAsia" w:ascii="宋体" w:hAnsi="宋体" w:cs="宋体"/>
                <w:bCs/>
                <w:sz w:val="32"/>
                <w:szCs w:val="32"/>
                <w:lang w:val="zh-CN"/>
              </w:rPr>
              <w:t>：</w:t>
            </w:r>
          </w:p>
        </w:tc>
        <w:tc>
          <w:tcPr>
            <w:tcW w:w="3320" w:type="dxa"/>
            <w:tcBorders>
              <w:top w:val="single" w:color="auto" w:sz="8" w:space="0"/>
              <w:bottom w:val="single" w:color="auto" w:sz="8" w:space="0"/>
            </w:tcBorders>
            <w:shd w:val="clear" w:color="auto" w:fill="auto"/>
            <w:vAlign w:val="bottom"/>
          </w:tcPr>
          <w:p>
            <w:pPr>
              <w:autoSpaceDE w:val="0"/>
              <w:autoSpaceDN w:val="0"/>
              <w:adjustRightInd w:val="0"/>
              <w:snapToGrid w:val="0"/>
              <w:spacing w:line="240" w:lineRule="auto"/>
              <w:ind w:firstLine="0" w:firstLineChars="0"/>
              <w:jc w:val="center"/>
              <w:rPr>
                <w:rFonts w:eastAsia="宋体"/>
                <w:bCs/>
                <w:sz w:val="32"/>
                <w:szCs w:val="32"/>
                <w:lang w:val="zh-CN"/>
              </w:rPr>
            </w:pPr>
            <w:r>
              <w:rPr>
                <w:rFonts w:hint="eastAsia" w:eastAsia="宋体"/>
                <w:bCs/>
                <w:sz w:val="32"/>
                <w:szCs w:val="32"/>
              </w:rPr>
              <w:t>某某某</w:t>
            </w:r>
          </w:p>
        </w:tc>
      </w:tr>
      <w:tr>
        <w:tblPrEx>
          <w:tblCellMar>
            <w:top w:w="0" w:type="dxa"/>
            <w:left w:w="108" w:type="dxa"/>
            <w:bottom w:w="0" w:type="dxa"/>
            <w:right w:w="108" w:type="dxa"/>
          </w:tblCellMar>
        </w:tblPrEx>
        <w:trPr>
          <w:trHeight w:val="510" w:hRule="atLeast"/>
          <w:jc w:val="center"/>
        </w:trPr>
        <w:tc>
          <w:tcPr>
            <w:tcW w:w="2247" w:type="dxa"/>
            <w:shd w:val="clear" w:color="auto" w:fill="auto"/>
            <w:tcMar>
              <w:left w:w="0" w:type="dxa"/>
              <w:right w:w="0" w:type="dxa"/>
            </w:tcMar>
            <w:vAlign w:val="bottom"/>
          </w:tcPr>
          <w:p>
            <w:pPr>
              <w:autoSpaceDE w:val="0"/>
              <w:autoSpaceDN w:val="0"/>
              <w:adjustRightInd w:val="0"/>
              <w:snapToGrid w:val="0"/>
              <w:spacing w:line="240" w:lineRule="auto"/>
              <w:ind w:firstLine="0" w:firstLineChars="0"/>
              <w:jc w:val="right"/>
              <w:rPr>
                <w:rFonts w:ascii="宋体" w:hAnsi="宋体" w:cs="宋体"/>
                <w:bCs/>
                <w:sz w:val="32"/>
                <w:szCs w:val="32"/>
                <w:lang w:val="zh-CN"/>
              </w:rPr>
            </w:pPr>
            <w:r>
              <w:rPr>
                <w:rFonts w:hint="eastAsia" w:ascii="宋体" w:hAnsi="宋体" w:cs="宋体"/>
                <w:bCs/>
                <w:spacing w:val="0"/>
                <w:kern w:val="0"/>
                <w:sz w:val="32"/>
                <w:szCs w:val="32"/>
                <w:fitText w:val="1920" w:id="1190806061"/>
                <w:lang w:val="zh-CN"/>
              </w:rPr>
              <w:t>协助指导教师</w:t>
            </w:r>
            <w:r>
              <w:rPr>
                <w:rFonts w:hint="eastAsia" w:ascii="宋体" w:hAnsi="宋体" w:cs="宋体"/>
                <w:bCs/>
                <w:sz w:val="32"/>
                <w:szCs w:val="32"/>
                <w:lang w:val="zh-CN"/>
              </w:rPr>
              <w:t>：</w:t>
            </w:r>
          </w:p>
        </w:tc>
        <w:tc>
          <w:tcPr>
            <w:tcW w:w="3320" w:type="dxa"/>
            <w:tcBorders>
              <w:top w:val="single" w:color="auto" w:sz="8" w:space="0"/>
              <w:bottom w:val="single" w:color="auto" w:sz="8" w:space="0"/>
            </w:tcBorders>
            <w:shd w:val="clear" w:color="auto" w:fill="auto"/>
            <w:vAlign w:val="bottom"/>
          </w:tcPr>
          <w:p>
            <w:pPr>
              <w:autoSpaceDE w:val="0"/>
              <w:autoSpaceDN w:val="0"/>
              <w:adjustRightInd w:val="0"/>
              <w:snapToGrid w:val="0"/>
              <w:spacing w:line="240" w:lineRule="auto"/>
              <w:ind w:firstLine="0" w:firstLineChars="0"/>
              <w:jc w:val="center"/>
              <w:rPr>
                <w:rFonts w:eastAsia="宋体"/>
                <w:bCs/>
                <w:sz w:val="32"/>
                <w:szCs w:val="32"/>
                <w:lang w:val="zh-CN"/>
              </w:rPr>
            </w:pPr>
            <w:r>
              <w:rPr>
                <w:rFonts w:hint="eastAsia" w:eastAsia="宋体"/>
                <w:bCs/>
                <w:sz w:val="32"/>
                <w:szCs w:val="32"/>
              </w:rPr>
              <w:t>某某某</w:t>
            </w:r>
          </w:p>
        </w:tc>
      </w:tr>
      <w:tr>
        <w:tblPrEx>
          <w:tblCellMar>
            <w:top w:w="0" w:type="dxa"/>
            <w:left w:w="108" w:type="dxa"/>
            <w:bottom w:w="0" w:type="dxa"/>
            <w:right w:w="108" w:type="dxa"/>
          </w:tblCellMar>
        </w:tblPrEx>
        <w:trPr>
          <w:trHeight w:val="510" w:hRule="atLeast"/>
          <w:jc w:val="center"/>
        </w:trPr>
        <w:tc>
          <w:tcPr>
            <w:tcW w:w="2247" w:type="dxa"/>
            <w:shd w:val="clear" w:color="auto" w:fill="auto"/>
            <w:tcMar>
              <w:left w:w="0" w:type="dxa"/>
              <w:right w:w="0" w:type="dxa"/>
            </w:tcMar>
            <w:vAlign w:val="bottom"/>
          </w:tcPr>
          <w:p>
            <w:pPr>
              <w:autoSpaceDE w:val="0"/>
              <w:autoSpaceDN w:val="0"/>
              <w:adjustRightInd w:val="0"/>
              <w:snapToGrid w:val="0"/>
              <w:spacing w:line="240" w:lineRule="auto"/>
              <w:ind w:firstLine="0" w:firstLineChars="0"/>
              <w:jc w:val="right"/>
              <w:rPr>
                <w:rFonts w:ascii="宋体" w:hAnsi="宋体" w:cs="宋体"/>
                <w:bCs/>
                <w:sz w:val="32"/>
                <w:szCs w:val="32"/>
                <w:lang w:val="zh-CN"/>
              </w:rPr>
            </w:pPr>
            <w:r>
              <w:rPr>
                <w:rFonts w:hint="eastAsia" w:ascii="宋体" w:hAnsi="宋体" w:cs="宋体"/>
                <w:bCs/>
                <w:spacing w:val="106"/>
                <w:kern w:val="0"/>
                <w:sz w:val="32"/>
                <w:szCs w:val="32"/>
                <w:fitText w:val="1920" w:id="443837690"/>
                <w:lang w:val="zh-CN"/>
              </w:rPr>
              <w:t>完成日</w:t>
            </w:r>
            <w:r>
              <w:rPr>
                <w:rFonts w:hint="eastAsia" w:ascii="宋体" w:hAnsi="宋体" w:cs="宋体"/>
                <w:bCs/>
                <w:spacing w:val="2"/>
                <w:kern w:val="0"/>
                <w:sz w:val="32"/>
                <w:szCs w:val="32"/>
                <w:fitText w:val="1920" w:id="443837690"/>
                <w:lang w:val="zh-CN"/>
              </w:rPr>
              <w:t>期</w:t>
            </w:r>
            <w:r>
              <w:rPr>
                <w:rFonts w:hint="eastAsia" w:ascii="宋体" w:hAnsi="宋体" w:cs="宋体"/>
                <w:bCs/>
                <w:sz w:val="32"/>
                <w:szCs w:val="32"/>
                <w:lang w:val="zh-CN"/>
              </w:rPr>
              <w:t>：</w:t>
            </w:r>
          </w:p>
        </w:tc>
        <w:tc>
          <w:tcPr>
            <w:tcW w:w="3320" w:type="dxa"/>
            <w:tcBorders>
              <w:top w:val="single" w:color="auto" w:sz="8" w:space="0"/>
              <w:bottom w:val="single" w:color="auto" w:sz="8" w:space="0"/>
            </w:tcBorders>
            <w:shd w:val="clear" w:color="auto" w:fill="auto"/>
            <w:vAlign w:val="bottom"/>
          </w:tcPr>
          <w:p>
            <w:pPr>
              <w:autoSpaceDE w:val="0"/>
              <w:autoSpaceDN w:val="0"/>
              <w:adjustRightInd w:val="0"/>
              <w:snapToGrid w:val="0"/>
              <w:spacing w:line="240" w:lineRule="auto"/>
              <w:ind w:firstLine="0" w:firstLineChars="0"/>
              <w:jc w:val="center"/>
              <w:rPr>
                <w:bCs/>
                <w:sz w:val="32"/>
                <w:szCs w:val="32"/>
                <w:lang w:val="zh-CN"/>
              </w:rPr>
            </w:pPr>
            <w:r>
              <w:rPr>
                <w:rFonts w:hint="default" w:ascii="Times New Roman" w:hAnsi="Times New Roman" w:cs="Times New Roman"/>
                <w:bCs/>
                <w:sz w:val="32"/>
                <w:szCs w:val="32"/>
                <w:lang w:val="zh-CN"/>
              </w:rPr>
              <w:t>202</w:t>
            </w:r>
            <w:r>
              <w:rPr>
                <w:rFonts w:hint="default" w:ascii="Times New Roman" w:hAnsi="Times New Roman" w:eastAsia="宋体" w:cs="Times New Roman"/>
                <w:bCs/>
                <w:sz w:val="32"/>
                <w:szCs w:val="32"/>
                <w:lang w:val="en-US" w:eastAsia="zh-CN"/>
              </w:rPr>
              <w:t>4</w:t>
            </w:r>
            <w:r>
              <w:rPr>
                <w:rFonts w:hint="default" w:ascii="Times New Roman" w:hAnsi="Times New Roman" w:cs="Times New Roman"/>
                <w:bCs/>
                <w:sz w:val="32"/>
                <w:szCs w:val="32"/>
                <w:lang w:val="zh-CN"/>
              </w:rPr>
              <w:t>年0</w:t>
            </w:r>
            <w:r>
              <w:rPr>
                <w:rFonts w:hint="default" w:ascii="Times New Roman" w:hAnsi="Times New Roman" w:eastAsia="宋体" w:cs="Times New Roman"/>
                <w:bCs/>
                <w:sz w:val="32"/>
                <w:szCs w:val="32"/>
              </w:rPr>
              <w:t>5</w:t>
            </w:r>
            <w:r>
              <w:rPr>
                <w:rFonts w:hint="default" w:ascii="Times New Roman" w:hAnsi="Times New Roman" w:cs="Times New Roman"/>
                <w:bCs/>
                <w:sz w:val="32"/>
                <w:szCs w:val="32"/>
                <w:lang w:val="zh-CN"/>
              </w:rPr>
              <w:t>月</w:t>
            </w:r>
            <w:commentRangeEnd w:id="3"/>
            <w:r>
              <w:commentReference w:id="3"/>
            </w:r>
          </w:p>
        </w:tc>
      </w:tr>
    </w:tbl>
    <w:p>
      <w:pPr>
        <w:ind w:right="240" w:firstLine="0" w:firstLineChars="0"/>
        <w:jc w:val="center"/>
        <w:rPr>
          <w:rFonts w:hint="eastAsia" w:ascii="Times New Roman" w:hAnsi="Times New Roman" w:eastAsia="宋体"/>
          <w:b/>
          <w:sz w:val="40"/>
          <w:szCs w:val="40"/>
        </w:rPr>
        <w:sectPr>
          <w:headerReference r:id="rId9" w:type="first"/>
          <w:footerReference r:id="rId12" w:type="first"/>
          <w:headerReference r:id="rId7" w:type="default"/>
          <w:footerReference r:id="rId10" w:type="default"/>
          <w:headerReference r:id="rId8" w:type="even"/>
          <w:footerReference r:id="rId11" w:type="even"/>
          <w:pgSz w:w="11906" w:h="16838"/>
          <w:pgMar w:top="1440" w:right="1803" w:bottom="1440" w:left="1803" w:header="1134" w:footer="567" w:gutter="0"/>
          <w:pgBorders>
            <w:top w:val="none" w:sz="0" w:space="0"/>
            <w:left w:val="none" w:sz="0" w:space="0"/>
            <w:bottom w:val="none" w:sz="0" w:space="0"/>
            <w:right w:val="none" w:sz="0" w:space="0"/>
          </w:pgBorders>
          <w:pgNumType w:start="1"/>
          <w:cols w:space="0" w:num="1"/>
          <w:rtlGutter w:val="0"/>
          <w:docGrid w:type="lines" w:linePitch="326" w:charSpace="0"/>
        </w:sectPr>
      </w:pPr>
    </w:p>
    <w:p>
      <w:pPr>
        <w:ind w:right="240" w:firstLine="0" w:firstLineChars="0"/>
        <w:jc w:val="center"/>
        <w:rPr>
          <w:rFonts w:hint="default" w:ascii="Times New Roman" w:hAnsi="Times New Roman" w:eastAsia="宋体"/>
          <w:b/>
          <w:sz w:val="36"/>
          <w:szCs w:val="36"/>
          <w:lang w:val="en-US" w:eastAsia="zh-CN"/>
        </w:rPr>
      </w:pPr>
      <w:r>
        <w:rPr>
          <w:rFonts w:hint="eastAsia" w:ascii="Times New Roman" w:hAnsi="Times New Roman" w:eastAsia="宋体"/>
          <w:b/>
          <w:sz w:val="40"/>
          <w:szCs w:val="40"/>
        </w:rPr>
        <w:t xml:space="preserve"> </w:t>
      </w:r>
      <w:r>
        <w:rPr>
          <w:rFonts w:hint="eastAsia" w:ascii="Times New Roman" w:hAnsi="Times New Roman" w:eastAsia="宋体"/>
          <w:b/>
          <w:sz w:val="40"/>
          <w:szCs w:val="40"/>
          <w:lang w:val="en-US" w:eastAsia="zh-CN"/>
        </w:rPr>
        <w:t xml:space="preserve">A </w:t>
      </w:r>
      <w:r>
        <w:rPr>
          <w:rFonts w:ascii="Times New Roman" w:hAnsi="Times New Roman" w:eastAsia="宋体"/>
          <w:b/>
          <w:sz w:val="36"/>
          <w:szCs w:val="36"/>
        </w:rPr>
        <w:t xml:space="preserve">Study of </w:t>
      </w:r>
      <w:r>
        <w:rPr>
          <w:rFonts w:hint="eastAsia" w:ascii="Times New Roman" w:hAnsi="Times New Roman" w:eastAsia="宋体"/>
          <w:b/>
          <w:i/>
          <w:sz w:val="36"/>
          <w:szCs w:val="36"/>
          <w:lang w:val="en-US" w:eastAsia="zh-CN"/>
        </w:rPr>
        <w:t>XXX</w:t>
      </w:r>
      <w:r>
        <w:rPr>
          <w:rFonts w:ascii="Times New Roman" w:hAnsi="Times New Roman" w:eastAsia="宋体"/>
          <w:b/>
          <w:sz w:val="36"/>
          <w:szCs w:val="36"/>
        </w:rPr>
        <w:t xml:space="preserve"> and </w:t>
      </w:r>
      <w:r>
        <w:rPr>
          <w:rFonts w:hint="eastAsia" w:ascii="Times New Roman" w:hAnsi="Times New Roman" w:eastAsia="宋体"/>
          <w:b/>
          <w:i/>
          <w:sz w:val="36"/>
          <w:szCs w:val="36"/>
          <w:lang w:val="en-US" w:eastAsia="zh-CN"/>
        </w:rPr>
        <w:t>XXX</w:t>
      </w:r>
      <w:r>
        <w:rPr>
          <w:rFonts w:ascii="Times New Roman" w:hAnsi="Times New Roman" w:eastAsia="宋体"/>
          <w:b/>
          <w:i/>
          <w:sz w:val="36"/>
          <w:szCs w:val="36"/>
        </w:rPr>
        <w:t xml:space="preserve"> </w:t>
      </w:r>
      <w:r>
        <w:rPr>
          <w:rFonts w:ascii="Times New Roman" w:hAnsi="Times New Roman" w:eastAsia="宋体"/>
          <w:b/>
          <w:sz w:val="36"/>
          <w:szCs w:val="36"/>
        </w:rPr>
        <w:t xml:space="preserve">from the Perspective of </w:t>
      </w:r>
      <w:r>
        <w:rPr>
          <w:rFonts w:hint="eastAsia" w:ascii="Times New Roman" w:hAnsi="Times New Roman" w:eastAsia="宋体"/>
          <w:b/>
          <w:sz w:val="36"/>
          <w:szCs w:val="36"/>
          <w:lang w:val="en-US" w:eastAsia="zh-CN"/>
        </w:rPr>
        <w:t>XXX</w:t>
      </w:r>
    </w:p>
    <w:p>
      <w:pPr>
        <w:tabs>
          <w:tab w:val="left" w:pos="7088"/>
        </w:tabs>
        <w:ind w:left="240" w:right="240" w:firstLine="803"/>
        <w:jc w:val="center"/>
        <w:rPr>
          <w:rFonts w:ascii="Times New Roman" w:hAnsi="Times New Roman" w:eastAsia="宋体"/>
          <w:b/>
          <w:sz w:val="40"/>
          <w:szCs w:val="40"/>
          <w:u w:val="single"/>
        </w:rPr>
      </w:pPr>
    </w:p>
    <w:p>
      <w:pPr>
        <w:ind w:left="240" w:right="240" w:firstLine="803"/>
        <w:jc w:val="center"/>
        <w:rPr>
          <w:rFonts w:ascii="Times New Roman" w:hAnsi="Times New Roman" w:eastAsia="宋体"/>
          <w:b/>
          <w:sz w:val="40"/>
          <w:szCs w:val="40"/>
          <w:u w:val="single"/>
        </w:rPr>
      </w:pPr>
    </w:p>
    <w:p>
      <w:pPr>
        <w:ind w:right="240" w:firstLine="0" w:firstLineChars="0"/>
        <w:jc w:val="center"/>
        <w:rPr>
          <w:rFonts w:ascii="Times New Roman" w:hAnsi="Times New Roman" w:eastAsia="宋体"/>
          <w:sz w:val="28"/>
          <w:szCs w:val="28"/>
        </w:rPr>
      </w:pPr>
      <w:r>
        <w:rPr>
          <w:rFonts w:hint="eastAsia" w:ascii="Times New Roman" w:hAnsi="Times New Roman" w:eastAsia="宋体"/>
          <w:sz w:val="28"/>
          <w:szCs w:val="28"/>
        </w:rPr>
        <w:t>A Thesis</w:t>
      </w:r>
    </w:p>
    <w:p>
      <w:pPr>
        <w:ind w:right="240" w:firstLine="0" w:firstLineChars="0"/>
        <w:jc w:val="center"/>
        <w:rPr>
          <w:rFonts w:ascii="Times New Roman" w:hAnsi="Times New Roman" w:eastAsia="宋体"/>
          <w:sz w:val="28"/>
          <w:szCs w:val="28"/>
        </w:rPr>
      </w:pPr>
      <w:r>
        <w:rPr>
          <w:rFonts w:hint="eastAsia" w:ascii="Times New Roman" w:hAnsi="Times New Roman" w:eastAsia="宋体"/>
          <w:sz w:val="28"/>
          <w:szCs w:val="28"/>
        </w:rPr>
        <w:t>Presented to the College</w:t>
      </w:r>
      <w:r>
        <w:rPr>
          <w:rFonts w:ascii="Times New Roman" w:hAnsi="Times New Roman" w:eastAsia="宋体"/>
          <w:sz w:val="28"/>
          <w:szCs w:val="28"/>
        </w:rPr>
        <w:t xml:space="preserve"> </w:t>
      </w:r>
      <w:r>
        <w:rPr>
          <w:rFonts w:hint="eastAsia" w:ascii="Times New Roman" w:hAnsi="Times New Roman" w:eastAsia="宋体"/>
          <w:sz w:val="28"/>
          <w:szCs w:val="28"/>
        </w:rPr>
        <w:t>of</w:t>
      </w:r>
      <w:r>
        <w:rPr>
          <w:rFonts w:ascii="Times New Roman" w:hAnsi="Times New Roman" w:eastAsia="宋体"/>
          <w:sz w:val="28"/>
          <w:szCs w:val="28"/>
        </w:rPr>
        <w:t xml:space="preserve"> Language and Culture</w:t>
      </w:r>
    </w:p>
    <w:p>
      <w:pPr>
        <w:ind w:right="240" w:firstLine="0" w:firstLineChars="0"/>
        <w:jc w:val="center"/>
        <w:rPr>
          <w:rFonts w:ascii="Times New Roman" w:hAnsi="Times New Roman" w:eastAsia="宋体"/>
          <w:sz w:val="28"/>
          <w:szCs w:val="28"/>
        </w:rPr>
      </w:pPr>
      <w:r>
        <w:rPr>
          <w:rFonts w:ascii="Times New Roman" w:hAnsi="Times New Roman" w:eastAsia="宋体"/>
          <w:sz w:val="28"/>
          <w:szCs w:val="28"/>
        </w:rPr>
        <w:t xml:space="preserve">Of </w:t>
      </w:r>
      <w:r>
        <w:rPr>
          <w:rFonts w:hint="eastAsia" w:ascii="Times New Roman" w:hAnsi="Times New Roman" w:eastAsia="宋体"/>
          <w:sz w:val="28"/>
          <w:szCs w:val="28"/>
        </w:rPr>
        <w:t>Northwest A&amp;F University</w:t>
      </w:r>
    </w:p>
    <w:p>
      <w:pPr>
        <w:ind w:left="240" w:right="240" w:firstLine="560"/>
        <w:jc w:val="center"/>
        <w:rPr>
          <w:rFonts w:ascii="Times New Roman" w:hAnsi="Times New Roman" w:eastAsia="宋体"/>
          <w:sz w:val="28"/>
          <w:szCs w:val="28"/>
        </w:rPr>
      </w:pPr>
    </w:p>
    <w:p>
      <w:pPr>
        <w:ind w:left="240" w:right="240" w:firstLine="0" w:firstLineChars="0"/>
        <w:jc w:val="center"/>
        <w:rPr>
          <w:rFonts w:ascii="Times New Roman" w:hAnsi="Times New Roman" w:eastAsia="宋体"/>
          <w:bCs/>
        </w:rPr>
      </w:pPr>
      <w:r>
        <w:rPr>
          <w:rFonts w:hint="eastAsia" w:ascii="Times New Roman" w:hAnsi="Times New Roman" w:eastAsia="宋体"/>
          <w:sz w:val="28"/>
          <w:szCs w:val="28"/>
        </w:rPr>
        <w:t xml:space="preserve">By </w:t>
      </w:r>
      <w:r>
        <w:rPr>
          <w:rFonts w:ascii="Times New Roman" w:hAnsi="Times New Roman" w:eastAsia="宋体"/>
          <w:bCs/>
          <w:sz w:val="28"/>
          <w:szCs w:val="28"/>
        </w:rPr>
        <w:t>Wang M</w:t>
      </w:r>
      <w:r>
        <w:rPr>
          <w:rFonts w:hint="eastAsia" w:ascii="Times New Roman" w:hAnsi="Times New Roman" w:eastAsia="宋体"/>
          <w:bCs/>
          <w:sz w:val="28"/>
          <w:szCs w:val="28"/>
        </w:rPr>
        <w:t>e</w:t>
      </w:r>
      <w:r>
        <w:rPr>
          <w:rFonts w:ascii="Times New Roman" w:hAnsi="Times New Roman" w:eastAsia="宋体"/>
          <w:bCs/>
          <w:sz w:val="28"/>
          <w:szCs w:val="28"/>
        </w:rPr>
        <w:t>ngxiang</w:t>
      </w:r>
    </w:p>
    <w:p>
      <w:pPr>
        <w:ind w:left="240" w:right="240" w:firstLine="0" w:firstLineChars="0"/>
        <w:jc w:val="center"/>
        <w:rPr>
          <w:rFonts w:ascii="Times New Roman" w:hAnsi="Times New Roman" w:eastAsia="宋体"/>
          <w:b/>
        </w:rPr>
      </w:pPr>
    </w:p>
    <w:p>
      <w:pPr>
        <w:ind w:left="240" w:right="240" w:firstLine="0" w:firstLineChars="0"/>
        <w:jc w:val="center"/>
        <w:rPr>
          <w:rFonts w:ascii="Times New Roman" w:hAnsi="Times New Roman" w:eastAsia="宋体"/>
          <w:sz w:val="28"/>
          <w:szCs w:val="28"/>
        </w:rPr>
      </w:pPr>
      <w:r>
        <w:rPr>
          <w:rFonts w:ascii="Times New Roman" w:hAnsi="Times New Roman" w:eastAsia="宋体"/>
          <w:sz w:val="28"/>
          <w:szCs w:val="28"/>
        </w:rPr>
        <w:t>I</w:t>
      </w:r>
      <w:r>
        <w:rPr>
          <w:rFonts w:hint="eastAsia" w:ascii="Times New Roman" w:hAnsi="Times New Roman" w:eastAsia="宋体"/>
          <w:sz w:val="28"/>
          <w:szCs w:val="28"/>
        </w:rPr>
        <w:t>n Partial Fulfillment of Requirements</w:t>
      </w:r>
    </w:p>
    <w:p>
      <w:pPr>
        <w:ind w:left="240" w:right="240" w:firstLine="0" w:firstLineChars="0"/>
        <w:jc w:val="center"/>
        <w:rPr>
          <w:rFonts w:ascii="Times New Roman" w:hAnsi="Times New Roman" w:eastAsia="宋体"/>
          <w:sz w:val="28"/>
          <w:szCs w:val="28"/>
        </w:rPr>
      </w:pPr>
      <w:r>
        <w:rPr>
          <w:rFonts w:ascii="Times New Roman" w:hAnsi="Times New Roman" w:eastAsia="宋体"/>
          <w:sz w:val="28"/>
          <w:szCs w:val="28"/>
        </w:rPr>
        <w:t>F</w:t>
      </w:r>
      <w:r>
        <w:rPr>
          <w:rFonts w:hint="eastAsia" w:ascii="Times New Roman" w:hAnsi="Times New Roman" w:eastAsia="宋体"/>
          <w:sz w:val="28"/>
          <w:szCs w:val="28"/>
        </w:rPr>
        <w:t xml:space="preserve">or Degree of Bachelor of Arts </w:t>
      </w:r>
    </w:p>
    <w:p>
      <w:pPr>
        <w:ind w:left="240" w:right="240" w:firstLine="0" w:firstLineChars="0"/>
        <w:jc w:val="center"/>
        <w:rPr>
          <w:rFonts w:ascii="Times New Roman" w:hAnsi="Times New Roman" w:eastAsia="宋体"/>
          <w:sz w:val="28"/>
          <w:szCs w:val="28"/>
        </w:rPr>
      </w:pPr>
      <w:r>
        <w:rPr>
          <w:rFonts w:hint="eastAsia" w:ascii="Times New Roman" w:hAnsi="Times New Roman" w:eastAsia="宋体"/>
          <w:sz w:val="28"/>
          <w:szCs w:val="28"/>
        </w:rPr>
        <w:t>Under the Supervision of</w:t>
      </w:r>
      <w:r>
        <w:rPr>
          <w:rFonts w:ascii="Times New Roman" w:hAnsi="Times New Roman" w:eastAsia="宋体"/>
          <w:sz w:val="28"/>
          <w:szCs w:val="28"/>
        </w:rPr>
        <w:t xml:space="preserve"> </w:t>
      </w:r>
      <w:r>
        <w:rPr>
          <w:rFonts w:hint="eastAsia" w:ascii="Times New Roman" w:hAnsi="Times New Roman" w:eastAsia="宋体"/>
          <w:sz w:val="28"/>
          <w:szCs w:val="28"/>
        </w:rPr>
        <w:t xml:space="preserve">Professor </w:t>
      </w:r>
      <w:r>
        <w:rPr>
          <w:rFonts w:ascii="Times New Roman" w:hAnsi="Times New Roman" w:eastAsia="宋体"/>
          <w:sz w:val="28"/>
          <w:szCs w:val="28"/>
        </w:rPr>
        <w:t>Li Xuejiu</w:t>
      </w:r>
    </w:p>
    <w:p>
      <w:pPr>
        <w:ind w:left="240" w:right="240" w:firstLine="0" w:firstLineChars="0"/>
        <w:jc w:val="center"/>
        <w:rPr>
          <w:rFonts w:hint="eastAsia" w:ascii="Times New Roman" w:hAnsi="Times New Roman" w:eastAsia="宋体"/>
          <w:sz w:val="28"/>
          <w:szCs w:val="28"/>
          <w:lang w:eastAsia="zh-CN"/>
        </w:rPr>
      </w:pPr>
      <w:r>
        <w:rPr>
          <w:rFonts w:hint="eastAsia" w:ascii="Times New Roman" w:hAnsi="Times New Roman" w:eastAsia="宋体"/>
          <w:sz w:val="28"/>
          <w:szCs w:val="28"/>
        </w:rPr>
        <w:t>May 20</w:t>
      </w:r>
      <w:r>
        <w:rPr>
          <w:rFonts w:ascii="Times New Roman" w:hAnsi="Times New Roman" w:eastAsia="宋体"/>
          <w:sz w:val="28"/>
          <w:szCs w:val="28"/>
        </w:rPr>
        <w:t>2</w:t>
      </w:r>
      <w:r>
        <w:rPr>
          <w:rFonts w:hint="eastAsia" w:ascii="Times New Roman" w:hAnsi="Times New Roman" w:eastAsia="宋体"/>
          <w:sz w:val="28"/>
          <w:szCs w:val="28"/>
          <w:lang w:val="en-US" w:eastAsia="zh-CN"/>
        </w:rPr>
        <w:t>4</w:t>
      </w:r>
    </w:p>
    <w:p>
      <w:pPr>
        <w:widowControl/>
        <w:spacing w:line="240" w:lineRule="auto"/>
        <w:ind w:firstLine="0" w:firstLineChars="0"/>
        <w:jc w:val="left"/>
        <w:rPr>
          <w:rFonts w:ascii="Times New Roman" w:hAnsi="Times New Roman" w:eastAsia="宋体"/>
          <w:b/>
          <w:sz w:val="40"/>
          <w:szCs w:val="40"/>
        </w:rPr>
        <w:sectPr>
          <w:footerReference r:id="rId15" w:type="first"/>
          <w:footerReference r:id="rId13" w:type="default"/>
          <w:footerReference r:id="rId14" w:type="even"/>
          <w:pgSz w:w="11906" w:h="16838"/>
          <w:pgMar w:top="1440" w:right="1803" w:bottom="1440" w:left="1803" w:header="1134" w:footer="567" w:gutter="0"/>
          <w:pgBorders>
            <w:top w:val="none" w:sz="0" w:space="0"/>
            <w:left w:val="none" w:sz="0" w:space="0"/>
            <w:bottom w:val="none" w:sz="0" w:space="0"/>
            <w:right w:val="none" w:sz="0" w:space="0"/>
          </w:pgBorders>
          <w:pgNumType w:start="1"/>
          <w:cols w:space="0" w:num="1"/>
          <w:rtlGutter w:val="0"/>
          <w:docGrid w:type="lines" w:linePitch="326" w:charSpace="0"/>
        </w:sectPr>
      </w:pPr>
    </w:p>
    <w:p>
      <w:pPr>
        <w:pStyle w:val="33"/>
        <w:spacing w:before="163" w:after="163"/>
      </w:pPr>
      <w:r>
        <w:rPr>
          <w:rFonts w:hint="eastAsia"/>
        </w:rPr>
        <w:t>本科生毕业论文</w:t>
      </w:r>
      <w:r>
        <w:t>(</w:t>
      </w:r>
      <w:r>
        <w:rPr>
          <w:rFonts w:hint="eastAsia"/>
        </w:rPr>
        <w:t>设计</w:t>
      </w:r>
      <w:r>
        <w:t>)</w:t>
      </w:r>
      <w:r>
        <w:rPr>
          <w:rFonts w:hint="eastAsia"/>
        </w:rPr>
        <w:t>的独创性声明</w:t>
      </w:r>
    </w:p>
    <w:p>
      <w:pPr>
        <w:pStyle w:val="34"/>
      </w:pPr>
      <w:r>
        <w:rPr>
          <w:rFonts w:hint="eastAsia"/>
        </w:rPr>
        <w:t>本人声明：所呈交的本科毕业论文</w:t>
      </w:r>
      <w:r>
        <w:t>(设计)</w:t>
      </w:r>
      <w:r>
        <w:rPr>
          <w:rFonts w:hint="eastAsia"/>
        </w:rPr>
        <w:t>是我个人在导师指导下独立进行的研究工作及取得的研究结果。尽我所知，除了文中特别加以标注和致谢的地方外，论文中不包含其他人已经发表或撰写过的研究结果，也不包含其他人和自己本人已获得西北农林科技大学或其他教育机构的学位或证书而使用过的材料。与我一同工作的同事对本研究所做的任何贡献均已在论文的致谢中作了明确的说明并表示了谢意。如违反此声明，一切后果与法律责任均由本人承担。</w:t>
      </w:r>
    </w:p>
    <w:p>
      <w:pPr>
        <w:pStyle w:val="35"/>
        <w:spacing w:before="326"/>
      </w:pPr>
      <w:r>
        <w:rPr>
          <w:rFonts w:hint="eastAsia"/>
        </w:rPr>
        <w:t>本科生签名：　　　　　　</w:t>
      </w:r>
      <w:r>
        <w:tab/>
      </w:r>
      <w:r>
        <w:rPr>
          <w:rFonts w:hint="eastAsia"/>
        </w:rPr>
        <w:t>时间：　　　年　　月　　日</w:t>
      </w:r>
    </w:p>
    <w:p>
      <w:pPr>
        <w:spacing w:line="400" w:lineRule="exact"/>
        <w:ind w:firstLine="0" w:firstLineChars="0"/>
        <w:jc w:val="center"/>
        <w:rPr>
          <w:rFonts w:ascii="宋体" w:hAnsi="宋体"/>
          <w:b/>
          <w:bCs/>
          <w:szCs w:val="24"/>
        </w:rPr>
      </w:pPr>
    </w:p>
    <w:p>
      <w:pPr>
        <w:spacing w:line="400" w:lineRule="exact"/>
        <w:ind w:firstLine="0" w:firstLineChars="0"/>
        <w:jc w:val="center"/>
        <w:rPr>
          <w:rFonts w:ascii="宋体" w:hAnsi="宋体"/>
          <w:b/>
          <w:bCs/>
          <w:szCs w:val="24"/>
        </w:rPr>
      </w:pPr>
    </w:p>
    <w:p>
      <w:pPr>
        <w:spacing w:line="400" w:lineRule="exact"/>
        <w:ind w:firstLine="0" w:firstLineChars="0"/>
        <w:jc w:val="center"/>
        <w:rPr>
          <w:rFonts w:ascii="宋体" w:hAnsi="宋体"/>
          <w:b/>
          <w:bCs/>
          <w:szCs w:val="24"/>
        </w:rPr>
      </w:pPr>
    </w:p>
    <w:p>
      <w:pPr>
        <w:spacing w:line="400" w:lineRule="exact"/>
        <w:ind w:firstLine="0" w:firstLineChars="0"/>
        <w:jc w:val="center"/>
        <w:rPr>
          <w:rFonts w:ascii="宋体" w:hAnsi="宋体"/>
          <w:b/>
          <w:bCs/>
          <w:szCs w:val="24"/>
        </w:rPr>
      </w:pPr>
    </w:p>
    <w:p>
      <w:pPr>
        <w:pStyle w:val="33"/>
        <w:spacing w:before="163" w:after="163"/>
      </w:pPr>
      <w:r>
        <w:rPr>
          <w:rFonts w:hint="eastAsia"/>
        </w:rPr>
        <w:t>关于本科生毕业论文</w:t>
      </w:r>
      <w:r>
        <w:t>(</w:t>
      </w:r>
      <w:r>
        <w:rPr>
          <w:rFonts w:hint="eastAsia"/>
        </w:rPr>
        <w:t>设计</w:t>
      </w:r>
      <w:r>
        <w:t>)</w:t>
      </w:r>
      <w:r>
        <w:rPr>
          <w:rFonts w:hint="eastAsia"/>
        </w:rPr>
        <w:t>知识产权的说明</w:t>
      </w:r>
    </w:p>
    <w:p>
      <w:pPr>
        <w:pStyle w:val="34"/>
      </w:pPr>
      <w:r>
        <w:rPr>
          <w:rFonts w:hint="eastAsia"/>
        </w:rPr>
        <w:t>本毕业论文</w:t>
      </w:r>
      <w:r>
        <w:t>(设计)</w:t>
      </w:r>
      <w:r>
        <w:rPr>
          <w:rFonts w:hint="eastAsia"/>
        </w:rPr>
        <w:t>的知识产权归属西北农林科技大学。本人同意西北农林科技大学保存或向国家有关部门或机构送交论文的纸质版和电子版，允许论文被查阅和借阅。</w:t>
      </w:r>
    </w:p>
    <w:p>
      <w:pPr>
        <w:pStyle w:val="34"/>
      </w:pPr>
      <w:r>
        <w:rPr>
          <w:rFonts w:hint="eastAsia"/>
        </w:rPr>
        <w:t>本人保证，在毕业离开西北农林科技大学后，发表或者使用本毕业论文</w:t>
      </w:r>
      <w:r>
        <w:t>(设计)</w:t>
      </w:r>
      <w:r>
        <w:rPr>
          <w:rFonts w:hint="eastAsia"/>
        </w:rPr>
        <w:t>及其相关的工作成果时，将以西北农林科技大学为第一署名单位，否则，愿意按《中华人民共和国著作权法》等有关规定接受处理并承担法律责任。</w:t>
      </w:r>
    </w:p>
    <w:p>
      <w:pPr>
        <w:pStyle w:val="34"/>
      </w:pPr>
      <w:r>
        <w:rPr>
          <w:rFonts w:hint="eastAsia"/>
        </w:rPr>
        <w:t>任何收存和保管本论文各种版本的其他单位和个人</w:t>
      </w:r>
      <w:r>
        <w:t>(包括作者本人)</w:t>
      </w:r>
      <w:r>
        <w:rPr>
          <w:rFonts w:hint="eastAsia"/>
        </w:rPr>
        <w:t>未经本论文作者的导师同意，不得有对本论文进行复制、修改、发行、出租、改编等侵犯著作权的行为，否则，按违背《中华人民共和国著作权法》等有关规定处理并追究法律责任。</w:t>
      </w:r>
    </w:p>
    <w:p>
      <w:pPr>
        <w:pStyle w:val="35"/>
        <w:spacing w:before="326"/>
      </w:pPr>
      <w:r>
        <w:rPr>
          <w:rFonts w:hint="eastAsia"/>
        </w:rPr>
        <w:t>本科生签名：　　　　　　</w:t>
      </w:r>
      <w:r>
        <w:tab/>
      </w:r>
      <w:r>
        <w:rPr>
          <w:rFonts w:hint="eastAsia"/>
        </w:rPr>
        <w:t>时间：　　　年　　月　　日</w:t>
      </w:r>
    </w:p>
    <w:p>
      <w:pPr>
        <w:pStyle w:val="35"/>
        <w:spacing w:before="326"/>
      </w:pPr>
      <w:r>
        <w:rPr>
          <w:rFonts w:hint="eastAsia"/>
        </w:rPr>
        <w:t>指导教师签名：　　　　　　</w:t>
      </w:r>
      <w:r>
        <w:tab/>
      </w:r>
      <w:r>
        <w:rPr>
          <w:rFonts w:hint="eastAsia"/>
        </w:rPr>
        <w:t>时间：　　　年　　月　　日</w:t>
      </w:r>
    </w:p>
    <w:p>
      <w:pPr>
        <w:spacing w:line="400" w:lineRule="atLeast"/>
        <w:ind w:firstLine="480"/>
        <w:rPr>
          <w:rFonts w:ascii="宋体" w:hAnsi="宋体"/>
        </w:rPr>
      </w:pPr>
      <w:r>
        <w:rPr>
          <w:rFonts w:ascii="宋体" w:hAnsi="宋体"/>
        </w:rPr>
        <w:br w:type="page"/>
      </w:r>
    </w:p>
    <w:p>
      <w:pPr>
        <w:widowControl/>
        <w:spacing w:line="240" w:lineRule="auto"/>
        <w:ind w:firstLine="0" w:firstLineChars="0"/>
        <w:jc w:val="left"/>
        <w:rPr>
          <w:rFonts w:ascii="Times New Roman" w:hAnsi="Times New Roman" w:eastAsia="宋体"/>
          <w:b/>
          <w:sz w:val="40"/>
          <w:szCs w:val="40"/>
        </w:rPr>
        <w:sectPr>
          <w:footerReference r:id="rId16" w:type="default"/>
          <w:footerReference r:id="rId17" w:type="even"/>
          <w:pgSz w:w="11906" w:h="16838"/>
          <w:pgMar w:top="1440" w:right="1803" w:bottom="1440" w:left="1803" w:header="1134" w:footer="567" w:gutter="0"/>
          <w:pgBorders>
            <w:top w:val="none" w:sz="0" w:space="0"/>
            <w:left w:val="none" w:sz="0" w:space="0"/>
            <w:bottom w:val="none" w:sz="0" w:space="0"/>
            <w:right w:val="none" w:sz="0" w:space="0"/>
          </w:pgBorders>
          <w:pgNumType w:start="1"/>
          <w:cols w:space="0" w:num="1"/>
          <w:rtlGutter w:val="0"/>
          <w:docGrid w:type="lines" w:linePitch="326" w:charSpace="0"/>
        </w:sectPr>
      </w:pPr>
    </w:p>
    <w:p>
      <w:pPr>
        <w:widowControl/>
        <w:spacing w:before="163" w:beforeLines="50" w:after="326" w:afterLines="100"/>
        <w:ind w:firstLine="0" w:firstLineChars="0"/>
        <w:jc w:val="center"/>
        <w:rPr>
          <w:b/>
          <w:sz w:val="28"/>
          <w:szCs w:val="28"/>
        </w:rPr>
      </w:pPr>
      <w:commentRangeStart w:id="5"/>
      <w:r>
        <w:rPr>
          <w:rFonts w:ascii="黑体" w:hAnsi="黑体" w:eastAsia="黑体"/>
          <w:b/>
          <w:bCs/>
          <w:color w:val="000000"/>
          <w:sz w:val="32"/>
        </w:rPr>
        <w:t>摘  要</w:t>
      </w:r>
      <w:commentRangeEnd w:id="5"/>
      <w:r>
        <w:commentReference w:id="5"/>
      </w:r>
    </w:p>
    <w:p>
      <w:pPr>
        <w:keepNext w:val="0"/>
        <w:keepLines w:val="0"/>
        <w:pageBreakBefore w:val="0"/>
        <w:widowControl w:val="0"/>
        <w:kinsoku/>
        <w:wordWrap/>
        <w:overflowPunct/>
        <w:topLinePunct w:val="0"/>
        <w:autoSpaceDE/>
        <w:autoSpaceDN/>
        <w:bidi w:val="0"/>
        <w:adjustRightInd/>
        <w:snapToGrid/>
        <w:ind w:left="0" w:leftChars="0" w:right="101" w:rightChars="42" w:firstLine="480" w:firstLineChars="200"/>
        <w:jc w:val="left"/>
        <w:textAlignment w:val="auto"/>
        <w:rPr>
          <w:rFonts w:ascii="宋体" w:hAnsi="宋体" w:eastAsia="宋体" w:cs="宋体"/>
          <w:color w:val="000000"/>
        </w:rPr>
      </w:pPr>
      <w:commentRangeStart w:id="6"/>
      <w:r>
        <w:rPr>
          <w:rFonts w:hint="eastAsia" w:ascii="宋体" w:hAnsi="宋体" w:eastAsia="宋体" w:cs="宋体"/>
          <w:color w:val="000000"/>
        </w:rPr>
        <w:t>简述《</w:t>
      </w:r>
      <w:r>
        <w:rPr>
          <w:rFonts w:hint="eastAsia" w:ascii="宋体" w:hAnsi="宋体" w:eastAsia="宋体" w:cs="宋体"/>
          <w:color w:val="000000"/>
          <w:lang w:val="en-US" w:eastAsia="zh-CN"/>
        </w:rPr>
        <w:t>xxx</w:t>
      </w:r>
      <w:r>
        <w:rPr>
          <w:rFonts w:hint="eastAsia" w:ascii="宋体" w:hAnsi="宋体" w:eastAsia="宋体" w:cs="宋体"/>
          <w:color w:val="000000"/>
        </w:rPr>
        <w:t>》和《</w:t>
      </w:r>
      <w:r>
        <w:rPr>
          <w:rFonts w:hint="eastAsia" w:ascii="宋体" w:hAnsi="宋体" w:eastAsia="宋体" w:cs="宋体"/>
          <w:color w:val="000000"/>
          <w:lang w:val="en-US" w:eastAsia="zh-CN"/>
        </w:rPr>
        <w:t>xxx</w:t>
      </w:r>
      <w:r>
        <w:rPr>
          <w:rFonts w:hint="eastAsia" w:ascii="宋体" w:hAnsi="宋体" w:eastAsia="宋体" w:cs="宋体"/>
          <w:color w:val="000000"/>
        </w:rPr>
        <w:t>》的研究现状及存在问题。</w:t>
      </w:r>
    </w:p>
    <w:p>
      <w:pPr>
        <w:ind w:right="101" w:rightChars="42"/>
        <w:jc w:val="left"/>
        <w:rPr>
          <w:rFonts w:ascii="宋体" w:hAnsi="宋体" w:eastAsia="宋体" w:cs="宋体"/>
          <w:color w:val="000000"/>
        </w:rPr>
      </w:pPr>
      <w:r>
        <w:rPr>
          <w:rFonts w:hint="eastAsia" w:ascii="宋体" w:hAnsi="宋体" w:eastAsia="宋体" w:cs="宋体"/>
          <w:color w:val="000000"/>
        </w:rPr>
        <w:t xml:space="preserve">本论文采用。。。理论，用。。。研究方法，研究了（前人研究不足或未涉及到的）问题。 </w:t>
      </w:r>
    </w:p>
    <w:p>
      <w:pPr>
        <w:ind w:right="101" w:rightChars="42"/>
        <w:jc w:val="left"/>
        <w:rPr>
          <w:rFonts w:ascii="宋体" w:hAnsi="宋体" w:eastAsia="宋体" w:cs="宋体"/>
          <w:color w:val="000000"/>
        </w:rPr>
      </w:pPr>
      <w:r>
        <w:rPr>
          <w:rFonts w:hint="eastAsia" w:ascii="宋体" w:hAnsi="宋体" w:eastAsia="宋体" w:cs="宋体"/>
          <w:color w:val="000000"/>
        </w:rPr>
        <w:t>通过。。。研究,得出。。。结论。</w:t>
      </w:r>
      <w:commentRangeEnd w:id="6"/>
      <w:r>
        <w:rPr>
          <w:rFonts w:hint="eastAsia" w:ascii="宋体" w:hAnsi="宋体" w:eastAsia="宋体" w:cs="宋体"/>
        </w:rPr>
        <w:commentReference w:id="6"/>
      </w:r>
    </w:p>
    <w:p>
      <w:pPr>
        <w:keepNext w:val="0"/>
        <w:keepLines w:val="0"/>
        <w:pageBreakBefore w:val="0"/>
        <w:widowControl w:val="0"/>
        <w:kinsoku/>
        <w:wordWrap/>
        <w:overflowPunct/>
        <w:topLinePunct w:val="0"/>
        <w:autoSpaceDE/>
        <w:autoSpaceDN/>
        <w:bidi w:val="0"/>
        <w:adjustRightInd/>
        <w:snapToGrid/>
        <w:spacing w:before="489" w:beforeLines="150" w:after="326" w:afterLines="100"/>
        <w:ind w:right="102" w:firstLine="482" w:firstLineChars="200"/>
        <w:textAlignment w:val="auto"/>
        <w:outlineLvl w:val="0"/>
        <w:rPr>
          <w:rFonts w:eastAsia="宋体"/>
          <w:b/>
          <w:szCs w:val="40"/>
        </w:rPr>
      </w:pPr>
      <w:commentRangeStart w:id="7"/>
      <w:bookmarkStart w:id="0" w:name="_Toc358270751"/>
      <w:bookmarkStart w:id="1" w:name="_Toc357435095"/>
      <w:bookmarkStart w:id="2" w:name="_Toc358226012"/>
      <w:bookmarkStart w:id="3" w:name="_Toc513454796"/>
      <w:bookmarkStart w:id="4" w:name="_Toc511073301"/>
      <w:r>
        <w:rPr>
          <w:rFonts w:hint="eastAsia" w:eastAsia="宋体"/>
          <w:b/>
          <w:bCs/>
          <w:szCs w:val="40"/>
        </w:rPr>
        <w:t>关键词：</w:t>
      </w:r>
      <w:bookmarkEnd w:id="0"/>
      <w:bookmarkEnd w:id="1"/>
      <w:bookmarkEnd w:id="2"/>
      <w:r>
        <w:rPr>
          <w:rFonts w:hint="eastAsia" w:eastAsia="宋体"/>
          <w:bCs/>
          <w:szCs w:val="40"/>
        </w:rPr>
        <w:t>3</w:t>
      </w:r>
      <w:r>
        <w:rPr>
          <w:rFonts w:eastAsia="宋体"/>
          <w:bCs/>
          <w:szCs w:val="40"/>
        </w:rPr>
        <w:t>~5</w:t>
      </w:r>
      <w:r>
        <w:rPr>
          <w:rFonts w:hint="eastAsia" w:eastAsia="宋体"/>
          <w:bCs/>
          <w:szCs w:val="40"/>
        </w:rPr>
        <w:t>个，应体现出论文框架结构</w:t>
      </w:r>
      <w:commentRangeEnd w:id="7"/>
      <w:r>
        <w:commentReference w:id="7"/>
      </w:r>
      <w:r>
        <w:rPr>
          <w:rFonts w:hint="eastAsia" w:eastAsia="宋体"/>
          <w:szCs w:val="40"/>
        </w:rPr>
        <w:t xml:space="preserve">   </w:t>
      </w:r>
      <w:bookmarkEnd w:id="3"/>
      <w:bookmarkEnd w:id="4"/>
    </w:p>
    <w:p>
      <w:pPr>
        <w:ind w:right="102" w:firstLine="480"/>
        <w:jc w:val="center"/>
        <w:rPr>
          <w:rFonts w:ascii="Times New Roman" w:hAnsi="Times New Roman" w:eastAsia="微软雅黑"/>
          <w:b/>
          <w:color w:val="000000"/>
          <w:kern w:val="0"/>
          <w:szCs w:val="24"/>
        </w:rPr>
      </w:pPr>
    </w:p>
    <w:p>
      <w:pPr>
        <w:bidi w:val="0"/>
        <w:rPr>
          <w:rFonts w:ascii="Calibri" w:hAnsi="Calibri" w:eastAsia="Times New Roman" w:cs="Times New Roman"/>
          <w:kern w:val="2"/>
          <w:sz w:val="24"/>
          <w:lang w:val="en-US" w:eastAsia="zh-CN" w:bidi="ar-SA"/>
        </w:rPr>
      </w:pPr>
    </w:p>
    <w:p>
      <w:pPr>
        <w:tabs>
          <w:tab w:val="left" w:pos="3174"/>
        </w:tabs>
        <w:bidi w:val="0"/>
        <w:jc w:val="left"/>
        <w:rPr>
          <w:lang w:val="en-US" w:eastAsia="zh-CN"/>
        </w:rPr>
        <w:sectPr>
          <w:footerReference r:id="rId18" w:type="default"/>
          <w:footerReference r:id="rId19" w:type="even"/>
          <w:pgSz w:w="11906" w:h="16838"/>
          <w:pgMar w:top="1440" w:right="1803" w:bottom="1440" w:left="1803" w:header="1134" w:footer="567" w:gutter="0"/>
          <w:pgBorders>
            <w:top w:val="none" w:sz="0" w:space="0"/>
            <w:left w:val="none" w:sz="0" w:space="0"/>
            <w:bottom w:val="none" w:sz="0" w:space="0"/>
            <w:right w:val="none" w:sz="0" w:space="0"/>
          </w:pgBorders>
          <w:pgNumType w:start="1"/>
          <w:cols w:space="0" w:num="1"/>
          <w:rtlGutter w:val="0"/>
          <w:docGrid w:type="lines" w:linePitch="326" w:charSpace="0"/>
        </w:sectPr>
      </w:pP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before="163" w:beforeLines="50" w:after="20"/>
        <w:ind w:firstLine="0" w:firstLineChars="0"/>
        <w:jc w:val="center"/>
        <w:textAlignment w:val="auto"/>
        <w:rPr>
          <w:rFonts w:ascii="Times New Roman" w:hAnsi="Times New Roman" w:eastAsia="微软雅黑"/>
          <w:b/>
          <w:color w:val="000000"/>
          <w:kern w:val="0"/>
          <w:sz w:val="32"/>
          <w:szCs w:val="32"/>
        </w:rPr>
      </w:pPr>
      <w:commentRangeStart w:id="8"/>
      <w:r>
        <w:rPr>
          <w:rFonts w:ascii="Times New Roman" w:hAnsi="Times New Roman" w:eastAsia="微软雅黑"/>
          <w:b/>
          <w:color w:val="000000"/>
          <w:kern w:val="0"/>
          <w:sz w:val="32"/>
          <w:szCs w:val="32"/>
        </w:rPr>
        <w:t>Abstract</w:t>
      </w:r>
      <w:commentRangeEnd w:id="8"/>
      <w:r>
        <w:rPr>
          <w:rFonts w:ascii="Times New Roman" w:hAnsi="Times New Roman"/>
          <w:sz w:val="32"/>
          <w:szCs w:val="32"/>
        </w:rPr>
        <w:commentReference w:id="8"/>
      </w:r>
    </w:p>
    <w:p>
      <w:pPr>
        <w:keepNext w:val="0"/>
        <w:keepLines w:val="0"/>
        <w:pageBreakBefore w:val="0"/>
        <w:widowControl/>
        <w:kinsoku/>
        <w:wordWrap/>
        <w:overflowPunct/>
        <w:topLinePunct w:val="0"/>
        <w:autoSpaceDE/>
        <w:autoSpaceDN/>
        <w:bidi w:val="0"/>
        <w:adjustRightInd w:val="0"/>
        <w:snapToGrid w:val="0"/>
        <w:spacing w:before="327" w:beforeLines="100" w:after="200" w:line="360" w:lineRule="auto"/>
        <w:ind w:left="0" w:leftChars="0" w:right="102" w:firstLine="583" w:firstLineChars="243"/>
        <w:textAlignment w:val="auto"/>
        <w:rPr>
          <w:rFonts w:ascii="Times New Roman" w:hAnsi="Times New Roman" w:eastAsia="宋体"/>
          <w:color w:val="000000"/>
          <w:kern w:val="0"/>
          <w:szCs w:val="24"/>
        </w:rPr>
      </w:pPr>
      <w:commentRangeStart w:id="9"/>
      <w:r>
        <w:rPr>
          <w:rFonts w:hint="eastAsia" w:ascii="Times New Roman" w:hAnsi="Times New Roman" w:eastAsia="宋体"/>
          <w:i/>
          <w:color w:val="000000"/>
          <w:kern w:val="0"/>
          <w:szCs w:val="24"/>
          <w:lang w:val="en-US" w:eastAsia="zh-CN"/>
        </w:rPr>
        <w:t xml:space="preserve">xxx </w:t>
      </w:r>
      <w:r>
        <w:rPr>
          <w:rFonts w:hint="eastAsia" w:ascii="Times New Roman" w:hAnsi="Times New Roman" w:eastAsia="宋体"/>
          <w:i w:val="0"/>
          <w:iCs/>
          <w:color w:val="000000"/>
          <w:kern w:val="0"/>
          <w:szCs w:val="24"/>
          <w:lang w:val="en-US" w:eastAsia="zh-CN"/>
        </w:rPr>
        <w:t>and</w:t>
      </w:r>
      <w:r>
        <w:rPr>
          <w:rFonts w:hint="eastAsia" w:ascii="Times New Roman" w:hAnsi="Times New Roman" w:eastAsia="宋体"/>
          <w:i/>
          <w:color w:val="000000"/>
          <w:kern w:val="0"/>
          <w:szCs w:val="24"/>
          <w:lang w:val="en-US" w:eastAsia="zh-CN"/>
        </w:rPr>
        <w:t xml:space="preserve"> xxx</w:t>
      </w:r>
      <w:r>
        <w:rPr>
          <w:rFonts w:ascii="Times New Roman" w:hAnsi="Times New Roman" w:eastAsia="宋体"/>
          <w:color w:val="000000"/>
          <w:kern w:val="0"/>
          <w:szCs w:val="24"/>
        </w:rPr>
        <w:t xml:space="preserve"> are written by American writer Margaret Mitchell and Australian writer Colleen McCullough respectively. . .</w:t>
      </w:r>
    </w:p>
    <w:p>
      <w:pPr>
        <w:widowControl/>
        <w:adjustRightInd w:val="0"/>
        <w:snapToGrid w:val="0"/>
        <w:spacing w:after="200" w:line="360" w:lineRule="auto"/>
        <w:ind w:left="102" w:right="102" w:firstLine="480"/>
        <w:rPr>
          <w:rFonts w:ascii="Times New Roman" w:hAnsi="Times New Roman" w:eastAsia="宋体"/>
          <w:color w:val="000000"/>
          <w:kern w:val="0"/>
          <w:szCs w:val="24"/>
        </w:rPr>
      </w:pPr>
      <w:r>
        <w:rPr>
          <w:rFonts w:ascii="Times New Roman" w:hAnsi="Times New Roman" w:eastAsia="宋体"/>
          <w:color w:val="000000"/>
          <w:kern w:val="0"/>
          <w:szCs w:val="24"/>
        </w:rPr>
        <w:t>The thesis mainly consists . . . novels.</w:t>
      </w:r>
    </w:p>
    <w:p>
      <w:pPr>
        <w:widowControl/>
        <w:adjustRightInd w:val="0"/>
        <w:snapToGrid w:val="0"/>
        <w:spacing w:after="200" w:line="360" w:lineRule="auto"/>
        <w:ind w:left="102" w:right="102" w:firstLine="480"/>
        <w:rPr>
          <w:rFonts w:ascii="Times New Roman" w:hAnsi="Times New Roman" w:eastAsia="宋体"/>
          <w:color w:val="000000"/>
          <w:kern w:val="0"/>
          <w:szCs w:val="24"/>
        </w:rPr>
      </w:pPr>
      <w:r>
        <w:rPr>
          <w:rFonts w:ascii="Times New Roman" w:hAnsi="Times New Roman" w:eastAsia="宋体"/>
          <w:color w:val="000000"/>
          <w:kern w:val="0"/>
          <w:szCs w:val="24"/>
        </w:rPr>
        <w:t xml:space="preserve">Through the eco-feminist analysis of </w:t>
      </w:r>
      <w:r>
        <w:rPr>
          <w:rFonts w:hint="eastAsia" w:ascii="Times New Roman" w:hAnsi="Times New Roman" w:eastAsia="宋体"/>
          <w:color w:val="000000"/>
          <w:kern w:val="0"/>
          <w:szCs w:val="24"/>
        </w:rPr>
        <w:t xml:space="preserve">the </w:t>
      </w:r>
      <w:r>
        <w:rPr>
          <w:rFonts w:ascii="Times New Roman" w:hAnsi="Times New Roman" w:eastAsia="宋体"/>
          <w:color w:val="000000"/>
          <w:kern w:val="0"/>
          <w:szCs w:val="24"/>
        </w:rPr>
        <w:t>two novels, it can be found that . . .</w:t>
      </w:r>
      <w:commentRangeEnd w:id="9"/>
      <w:r>
        <w:rPr>
          <w:rFonts w:ascii="Times New Roman" w:hAnsi="Times New Roman"/>
          <w:szCs w:val="24"/>
        </w:rPr>
        <w:commentReference w:id="9"/>
      </w:r>
    </w:p>
    <w:p>
      <w:pPr>
        <w:widowControl/>
        <w:adjustRightInd w:val="0"/>
        <w:snapToGrid w:val="0"/>
        <w:spacing w:line="276" w:lineRule="auto"/>
        <w:ind w:left="102" w:right="102" w:firstLine="480"/>
        <w:rPr>
          <w:rFonts w:ascii="Times New Roman" w:hAnsi="Times New Roman" w:eastAsia="宋体"/>
          <w:color w:val="000000"/>
          <w:kern w:val="0"/>
          <w:sz w:val="21"/>
          <w:szCs w:val="21"/>
        </w:rPr>
      </w:pPr>
      <w:commentRangeStart w:id="10"/>
      <w:r>
        <w:rPr>
          <w:rFonts w:ascii="Times New Roman" w:hAnsi="Times New Roman" w:eastAsia="微软雅黑"/>
          <w:b/>
          <w:color w:val="000000"/>
          <w:kern w:val="0"/>
          <w:szCs w:val="24"/>
        </w:rPr>
        <w:t>Key words</w:t>
      </w:r>
      <w:r>
        <w:rPr>
          <w:rFonts w:ascii="Times New Roman" w:hAnsi="Times New Roman" w:eastAsia="微软雅黑"/>
          <w:color w:val="000000"/>
          <w:kern w:val="0"/>
          <w:szCs w:val="24"/>
        </w:rPr>
        <w:t>: Ecofeminism</w:t>
      </w:r>
      <w:r>
        <w:rPr>
          <w:rFonts w:hint="eastAsia" w:ascii="Times New Roman" w:hAnsi="Times New Roman" w:eastAsia="微软雅黑"/>
          <w:color w:val="000000"/>
          <w:kern w:val="0"/>
          <w:szCs w:val="24"/>
        </w:rPr>
        <w:t>;</w:t>
      </w:r>
      <w:r>
        <w:rPr>
          <w:rFonts w:hint="eastAsia" w:ascii="Times New Roman" w:hAnsi="Times New Roman" w:eastAsia="微软雅黑"/>
          <w:color w:val="000000"/>
          <w:kern w:val="0"/>
          <w:szCs w:val="24"/>
          <w:lang w:val="en-US" w:eastAsia="zh-CN"/>
        </w:rPr>
        <w:t xml:space="preserve"> </w:t>
      </w:r>
      <w:r>
        <w:rPr>
          <w:rFonts w:hint="eastAsia" w:ascii="Times New Roman" w:hAnsi="Times New Roman" w:eastAsia="微软雅黑"/>
          <w:i/>
          <w:iCs/>
          <w:color w:val="000000"/>
          <w:kern w:val="0"/>
          <w:szCs w:val="24"/>
          <w:lang w:val="en-US" w:eastAsia="zh-CN"/>
        </w:rPr>
        <w:t>xxx</w:t>
      </w:r>
      <w:r>
        <w:rPr>
          <w:rFonts w:hint="eastAsia" w:ascii="Times New Roman" w:hAnsi="Times New Roman" w:eastAsia="微软雅黑"/>
          <w:color w:val="000000"/>
          <w:kern w:val="0"/>
          <w:szCs w:val="24"/>
          <w:lang w:val="en-US" w:eastAsia="zh-CN"/>
        </w:rPr>
        <w:t xml:space="preserve">; </w:t>
      </w:r>
      <w:r>
        <w:rPr>
          <w:rFonts w:hint="eastAsia" w:ascii="Times New Roman" w:hAnsi="Times New Roman" w:eastAsia="微软雅黑"/>
          <w:i/>
          <w:color w:val="000000"/>
          <w:kern w:val="0"/>
          <w:szCs w:val="24"/>
          <w:lang w:val="en-US" w:eastAsia="zh-CN"/>
        </w:rPr>
        <w:t>xxx</w:t>
      </w:r>
      <w:commentRangeEnd w:id="10"/>
      <w:r>
        <w:rPr>
          <w:rFonts w:ascii="Times New Roman" w:hAnsi="Times New Roman"/>
          <w:szCs w:val="24"/>
        </w:rPr>
        <w:commentReference w:id="10"/>
      </w:r>
      <w:r>
        <w:rPr>
          <w:rFonts w:hint="eastAsia" w:ascii="Times New Roman" w:hAnsi="Times New Roman" w:eastAsia="微软雅黑"/>
          <w:color w:val="000000"/>
          <w:kern w:val="0"/>
          <w:sz w:val="21"/>
          <w:szCs w:val="21"/>
        </w:rPr>
        <w:t xml:space="preserve">  </w:t>
      </w:r>
    </w:p>
    <w:p>
      <w:pPr>
        <w:pStyle w:val="14"/>
        <w:spacing w:before="489" w:beforeLines="150" w:after="326" w:afterLines="100" w:line="240" w:lineRule="auto"/>
        <w:ind w:firstLine="643"/>
        <w:jc w:val="center"/>
        <w:rPr>
          <w:b/>
          <w:sz w:val="32"/>
          <w:szCs w:val="32"/>
        </w:rPr>
        <w:sectPr>
          <w:footerReference r:id="rId20" w:type="default"/>
          <w:footerReference r:id="rId21" w:type="even"/>
          <w:pgSz w:w="11906" w:h="16838"/>
          <w:pgMar w:top="1440" w:right="1803" w:bottom="1440" w:left="1803" w:header="1134" w:footer="567" w:gutter="0"/>
          <w:pgBorders>
            <w:top w:val="none" w:sz="0" w:space="0"/>
            <w:left w:val="none" w:sz="0" w:space="0"/>
            <w:bottom w:val="none" w:sz="0" w:space="0"/>
            <w:right w:val="none" w:sz="0" w:space="0"/>
          </w:pgBorders>
          <w:pgNumType w:fmt="upperRoman" w:start="1"/>
          <w:cols w:space="0" w:num="1"/>
          <w:rtlGutter w:val="0"/>
          <w:docGrid w:type="lines" w:linePitch="326" w:charSpace="0"/>
        </w:sectPr>
      </w:pPr>
    </w:p>
    <w:p>
      <w:pPr>
        <w:pStyle w:val="14"/>
        <w:spacing w:before="489" w:beforeLines="150" w:after="326" w:afterLines="100" w:line="240" w:lineRule="auto"/>
        <w:ind w:firstLine="0" w:firstLineChars="0"/>
        <w:jc w:val="center"/>
        <w:rPr>
          <w:b/>
          <w:sz w:val="32"/>
          <w:szCs w:val="32"/>
          <w:highlight w:val="none"/>
        </w:rPr>
      </w:pPr>
      <w:commentRangeStart w:id="11"/>
      <w:r>
        <w:rPr>
          <w:b/>
          <w:sz w:val="32"/>
          <w:szCs w:val="32"/>
          <w:highlight w:val="none"/>
        </w:rPr>
        <w:t>Contents</w:t>
      </w:r>
      <w:commentRangeEnd w:id="11"/>
      <w:r>
        <w:rPr>
          <w:highlight w:val="none"/>
        </w:rPr>
        <w:commentReference w:id="11"/>
      </w:r>
    </w:p>
    <w:p>
      <w:pPr>
        <w:pStyle w:val="14"/>
        <w:ind w:firstLine="0" w:firstLineChars="0"/>
        <w:rPr>
          <w:sz w:val="21"/>
          <w:szCs w:val="22"/>
        </w:rPr>
      </w:pPr>
      <w:commentRangeStart w:id="12"/>
      <w:r>
        <w:rPr>
          <w:sz w:val="24"/>
          <w:szCs w:val="24"/>
        </w:rPr>
        <w:t xml:space="preserve">Chapter Ⅰ </w:t>
      </w:r>
      <w:r>
        <w:rPr>
          <w:rFonts w:hint="eastAsia"/>
          <w:sz w:val="24"/>
          <w:szCs w:val="24"/>
          <w:lang w:val="en-US" w:eastAsia="zh-CN"/>
        </w:rPr>
        <w:t>一级标题内容</w:t>
      </w:r>
      <w:r>
        <w:rPr>
          <w:sz w:val="24"/>
          <w:szCs w:val="24"/>
        </w:rPr>
        <w:tab/>
      </w:r>
      <w:r>
        <w:rPr>
          <w:sz w:val="24"/>
          <w:szCs w:val="24"/>
        </w:rPr>
        <w:t>1</w:t>
      </w:r>
    </w:p>
    <w:p>
      <w:pPr>
        <w:pStyle w:val="15"/>
        <w:tabs>
          <w:tab w:val="left" w:pos="1350"/>
          <w:tab w:val="right" w:leader="dot" w:pos="8296"/>
        </w:tabs>
        <w:ind w:left="480" w:firstLine="0" w:firstLineChars="0"/>
        <w:rPr>
          <w:rFonts w:ascii="Times New Roman" w:hAnsi="Times New Roman" w:eastAsiaTheme="minorEastAsia"/>
          <w:sz w:val="21"/>
          <w:szCs w:val="21"/>
        </w:rPr>
      </w:pPr>
      <w:r>
        <w:rPr>
          <w:rFonts w:ascii="Times New Roman" w:hAnsi="Times New Roman"/>
          <w:sz w:val="21"/>
          <w:szCs w:val="21"/>
        </w:rPr>
        <w:t>1.1</w:t>
      </w:r>
      <w:r>
        <w:rPr>
          <w:rFonts w:hint="eastAsia" w:ascii="Times New Roman" w:hAnsi="Times New Roman" w:eastAsia="宋体"/>
          <w:sz w:val="21"/>
          <w:szCs w:val="21"/>
        </w:rPr>
        <w:t xml:space="preserve"> </w:t>
      </w:r>
      <w:r>
        <w:rPr>
          <w:rFonts w:hint="eastAsia" w:ascii="Times New Roman" w:hAnsi="Times New Roman" w:eastAsia="宋体"/>
          <w:sz w:val="21"/>
          <w:szCs w:val="21"/>
          <w:lang w:val="en-US" w:eastAsia="zh-CN"/>
        </w:rPr>
        <w:t>二级标题内容</w:t>
      </w:r>
      <w:r>
        <w:rPr>
          <w:rFonts w:ascii="Times New Roman" w:hAnsi="Times New Roman"/>
          <w:sz w:val="21"/>
          <w:szCs w:val="21"/>
        </w:rPr>
        <w:tab/>
      </w:r>
      <w:r>
        <w:rPr>
          <w:rFonts w:ascii="Times New Roman" w:hAnsi="Times New Roman"/>
          <w:sz w:val="21"/>
          <w:szCs w:val="21"/>
        </w:rPr>
        <w:t>1</w:t>
      </w:r>
    </w:p>
    <w:p>
      <w:pPr>
        <w:pStyle w:val="15"/>
        <w:tabs>
          <w:tab w:val="right" w:leader="dot" w:pos="8296"/>
        </w:tabs>
        <w:ind w:left="480" w:firstLine="0" w:firstLineChars="0"/>
        <w:rPr>
          <w:rFonts w:ascii="Times New Roman" w:hAnsi="Times New Roman" w:eastAsiaTheme="minorEastAsia"/>
          <w:sz w:val="21"/>
          <w:szCs w:val="21"/>
        </w:rPr>
      </w:pPr>
      <w:r>
        <w:rPr>
          <w:rFonts w:ascii="Times New Roman" w:hAnsi="Times New Roman"/>
          <w:sz w:val="21"/>
          <w:szCs w:val="21"/>
        </w:rPr>
        <w:t xml:space="preserve">1.2 </w:t>
      </w:r>
      <w:r>
        <w:rPr>
          <w:rFonts w:hint="eastAsia" w:ascii="Times New Roman" w:hAnsi="Times New Roman" w:eastAsia="宋体"/>
          <w:sz w:val="21"/>
          <w:szCs w:val="21"/>
          <w:lang w:val="en-US" w:eastAsia="zh-CN"/>
        </w:rPr>
        <w:t>二级标题内容</w:t>
      </w:r>
      <w:r>
        <w:rPr>
          <w:rFonts w:ascii="Times New Roman" w:hAnsi="Times New Roman"/>
          <w:sz w:val="21"/>
          <w:szCs w:val="21"/>
        </w:rPr>
        <w:tab/>
      </w:r>
      <w:r>
        <w:rPr>
          <w:rFonts w:ascii="Times New Roman" w:hAnsi="Times New Roman"/>
          <w:sz w:val="21"/>
          <w:szCs w:val="21"/>
        </w:rPr>
        <w:t>2</w:t>
      </w:r>
    </w:p>
    <w:p>
      <w:pPr>
        <w:pStyle w:val="15"/>
        <w:tabs>
          <w:tab w:val="right" w:leader="dot" w:pos="8296"/>
        </w:tabs>
        <w:ind w:left="480" w:firstLine="0" w:firstLineChars="0"/>
        <w:rPr>
          <w:rFonts w:ascii="Times New Roman" w:hAnsi="Times New Roman" w:eastAsiaTheme="minorEastAsia"/>
          <w:sz w:val="21"/>
          <w:szCs w:val="21"/>
        </w:rPr>
      </w:pPr>
      <w:r>
        <w:rPr>
          <w:rFonts w:ascii="Times New Roman" w:hAnsi="Times New Roman"/>
          <w:sz w:val="21"/>
          <w:szCs w:val="21"/>
        </w:rPr>
        <w:t xml:space="preserve">1.3 </w:t>
      </w:r>
      <w:r>
        <w:rPr>
          <w:rFonts w:hint="eastAsia" w:ascii="Times New Roman" w:hAnsi="Times New Roman" w:eastAsia="宋体"/>
          <w:sz w:val="21"/>
          <w:szCs w:val="21"/>
          <w:lang w:val="en-US" w:eastAsia="zh-CN"/>
        </w:rPr>
        <w:t>二级标题内容</w:t>
      </w:r>
      <w:r>
        <w:rPr>
          <w:rFonts w:ascii="Times New Roman" w:hAnsi="Times New Roman"/>
          <w:sz w:val="21"/>
          <w:szCs w:val="21"/>
        </w:rPr>
        <w:tab/>
      </w:r>
      <w:r>
        <w:rPr>
          <w:rFonts w:ascii="Times New Roman" w:hAnsi="Times New Roman"/>
          <w:sz w:val="21"/>
          <w:szCs w:val="21"/>
        </w:rPr>
        <w:t>3</w:t>
      </w:r>
    </w:p>
    <w:p>
      <w:pPr>
        <w:pStyle w:val="14"/>
        <w:ind w:firstLine="0" w:firstLineChars="0"/>
        <w:rPr>
          <w:sz w:val="24"/>
          <w:szCs w:val="24"/>
        </w:rPr>
      </w:pPr>
      <w:r>
        <w:rPr>
          <w:sz w:val="24"/>
          <w:szCs w:val="24"/>
        </w:rPr>
        <w:t>Chapter</w:t>
      </w:r>
      <w:r>
        <w:rPr>
          <w:rFonts w:hint="eastAsia"/>
          <w:sz w:val="24"/>
          <w:szCs w:val="24"/>
        </w:rPr>
        <w:t xml:space="preserve"> </w:t>
      </w:r>
      <w:r>
        <w:rPr>
          <w:sz w:val="24"/>
          <w:szCs w:val="24"/>
        </w:rPr>
        <w:t>Ⅱ</w:t>
      </w:r>
      <w:r>
        <w:rPr>
          <w:rFonts w:hint="eastAsia"/>
          <w:sz w:val="24"/>
          <w:szCs w:val="24"/>
        </w:rPr>
        <w:t xml:space="preserve"> </w:t>
      </w:r>
      <w:r>
        <w:rPr>
          <w:rFonts w:hint="eastAsia"/>
          <w:sz w:val="24"/>
          <w:szCs w:val="24"/>
          <w:lang w:val="en-US" w:eastAsia="zh-CN"/>
        </w:rPr>
        <w:t>一级标题内容</w:t>
      </w:r>
      <w:r>
        <w:rPr>
          <w:sz w:val="24"/>
          <w:szCs w:val="24"/>
        </w:rPr>
        <w:tab/>
      </w:r>
      <w:r>
        <w:rPr>
          <w:sz w:val="24"/>
          <w:szCs w:val="24"/>
        </w:rPr>
        <w:t>4</w:t>
      </w:r>
    </w:p>
    <w:p>
      <w:pPr>
        <w:pStyle w:val="14"/>
        <w:ind w:firstLine="0" w:firstLineChars="0"/>
        <w:rPr>
          <w:sz w:val="21"/>
          <w:szCs w:val="22"/>
        </w:rPr>
      </w:pPr>
      <w:r>
        <w:rPr>
          <w:sz w:val="24"/>
          <w:szCs w:val="24"/>
        </w:rPr>
        <w:t xml:space="preserve">Chapter III </w:t>
      </w:r>
      <w:r>
        <w:rPr>
          <w:rFonts w:hint="eastAsia"/>
          <w:sz w:val="24"/>
          <w:szCs w:val="24"/>
          <w:lang w:val="en-US" w:eastAsia="zh-CN"/>
        </w:rPr>
        <w:t>一级标题内容</w:t>
      </w:r>
      <w:r>
        <w:rPr>
          <w:sz w:val="24"/>
          <w:szCs w:val="24"/>
        </w:rPr>
        <w:tab/>
      </w:r>
      <w:r>
        <w:rPr>
          <w:sz w:val="24"/>
          <w:szCs w:val="24"/>
        </w:rPr>
        <w:t>7</w:t>
      </w:r>
    </w:p>
    <w:p>
      <w:pPr>
        <w:pStyle w:val="15"/>
        <w:tabs>
          <w:tab w:val="right" w:leader="dot" w:pos="8296"/>
        </w:tabs>
        <w:ind w:left="480" w:firstLine="0" w:firstLineChars="0"/>
        <w:rPr>
          <w:rFonts w:ascii="Times New Roman" w:hAnsi="Times New Roman" w:eastAsiaTheme="minorEastAsia"/>
          <w:sz w:val="21"/>
          <w:szCs w:val="21"/>
        </w:rPr>
      </w:pPr>
      <w:r>
        <w:rPr>
          <w:rFonts w:ascii="Times New Roman" w:hAnsi="Times New Roman"/>
          <w:sz w:val="21"/>
          <w:szCs w:val="21"/>
        </w:rPr>
        <w:t>3.1</w:t>
      </w:r>
      <w:r>
        <w:rPr>
          <w:rFonts w:hint="eastAsia" w:ascii="Times New Roman" w:hAnsi="Times New Roman" w:eastAsia="宋体"/>
          <w:sz w:val="21"/>
          <w:szCs w:val="21"/>
          <w:lang w:val="en-US" w:eastAsia="zh-CN"/>
        </w:rPr>
        <w:t xml:space="preserve"> 二级标题内容</w:t>
      </w:r>
      <w:r>
        <w:rPr>
          <w:rFonts w:ascii="Times New Roman" w:hAnsi="Times New Roman"/>
          <w:sz w:val="21"/>
          <w:szCs w:val="21"/>
        </w:rPr>
        <w:tab/>
      </w:r>
      <w:r>
        <w:rPr>
          <w:rFonts w:ascii="Times New Roman" w:hAnsi="Times New Roman"/>
          <w:sz w:val="21"/>
          <w:szCs w:val="21"/>
        </w:rPr>
        <w:t>7</w:t>
      </w:r>
    </w:p>
    <w:p>
      <w:pPr>
        <w:pStyle w:val="10"/>
        <w:ind w:firstLine="0" w:firstLineChars="0"/>
        <w:rPr>
          <w:rFonts w:ascii="Times New Roman" w:hAnsi="Times New Roman" w:eastAsiaTheme="minorEastAsia"/>
          <w:sz w:val="21"/>
          <w:szCs w:val="21"/>
        </w:rPr>
      </w:pPr>
      <w:r>
        <w:rPr>
          <w:rFonts w:ascii="Times New Roman" w:hAnsi="Times New Roman"/>
          <w:sz w:val="21"/>
          <w:szCs w:val="21"/>
        </w:rPr>
        <w:t xml:space="preserve">3.1.1 </w:t>
      </w:r>
      <w:r>
        <w:rPr>
          <w:rFonts w:hint="eastAsia" w:ascii="Times New Roman" w:hAnsi="Times New Roman" w:eastAsia="宋体"/>
          <w:sz w:val="21"/>
          <w:szCs w:val="21"/>
          <w:lang w:val="en-US" w:eastAsia="zh-CN"/>
        </w:rPr>
        <w:t>三级标题内容</w:t>
      </w:r>
      <w:r>
        <w:rPr>
          <w:rFonts w:ascii="Times New Roman" w:hAnsi="Times New Roman"/>
          <w:sz w:val="21"/>
          <w:szCs w:val="21"/>
        </w:rPr>
        <w:tab/>
      </w:r>
      <w:r>
        <w:rPr>
          <w:rFonts w:ascii="Times New Roman" w:hAnsi="Times New Roman"/>
          <w:sz w:val="21"/>
          <w:szCs w:val="21"/>
        </w:rPr>
        <w:t>8</w:t>
      </w:r>
    </w:p>
    <w:p>
      <w:pPr>
        <w:pStyle w:val="10"/>
        <w:ind w:firstLine="0" w:firstLineChars="0"/>
        <w:rPr>
          <w:rFonts w:ascii="Times New Roman" w:hAnsi="Times New Roman" w:eastAsiaTheme="minorEastAsia"/>
          <w:sz w:val="21"/>
          <w:szCs w:val="21"/>
        </w:rPr>
      </w:pPr>
      <w:r>
        <w:rPr>
          <w:rFonts w:ascii="Times New Roman" w:hAnsi="Times New Roman"/>
          <w:sz w:val="21"/>
          <w:szCs w:val="21"/>
        </w:rPr>
        <w:t xml:space="preserve">3.1.2 </w:t>
      </w:r>
      <w:r>
        <w:rPr>
          <w:rFonts w:hint="eastAsia" w:ascii="Times New Roman" w:hAnsi="Times New Roman" w:eastAsia="宋体"/>
          <w:sz w:val="21"/>
          <w:szCs w:val="21"/>
          <w:lang w:val="en-US" w:eastAsia="zh-CN"/>
        </w:rPr>
        <w:t>三级标题内容</w:t>
      </w:r>
      <w:r>
        <w:rPr>
          <w:rFonts w:ascii="Times New Roman" w:hAnsi="Times New Roman"/>
          <w:sz w:val="21"/>
          <w:szCs w:val="21"/>
        </w:rPr>
        <w:tab/>
      </w:r>
      <w:r>
        <w:rPr>
          <w:rFonts w:ascii="Times New Roman" w:hAnsi="Times New Roman"/>
          <w:sz w:val="21"/>
          <w:szCs w:val="21"/>
        </w:rPr>
        <w:t>10</w:t>
      </w:r>
    </w:p>
    <w:p>
      <w:pPr>
        <w:pStyle w:val="10"/>
        <w:ind w:firstLine="0" w:firstLineChars="0"/>
        <w:rPr>
          <w:rFonts w:ascii="Times New Roman" w:hAnsi="Times New Roman" w:eastAsiaTheme="minorEastAsia"/>
          <w:sz w:val="21"/>
          <w:szCs w:val="21"/>
        </w:rPr>
      </w:pPr>
      <w:r>
        <w:rPr>
          <w:rFonts w:ascii="Times New Roman" w:hAnsi="Times New Roman"/>
          <w:sz w:val="21"/>
          <w:szCs w:val="21"/>
        </w:rPr>
        <w:t xml:space="preserve">3.1.3 </w:t>
      </w:r>
      <w:r>
        <w:rPr>
          <w:rFonts w:hint="eastAsia" w:ascii="Times New Roman" w:hAnsi="Times New Roman" w:eastAsia="宋体"/>
          <w:sz w:val="21"/>
          <w:szCs w:val="21"/>
          <w:lang w:val="en-US" w:eastAsia="zh-CN"/>
        </w:rPr>
        <w:t>三级标题内容</w:t>
      </w:r>
      <w:r>
        <w:rPr>
          <w:rFonts w:ascii="Times New Roman" w:hAnsi="Times New Roman"/>
          <w:sz w:val="21"/>
          <w:szCs w:val="21"/>
        </w:rPr>
        <w:tab/>
      </w:r>
      <w:r>
        <w:rPr>
          <w:rFonts w:ascii="Times New Roman" w:hAnsi="Times New Roman"/>
          <w:sz w:val="21"/>
          <w:szCs w:val="21"/>
        </w:rPr>
        <w:t>12</w:t>
      </w:r>
    </w:p>
    <w:p>
      <w:pPr>
        <w:pStyle w:val="15"/>
        <w:tabs>
          <w:tab w:val="right" w:leader="dot" w:pos="8296"/>
        </w:tabs>
        <w:ind w:left="480" w:firstLine="0" w:firstLineChars="0"/>
        <w:rPr>
          <w:rFonts w:ascii="Times New Roman" w:hAnsi="Times New Roman" w:eastAsiaTheme="minorEastAsia"/>
          <w:sz w:val="21"/>
          <w:szCs w:val="21"/>
        </w:rPr>
      </w:pPr>
      <w:r>
        <w:rPr>
          <w:rFonts w:ascii="Times New Roman" w:hAnsi="Times New Roman"/>
          <w:sz w:val="21"/>
          <w:szCs w:val="21"/>
        </w:rPr>
        <w:t xml:space="preserve">3.2 </w:t>
      </w:r>
      <w:r>
        <w:rPr>
          <w:rFonts w:hint="eastAsia" w:ascii="Times New Roman" w:hAnsi="Times New Roman" w:eastAsia="宋体"/>
          <w:sz w:val="21"/>
          <w:szCs w:val="21"/>
          <w:lang w:val="en-US" w:eastAsia="zh-CN"/>
        </w:rPr>
        <w:t>二级标题内容</w:t>
      </w:r>
      <w:r>
        <w:rPr>
          <w:rFonts w:ascii="Times New Roman" w:hAnsi="Times New Roman"/>
          <w:sz w:val="21"/>
          <w:szCs w:val="21"/>
        </w:rPr>
        <w:tab/>
      </w:r>
      <w:r>
        <w:rPr>
          <w:rFonts w:ascii="Times New Roman" w:hAnsi="Times New Roman"/>
          <w:sz w:val="21"/>
          <w:szCs w:val="21"/>
        </w:rPr>
        <w:t>14</w:t>
      </w:r>
    </w:p>
    <w:p>
      <w:pPr>
        <w:pStyle w:val="10"/>
        <w:ind w:firstLine="0" w:firstLineChars="0"/>
        <w:rPr>
          <w:rFonts w:ascii="Times New Roman" w:hAnsi="Times New Roman" w:eastAsiaTheme="minorEastAsia"/>
          <w:sz w:val="21"/>
          <w:szCs w:val="21"/>
        </w:rPr>
      </w:pPr>
      <w:r>
        <w:rPr>
          <w:rFonts w:ascii="Times New Roman" w:hAnsi="Times New Roman"/>
          <w:sz w:val="21"/>
          <w:szCs w:val="21"/>
        </w:rPr>
        <w:t xml:space="preserve">3.2.1 </w:t>
      </w:r>
      <w:r>
        <w:rPr>
          <w:rFonts w:hint="eastAsia" w:ascii="Times New Roman" w:hAnsi="Times New Roman" w:eastAsia="宋体"/>
          <w:sz w:val="21"/>
          <w:szCs w:val="21"/>
          <w:lang w:val="en-US" w:eastAsia="zh-CN"/>
        </w:rPr>
        <w:t>三级标题内容</w:t>
      </w:r>
      <w:r>
        <w:rPr>
          <w:rFonts w:ascii="Times New Roman" w:hAnsi="Times New Roman"/>
          <w:sz w:val="21"/>
          <w:szCs w:val="21"/>
        </w:rPr>
        <w:tab/>
      </w:r>
      <w:r>
        <w:rPr>
          <w:rFonts w:ascii="Times New Roman" w:hAnsi="Times New Roman"/>
          <w:sz w:val="21"/>
          <w:szCs w:val="21"/>
        </w:rPr>
        <w:t>14</w:t>
      </w:r>
    </w:p>
    <w:p>
      <w:pPr>
        <w:pStyle w:val="10"/>
        <w:ind w:firstLine="0" w:firstLineChars="0"/>
        <w:rPr>
          <w:rFonts w:ascii="Times New Roman" w:hAnsi="Times New Roman" w:eastAsiaTheme="minorEastAsia"/>
          <w:sz w:val="21"/>
          <w:szCs w:val="22"/>
        </w:rPr>
      </w:pPr>
      <w:r>
        <w:rPr>
          <w:rFonts w:ascii="Times New Roman" w:hAnsi="Times New Roman"/>
          <w:sz w:val="21"/>
          <w:szCs w:val="21"/>
        </w:rPr>
        <w:t xml:space="preserve">3.2.2 </w:t>
      </w:r>
      <w:r>
        <w:rPr>
          <w:rFonts w:hint="eastAsia" w:ascii="Times New Roman" w:hAnsi="Times New Roman" w:eastAsia="宋体"/>
          <w:sz w:val="21"/>
          <w:szCs w:val="21"/>
          <w:lang w:val="en-US" w:eastAsia="zh-CN"/>
        </w:rPr>
        <w:t>三级标题内容</w:t>
      </w:r>
      <w:r>
        <w:rPr>
          <w:rFonts w:ascii="Times New Roman" w:hAnsi="Times New Roman"/>
          <w:sz w:val="21"/>
          <w:szCs w:val="21"/>
        </w:rPr>
        <w:tab/>
      </w:r>
      <w:r>
        <w:rPr>
          <w:rFonts w:ascii="Times New Roman" w:hAnsi="Times New Roman"/>
          <w:sz w:val="21"/>
          <w:szCs w:val="21"/>
        </w:rPr>
        <w:t>15</w:t>
      </w:r>
    </w:p>
    <w:p>
      <w:pPr>
        <w:pStyle w:val="14"/>
        <w:ind w:firstLine="0" w:firstLineChars="0"/>
        <w:rPr>
          <w:sz w:val="21"/>
          <w:szCs w:val="22"/>
        </w:rPr>
      </w:pPr>
      <w:r>
        <w:rPr>
          <w:sz w:val="24"/>
          <w:szCs w:val="24"/>
        </w:rPr>
        <w:t xml:space="preserve">Chapter IV </w:t>
      </w:r>
      <w:r>
        <w:rPr>
          <w:rFonts w:hint="eastAsia"/>
          <w:sz w:val="24"/>
          <w:szCs w:val="24"/>
          <w:lang w:val="en-US" w:eastAsia="zh-CN"/>
        </w:rPr>
        <w:t>一级标题内容</w:t>
      </w:r>
      <w:r>
        <w:rPr>
          <w:sz w:val="24"/>
          <w:szCs w:val="24"/>
        </w:rPr>
        <w:tab/>
      </w:r>
      <w:r>
        <w:rPr>
          <w:sz w:val="24"/>
          <w:szCs w:val="24"/>
        </w:rPr>
        <w:t>18</w:t>
      </w:r>
    </w:p>
    <w:p>
      <w:pPr>
        <w:pStyle w:val="15"/>
        <w:tabs>
          <w:tab w:val="right" w:leader="dot" w:pos="8296"/>
        </w:tabs>
        <w:ind w:left="480" w:firstLine="0" w:firstLineChars="0"/>
        <w:rPr>
          <w:rFonts w:ascii="Times New Roman" w:hAnsi="Times New Roman" w:eastAsiaTheme="minorEastAsia"/>
          <w:sz w:val="21"/>
          <w:szCs w:val="21"/>
        </w:rPr>
      </w:pPr>
      <w:r>
        <w:rPr>
          <w:rFonts w:ascii="Times New Roman" w:hAnsi="Times New Roman"/>
          <w:sz w:val="21"/>
          <w:szCs w:val="21"/>
        </w:rPr>
        <w:t xml:space="preserve">4.1 </w:t>
      </w:r>
      <w:r>
        <w:rPr>
          <w:rFonts w:hint="eastAsia" w:ascii="Times New Roman" w:hAnsi="Times New Roman" w:eastAsia="宋体"/>
          <w:sz w:val="21"/>
          <w:szCs w:val="21"/>
          <w:lang w:val="en-US" w:eastAsia="zh-CN"/>
        </w:rPr>
        <w:t>二级标题内容</w:t>
      </w:r>
      <w:r>
        <w:rPr>
          <w:rFonts w:ascii="Times New Roman" w:hAnsi="Times New Roman"/>
          <w:sz w:val="21"/>
          <w:szCs w:val="21"/>
        </w:rPr>
        <w:tab/>
      </w:r>
      <w:r>
        <w:rPr>
          <w:rFonts w:ascii="Times New Roman" w:hAnsi="Times New Roman"/>
          <w:sz w:val="21"/>
          <w:szCs w:val="21"/>
        </w:rPr>
        <w:t>18</w:t>
      </w:r>
    </w:p>
    <w:p>
      <w:pPr>
        <w:pStyle w:val="10"/>
        <w:ind w:firstLine="0" w:firstLineChars="0"/>
        <w:rPr>
          <w:rFonts w:ascii="Times New Roman" w:hAnsi="Times New Roman" w:eastAsiaTheme="minorEastAsia"/>
          <w:sz w:val="21"/>
          <w:szCs w:val="21"/>
        </w:rPr>
      </w:pPr>
      <w:r>
        <w:rPr>
          <w:rFonts w:ascii="Times New Roman" w:hAnsi="Times New Roman"/>
          <w:sz w:val="21"/>
          <w:szCs w:val="21"/>
        </w:rPr>
        <w:t xml:space="preserve">4.1.1 </w:t>
      </w:r>
      <w:r>
        <w:rPr>
          <w:rFonts w:hint="eastAsia" w:ascii="Times New Roman" w:hAnsi="Times New Roman" w:eastAsia="宋体"/>
          <w:sz w:val="21"/>
          <w:szCs w:val="21"/>
          <w:lang w:val="en-US" w:eastAsia="zh-CN"/>
        </w:rPr>
        <w:t>三级标题内容</w:t>
      </w:r>
      <w:r>
        <w:rPr>
          <w:rFonts w:ascii="Times New Roman" w:hAnsi="Times New Roman"/>
          <w:sz w:val="21"/>
          <w:szCs w:val="21"/>
        </w:rPr>
        <w:tab/>
      </w:r>
      <w:r>
        <w:rPr>
          <w:rFonts w:ascii="Times New Roman" w:hAnsi="Times New Roman"/>
          <w:sz w:val="21"/>
          <w:szCs w:val="21"/>
        </w:rPr>
        <w:t>18</w:t>
      </w:r>
    </w:p>
    <w:p>
      <w:pPr>
        <w:pStyle w:val="10"/>
        <w:ind w:firstLine="0" w:firstLineChars="0"/>
        <w:rPr>
          <w:rFonts w:ascii="Times New Roman" w:hAnsi="Times New Roman" w:eastAsiaTheme="minorEastAsia"/>
          <w:sz w:val="21"/>
          <w:szCs w:val="21"/>
        </w:rPr>
      </w:pPr>
      <w:r>
        <w:rPr>
          <w:rFonts w:ascii="Times New Roman" w:hAnsi="Times New Roman"/>
          <w:sz w:val="21"/>
          <w:szCs w:val="21"/>
        </w:rPr>
        <w:t xml:space="preserve">4.1.2 </w:t>
      </w:r>
      <w:r>
        <w:rPr>
          <w:rFonts w:hint="eastAsia" w:ascii="Times New Roman" w:hAnsi="Times New Roman" w:eastAsia="宋体"/>
          <w:sz w:val="21"/>
          <w:szCs w:val="21"/>
          <w:lang w:val="en-US" w:eastAsia="zh-CN"/>
        </w:rPr>
        <w:t>三级标题内容</w:t>
      </w:r>
      <w:r>
        <w:rPr>
          <w:rFonts w:ascii="Times New Roman" w:hAnsi="Times New Roman"/>
          <w:sz w:val="21"/>
          <w:szCs w:val="21"/>
        </w:rPr>
        <w:tab/>
      </w:r>
      <w:r>
        <w:rPr>
          <w:rFonts w:ascii="Times New Roman" w:hAnsi="Times New Roman"/>
          <w:sz w:val="21"/>
          <w:szCs w:val="21"/>
        </w:rPr>
        <w:t>21</w:t>
      </w:r>
    </w:p>
    <w:p>
      <w:pPr>
        <w:pStyle w:val="15"/>
        <w:tabs>
          <w:tab w:val="right" w:leader="dot" w:pos="8296"/>
        </w:tabs>
        <w:ind w:left="480" w:firstLine="0" w:firstLineChars="0"/>
        <w:rPr>
          <w:rFonts w:ascii="Times New Roman" w:hAnsi="Times New Roman" w:eastAsiaTheme="minorEastAsia"/>
          <w:sz w:val="21"/>
          <w:szCs w:val="21"/>
        </w:rPr>
      </w:pPr>
      <w:r>
        <w:rPr>
          <w:rFonts w:ascii="Times New Roman" w:hAnsi="Times New Roman"/>
          <w:sz w:val="21"/>
          <w:szCs w:val="21"/>
        </w:rPr>
        <w:t xml:space="preserve">4.3 </w:t>
      </w:r>
      <w:r>
        <w:rPr>
          <w:rFonts w:hint="eastAsia" w:ascii="Times New Roman" w:hAnsi="Times New Roman" w:eastAsia="宋体"/>
          <w:sz w:val="21"/>
          <w:szCs w:val="21"/>
          <w:lang w:val="en-US" w:eastAsia="zh-CN"/>
        </w:rPr>
        <w:t>二级标题内容</w:t>
      </w:r>
      <w:r>
        <w:rPr>
          <w:rFonts w:ascii="Times New Roman" w:hAnsi="Times New Roman"/>
          <w:sz w:val="21"/>
          <w:szCs w:val="21"/>
        </w:rPr>
        <w:tab/>
      </w:r>
      <w:r>
        <w:rPr>
          <w:rFonts w:ascii="Times New Roman" w:hAnsi="Times New Roman"/>
          <w:sz w:val="21"/>
          <w:szCs w:val="21"/>
        </w:rPr>
        <w:t>22</w:t>
      </w:r>
    </w:p>
    <w:p>
      <w:pPr>
        <w:pStyle w:val="14"/>
        <w:ind w:firstLine="0" w:firstLineChars="0"/>
        <w:rPr>
          <w:sz w:val="21"/>
          <w:szCs w:val="22"/>
        </w:rPr>
      </w:pPr>
      <w:r>
        <w:rPr>
          <w:sz w:val="24"/>
          <w:szCs w:val="24"/>
        </w:rPr>
        <w:t xml:space="preserve">Chapter V  </w:t>
      </w:r>
      <w:r>
        <w:rPr>
          <w:rFonts w:hint="eastAsia"/>
          <w:sz w:val="24"/>
          <w:szCs w:val="24"/>
          <w:lang w:val="en-US" w:eastAsia="zh-CN"/>
        </w:rPr>
        <w:t>一级标题内容</w:t>
      </w:r>
      <w:r>
        <w:rPr>
          <w:sz w:val="24"/>
          <w:szCs w:val="24"/>
        </w:rPr>
        <w:t>.</w:t>
      </w:r>
      <w:r>
        <w:rPr>
          <w:sz w:val="24"/>
          <w:szCs w:val="24"/>
        </w:rPr>
        <w:tab/>
      </w:r>
      <w:r>
        <w:rPr>
          <w:sz w:val="24"/>
          <w:szCs w:val="24"/>
        </w:rPr>
        <w:t>26</w:t>
      </w:r>
    </w:p>
    <w:p>
      <w:pPr>
        <w:pStyle w:val="15"/>
        <w:tabs>
          <w:tab w:val="right" w:leader="dot" w:pos="8296"/>
        </w:tabs>
        <w:ind w:left="480" w:firstLine="0" w:firstLineChars="0"/>
        <w:rPr>
          <w:rFonts w:ascii="Times New Roman" w:hAnsi="Times New Roman" w:eastAsiaTheme="minorEastAsia"/>
          <w:sz w:val="21"/>
          <w:szCs w:val="21"/>
        </w:rPr>
      </w:pPr>
      <w:r>
        <w:rPr>
          <w:rFonts w:ascii="Times New Roman" w:hAnsi="Times New Roman"/>
          <w:sz w:val="21"/>
          <w:szCs w:val="21"/>
        </w:rPr>
        <w:t xml:space="preserve">5.1 </w:t>
      </w:r>
      <w:r>
        <w:rPr>
          <w:rFonts w:hint="eastAsia" w:ascii="Times New Roman" w:hAnsi="Times New Roman" w:eastAsia="宋体"/>
          <w:sz w:val="21"/>
          <w:szCs w:val="21"/>
          <w:lang w:val="en-US" w:eastAsia="zh-CN"/>
        </w:rPr>
        <w:t>二级标题内容</w:t>
      </w:r>
      <w:r>
        <w:rPr>
          <w:rFonts w:ascii="Times New Roman" w:hAnsi="Times New Roman"/>
          <w:sz w:val="21"/>
          <w:szCs w:val="21"/>
        </w:rPr>
        <w:tab/>
      </w:r>
      <w:r>
        <w:rPr>
          <w:rFonts w:ascii="Times New Roman" w:hAnsi="Times New Roman"/>
          <w:sz w:val="21"/>
          <w:szCs w:val="21"/>
        </w:rPr>
        <w:t>26</w:t>
      </w:r>
    </w:p>
    <w:p>
      <w:pPr>
        <w:pStyle w:val="10"/>
        <w:ind w:firstLine="0" w:firstLineChars="0"/>
        <w:rPr>
          <w:rFonts w:ascii="Times New Roman" w:hAnsi="Times New Roman" w:eastAsiaTheme="minorEastAsia"/>
          <w:sz w:val="21"/>
          <w:szCs w:val="21"/>
        </w:rPr>
      </w:pPr>
      <w:r>
        <w:rPr>
          <w:rFonts w:ascii="Times New Roman" w:hAnsi="Times New Roman"/>
          <w:sz w:val="21"/>
          <w:szCs w:val="21"/>
        </w:rPr>
        <w:t xml:space="preserve">5.1.1 </w:t>
      </w:r>
      <w:r>
        <w:rPr>
          <w:rFonts w:hint="eastAsia" w:ascii="Times New Roman" w:hAnsi="Times New Roman" w:eastAsia="宋体"/>
          <w:sz w:val="21"/>
          <w:szCs w:val="21"/>
          <w:lang w:val="en-US" w:eastAsia="zh-CN"/>
        </w:rPr>
        <w:t>三级标题内容</w:t>
      </w:r>
      <w:r>
        <w:rPr>
          <w:rFonts w:ascii="Times New Roman" w:hAnsi="Times New Roman"/>
          <w:sz w:val="21"/>
          <w:szCs w:val="21"/>
        </w:rPr>
        <w:tab/>
      </w:r>
      <w:r>
        <w:rPr>
          <w:rFonts w:ascii="Times New Roman" w:hAnsi="Times New Roman"/>
          <w:sz w:val="21"/>
          <w:szCs w:val="21"/>
        </w:rPr>
        <w:t>26</w:t>
      </w:r>
    </w:p>
    <w:p>
      <w:pPr>
        <w:pStyle w:val="10"/>
        <w:ind w:firstLine="0" w:firstLineChars="0"/>
        <w:rPr>
          <w:rFonts w:ascii="Times New Roman" w:hAnsi="Times New Roman" w:eastAsiaTheme="minorEastAsia"/>
          <w:sz w:val="21"/>
          <w:szCs w:val="21"/>
        </w:rPr>
      </w:pPr>
      <w:r>
        <w:rPr>
          <w:rFonts w:ascii="Times New Roman" w:hAnsi="Times New Roman"/>
          <w:sz w:val="21"/>
          <w:szCs w:val="21"/>
        </w:rPr>
        <w:t xml:space="preserve">5.1.2 </w:t>
      </w:r>
      <w:r>
        <w:rPr>
          <w:rFonts w:hint="eastAsia" w:ascii="Times New Roman" w:hAnsi="Times New Roman" w:eastAsia="宋体"/>
          <w:sz w:val="21"/>
          <w:szCs w:val="21"/>
          <w:lang w:val="en-US" w:eastAsia="zh-CN"/>
        </w:rPr>
        <w:t>三级标题内容</w:t>
      </w:r>
      <w:r>
        <w:rPr>
          <w:rFonts w:ascii="Times New Roman" w:hAnsi="Times New Roman"/>
          <w:sz w:val="21"/>
          <w:szCs w:val="21"/>
        </w:rPr>
        <w:tab/>
      </w:r>
      <w:r>
        <w:rPr>
          <w:rFonts w:ascii="Times New Roman" w:hAnsi="Times New Roman"/>
          <w:sz w:val="21"/>
          <w:szCs w:val="21"/>
        </w:rPr>
        <w:t>28</w:t>
      </w:r>
    </w:p>
    <w:p>
      <w:pPr>
        <w:pStyle w:val="15"/>
        <w:tabs>
          <w:tab w:val="right" w:leader="dot" w:pos="8296"/>
        </w:tabs>
        <w:ind w:left="480" w:firstLine="0" w:firstLineChars="0"/>
        <w:rPr>
          <w:rFonts w:ascii="Times New Roman" w:hAnsi="Times New Roman" w:eastAsiaTheme="minorEastAsia"/>
          <w:sz w:val="20"/>
          <w:szCs w:val="21"/>
        </w:rPr>
      </w:pPr>
      <w:r>
        <w:rPr>
          <w:rFonts w:ascii="Times New Roman" w:hAnsi="Times New Roman"/>
          <w:sz w:val="21"/>
          <w:szCs w:val="21"/>
        </w:rPr>
        <w:t xml:space="preserve">5.3 </w:t>
      </w:r>
      <w:r>
        <w:rPr>
          <w:rFonts w:hint="eastAsia" w:ascii="Times New Roman" w:hAnsi="Times New Roman" w:eastAsia="宋体"/>
          <w:sz w:val="21"/>
          <w:szCs w:val="21"/>
          <w:lang w:val="en-US" w:eastAsia="zh-CN"/>
        </w:rPr>
        <w:t>二级标题内容</w:t>
      </w:r>
      <w:r>
        <w:rPr>
          <w:rFonts w:ascii="Times New Roman" w:hAnsi="Times New Roman"/>
          <w:sz w:val="21"/>
          <w:szCs w:val="21"/>
        </w:rPr>
        <w:t>.</w:t>
      </w:r>
      <w:r>
        <w:rPr>
          <w:rFonts w:ascii="Times New Roman" w:hAnsi="Times New Roman"/>
          <w:sz w:val="21"/>
          <w:szCs w:val="21"/>
        </w:rPr>
        <w:tab/>
      </w:r>
      <w:r>
        <w:rPr>
          <w:rFonts w:ascii="Times New Roman" w:hAnsi="Times New Roman"/>
          <w:sz w:val="21"/>
          <w:szCs w:val="21"/>
        </w:rPr>
        <w:t>30</w:t>
      </w:r>
    </w:p>
    <w:p>
      <w:pPr>
        <w:pStyle w:val="14"/>
        <w:ind w:firstLine="0" w:firstLineChars="0"/>
        <w:rPr>
          <w:sz w:val="24"/>
          <w:szCs w:val="24"/>
        </w:rPr>
      </w:pPr>
      <w:r>
        <w:rPr>
          <w:sz w:val="24"/>
          <w:szCs w:val="24"/>
        </w:rPr>
        <w:t xml:space="preserve">Chapter VI </w:t>
      </w:r>
      <w:r>
        <w:rPr>
          <w:rFonts w:hint="eastAsia"/>
          <w:sz w:val="24"/>
          <w:szCs w:val="24"/>
          <w:lang w:val="en-US" w:eastAsia="zh-CN"/>
        </w:rPr>
        <w:t>一</w:t>
      </w:r>
      <w:r>
        <w:rPr>
          <w:rFonts w:hint="eastAsia" w:ascii="Times New Roman" w:hAnsi="Times New Roman" w:eastAsia="宋体"/>
          <w:sz w:val="21"/>
          <w:szCs w:val="21"/>
          <w:lang w:val="en-US" w:eastAsia="zh-CN"/>
        </w:rPr>
        <w:t>级标题内容</w:t>
      </w:r>
      <w:r>
        <w:rPr>
          <w:sz w:val="24"/>
          <w:szCs w:val="24"/>
        </w:rPr>
        <w:tab/>
      </w:r>
      <w:r>
        <w:rPr>
          <w:sz w:val="24"/>
          <w:szCs w:val="24"/>
        </w:rPr>
        <w:t>34</w:t>
      </w:r>
    </w:p>
    <w:p>
      <w:pPr>
        <w:pStyle w:val="14"/>
        <w:ind w:firstLine="0" w:firstLineChars="0"/>
        <w:rPr>
          <w:sz w:val="24"/>
          <w:szCs w:val="24"/>
        </w:rPr>
      </w:pPr>
      <w:r>
        <w:rPr>
          <w:rFonts w:hint="eastAsia"/>
          <w:sz w:val="24"/>
          <w:szCs w:val="24"/>
          <w:lang w:val="en-US" w:eastAsia="zh-CN"/>
        </w:rPr>
        <w:t>References</w:t>
      </w:r>
      <w:r>
        <w:rPr>
          <w:sz w:val="24"/>
          <w:szCs w:val="24"/>
        </w:rPr>
        <w:tab/>
      </w:r>
      <w:r>
        <w:rPr>
          <w:sz w:val="24"/>
          <w:szCs w:val="24"/>
        </w:rPr>
        <w:t>36</w:t>
      </w:r>
    </w:p>
    <w:p>
      <w:pPr>
        <w:pStyle w:val="14"/>
        <w:ind w:firstLine="0" w:firstLineChars="0"/>
        <w:rPr>
          <w:sz w:val="20"/>
          <w:szCs w:val="21"/>
        </w:rPr>
      </w:pPr>
      <w:r>
        <w:rPr>
          <w:sz w:val="24"/>
          <w:szCs w:val="24"/>
        </w:rPr>
        <w:t>Acknowledgement</w:t>
      </w:r>
      <w:r>
        <w:rPr>
          <w:rFonts w:hint="eastAsia"/>
          <w:sz w:val="24"/>
          <w:szCs w:val="24"/>
          <w:lang w:val="en-US" w:eastAsia="zh-CN"/>
        </w:rPr>
        <w:t>s</w:t>
      </w:r>
      <w:r>
        <w:rPr>
          <w:sz w:val="24"/>
          <w:szCs w:val="24"/>
        </w:rPr>
        <w:tab/>
      </w:r>
      <w:r>
        <w:rPr>
          <w:sz w:val="24"/>
          <w:szCs w:val="24"/>
        </w:rPr>
        <w:t>38</w:t>
      </w:r>
    </w:p>
    <w:commentRangeEnd w:id="12"/>
    <w:p>
      <w:pPr>
        <w:pStyle w:val="2"/>
        <w:spacing w:before="163" w:after="163"/>
        <w:sectPr>
          <w:footerReference r:id="rId22" w:type="default"/>
          <w:footerReference r:id="rId23" w:type="even"/>
          <w:pgSz w:w="11906" w:h="16838"/>
          <w:pgMar w:top="1440" w:right="1803" w:bottom="1440" w:left="1803" w:header="1134" w:footer="567" w:gutter="0"/>
          <w:pgBorders>
            <w:top w:val="none" w:sz="0" w:space="0"/>
            <w:left w:val="none" w:sz="0" w:space="0"/>
            <w:bottom w:val="none" w:sz="0" w:space="0"/>
            <w:right w:val="none" w:sz="0" w:space="0"/>
          </w:pgBorders>
          <w:pgNumType w:fmt="upperRoman" w:start="1"/>
          <w:cols w:space="0" w:num="1"/>
          <w:rtlGutter w:val="0"/>
          <w:docGrid w:type="lines" w:linePitch="326" w:charSpace="0"/>
        </w:sectPr>
      </w:pPr>
      <w:r>
        <w:commentReference w:id="12"/>
      </w:r>
      <w:bookmarkStart w:id="5" w:name="_Toc511032416"/>
    </w:p>
    <w:p>
      <w:pPr>
        <w:pStyle w:val="14"/>
        <w:spacing w:before="489" w:beforeLines="150" w:after="326" w:afterLines="100" w:line="240" w:lineRule="auto"/>
        <w:ind w:firstLine="0" w:firstLineChars="0"/>
        <w:jc w:val="center"/>
        <w:rPr>
          <w:b/>
          <w:sz w:val="32"/>
          <w:szCs w:val="32"/>
        </w:rPr>
      </w:pPr>
      <w:bookmarkStart w:id="35" w:name="_GoBack"/>
      <w:bookmarkEnd w:id="35"/>
      <w:r>
        <w:rPr>
          <w:b/>
          <w:sz w:val="32"/>
          <w:szCs w:val="32"/>
        </w:rPr>
        <w:t>Contents</w:t>
      </w:r>
    </w:p>
    <w:p>
      <w:pPr>
        <w:pStyle w:val="14"/>
        <w:ind w:firstLine="0" w:firstLineChars="0"/>
        <w:rPr>
          <w:sz w:val="21"/>
          <w:szCs w:val="22"/>
        </w:rPr>
      </w:pPr>
      <w:r>
        <w:rPr>
          <w:sz w:val="24"/>
          <w:szCs w:val="20"/>
        </w:rPr>
        <w:fldChar w:fldCharType="begin"/>
      </w:r>
      <w:r>
        <w:instrText xml:space="preserve"> TOC \o "1-3" \h \z \u </w:instrText>
      </w:r>
      <w:r>
        <w:rPr>
          <w:sz w:val="24"/>
          <w:szCs w:val="20"/>
        </w:rPr>
        <w:fldChar w:fldCharType="separate"/>
      </w:r>
      <w:r>
        <w:fldChar w:fldCharType="begin"/>
      </w:r>
      <w:r>
        <w:instrText xml:space="preserve"> HYPERLINK \l "_Toc513454798" </w:instrText>
      </w:r>
      <w:r>
        <w:fldChar w:fldCharType="separate"/>
      </w:r>
      <w:r>
        <w:rPr>
          <w:rStyle w:val="21"/>
          <w:sz w:val="24"/>
          <w:szCs w:val="24"/>
        </w:rPr>
        <w:t>Chapter Ⅰ Introduction</w:t>
      </w:r>
      <w:r>
        <w:rPr>
          <w:sz w:val="24"/>
          <w:szCs w:val="24"/>
        </w:rPr>
        <w:tab/>
      </w:r>
      <w:r>
        <w:rPr>
          <w:sz w:val="24"/>
          <w:szCs w:val="24"/>
        </w:rPr>
        <w:fldChar w:fldCharType="begin"/>
      </w:r>
      <w:r>
        <w:rPr>
          <w:sz w:val="24"/>
          <w:szCs w:val="24"/>
        </w:rPr>
        <w:instrText xml:space="preserve"> PAGEREF _Toc513454798 \h </w:instrText>
      </w:r>
      <w:r>
        <w:rPr>
          <w:sz w:val="24"/>
          <w:szCs w:val="24"/>
        </w:rPr>
        <w:fldChar w:fldCharType="separate"/>
      </w:r>
      <w:r>
        <w:rPr>
          <w:sz w:val="24"/>
          <w:szCs w:val="24"/>
        </w:rPr>
        <w:t>1</w:t>
      </w:r>
      <w:r>
        <w:rPr>
          <w:sz w:val="24"/>
          <w:szCs w:val="24"/>
        </w:rPr>
        <w:fldChar w:fldCharType="end"/>
      </w:r>
      <w:r>
        <w:rPr>
          <w:sz w:val="24"/>
          <w:szCs w:val="24"/>
        </w:rPr>
        <w:fldChar w:fldCharType="end"/>
      </w:r>
    </w:p>
    <w:p>
      <w:pPr>
        <w:pStyle w:val="15"/>
        <w:tabs>
          <w:tab w:val="left" w:pos="1350"/>
          <w:tab w:val="right" w:leader="dot" w:pos="8296"/>
        </w:tabs>
        <w:ind w:left="480" w:firstLine="0" w:firstLineChars="0"/>
        <w:rPr>
          <w:rFonts w:ascii="Times New Roman" w:hAnsi="Times New Roman" w:eastAsiaTheme="minorEastAsia"/>
          <w:sz w:val="21"/>
          <w:szCs w:val="21"/>
        </w:rPr>
      </w:pPr>
      <w:r>
        <w:fldChar w:fldCharType="begin"/>
      </w:r>
      <w:r>
        <w:instrText xml:space="preserve"> HYPERLINK \l "_Toc513454799" </w:instrText>
      </w:r>
      <w:r>
        <w:fldChar w:fldCharType="separate"/>
      </w:r>
      <w:r>
        <w:rPr>
          <w:rStyle w:val="21"/>
          <w:rFonts w:ascii="Times New Roman" w:hAnsi="Times New Roman"/>
          <w:sz w:val="21"/>
          <w:szCs w:val="21"/>
        </w:rPr>
        <w:t>1.1</w:t>
      </w:r>
      <w:r>
        <w:rPr>
          <w:rStyle w:val="21"/>
          <w:rFonts w:hint="eastAsia" w:ascii="Times New Roman" w:hAnsi="Times New Roman" w:eastAsia="宋体"/>
          <w:sz w:val="21"/>
          <w:szCs w:val="21"/>
        </w:rPr>
        <w:t xml:space="preserve"> </w:t>
      </w:r>
      <w:r>
        <w:rPr>
          <w:rStyle w:val="21"/>
          <w:rFonts w:ascii="Times New Roman" w:hAnsi="Times New Roman"/>
          <w:sz w:val="21"/>
          <w:szCs w:val="21"/>
        </w:rPr>
        <w:t>Research Theory</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_Toc513454799 \h </w:instrText>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r>
        <w:rPr>
          <w:rFonts w:ascii="Times New Roman" w:hAnsi="Times New Roman"/>
          <w:sz w:val="21"/>
          <w:szCs w:val="21"/>
        </w:rPr>
        <w:fldChar w:fldCharType="end"/>
      </w:r>
    </w:p>
    <w:p>
      <w:pPr>
        <w:pStyle w:val="15"/>
        <w:tabs>
          <w:tab w:val="right" w:leader="dot" w:pos="8296"/>
        </w:tabs>
        <w:ind w:left="480" w:firstLine="0" w:firstLineChars="0"/>
        <w:rPr>
          <w:rFonts w:ascii="Times New Roman" w:hAnsi="Times New Roman" w:eastAsiaTheme="minorEastAsia"/>
          <w:sz w:val="21"/>
          <w:szCs w:val="21"/>
        </w:rPr>
      </w:pPr>
      <w:r>
        <w:fldChar w:fldCharType="begin"/>
      </w:r>
      <w:r>
        <w:instrText xml:space="preserve"> HYPERLINK \l "_Toc513454800" </w:instrText>
      </w:r>
      <w:r>
        <w:fldChar w:fldCharType="separate"/>
      </w:r>
      <w:r>
        <w:rPr>
          <w:rStyle w:val="21"/>
          <w:rFonts w:ascii="Times New Roman" w:hAnsi="Times New Roman"/>
          <w:sz w:val="21"/>
          <w:szCs w:val="21"/>
        </w:rPr>
        <w:t xml:space="preserve">1.2 Research </w:t>
      </w:r>
      <w:r>
        <w:rPr>
          <w:rStyle w:val="21"/>
          <w:rFonts w:hint="eastAsia" w:ascii="Times New Roman" w:hAnsi="Times New Roman" w:eastAsia="宋体"/>
          <w:sz w:val="21"/>
          <w:szCs w:val="21"/>
          <w:lang w:val="en-US" w:eastAsia="zh-CN"/>
        </w:rPr>
        <w:t>M</w:t>
      </w:r>
      <w:r>
        <w:rPr>
          <w:rStyle w:val="21"/>
          <w:rFonts w:ascii="Times New Roman" w:hAnsi="Times New Roman"/>
          <w:sz w:val="21"/>
          <w:szCs w:val="21"/>
        </w:rPr>
        <w:t>ethod</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_Toc513454800 \h </w:instrText>
      </w:r>
      <w:r>
        <w:rPr>
          <w:rFonts w:ascii="Times New Roman" w:hAnsi="Times New Roman"/>
          <w:sz w:val="21"/>
          <w:szCs w:val="21"/>
        </w:rPr>
        <w:fldChar w:fldCharType="separate"/>
      </w:r>
      <w:r>
        <w:rPr>
          <w:rFonts w:ascii="Times New Roman" w:hAnsi="Times New Roman"/>
          <w:sz w:val="21"/>
          <w:szCs w:val="21"/>
        </w:rPr>
        <w:t>2</w:t>
      </w:r>
      <w:r>
        <w:rPr>
          <w:rFonts w:ascii="Times New Roman" w:hAnsi="Times New Roman"/>
          <w:sz w:val="21"/>
          <w:szCs w:val="21"/>
        </w:rPr>
        <w:fldChar w:fldCharType="end"/>
      </w:r>
      <w:r>
        <w:rPr>
          <w:rFonts w:ascii="Times New Roman" w:hAnsi="Times New Roman"/>
          <w:sz w:val="21"/>
          <w:szCs w:val="21"/>
        </w:rPr>
        <w:fldChar w:fldCharType="end"/>
      </w:r>
    </w:p>
    <w:p>
      <w:pPr>
        <w:pStyle w:val="15"/>
        <w:tabs>
          <w:tab w:val="right" w:leader="dot" w:pos="8296"/>
        </w:tabs>
        <w:ind w:left="480" w:firstLine="0" w:firstLineChars="0"/>
        <w:rPr>
          <w:rFonts w:ascii="Times New Roman" w:hAnsi="Times New Roman" w:eastAsiaTheme="minorEastAsia"/>
          <w:sz w:val="21"/>
          <w:szCs w:val="21"/>
        </w:rPr>
      </w:pPr>
      <w:r>
        <w:fldChar w:fldCharType="begin"/>
      </w:r>
      <w:r>
        <w:instrText xml:space="preserve"> HYPERLINK \l "_Toc513454801" </w:instrText>
      </w:r>
      <w:r>
        <w:fldChar w:fldCharType="separate"/>
      </w:r>
      <w:r>
        <w:rPr>
          <w:rStyle w:val="21"/>
          <w:rFonts w:ascii="Times New Roman" w:hAnsi="Times New Roman"/>
          <w:sz w:val="21"/>
          <w:szCs w:val="21"/>
        </w:rPr>
        <w:t>1.3 Research Question Statement</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_Toc513454801 \h </w:instrText>
      </w:r>
      <w:r>
        <w:rPr>
          <w:rFonts w:ascii="Times New Roman" w:hAnsi="Times New Roman"/>
          <w:sz w:val="21"/>
          <w:szCs w:val="21"/>
        </w:rPr>
        <w:fldChar w:fldCharType="separate"/>
      </w:r>
      <w:r>
        <w:rPr>
          <w:rFonts w:ascii="Times New Roman" w:hAnsi="Times New Roman"/>
          <w:sz w:val="21"/>
          <w:szCs w:val="21"/>
        </w:rPr>
        <w:t>3</w:t>
      </w:r>
      <w:r>
        <w:rPr>
          <w:rFonts w:ascii="Times New Roman" w:hAnsi="Times New Roman"/>
          <w:sz w:val="21"/>
          <w:szCs w:val="21"/>
        </w:rPr>
        <w:fldChar w:fldCharType="end"/>
      </w:r>
      <w:r>
        <w:rPr>
          <w:rFonts w:ascii="Times New Roman" w:hAnsi="Times New Roman"/>
          <w:sz w:val="21"/>
          <w:szCs w:val="21"/>
        </w:rPr>
        <w:fldChar w:fldCharType="end"/>
      </w:r>
    </w:p>
    <w:p>
      <w:pPr>
        <w:pStyle w:val="15"/>
        <w:tabs>
          <w:tab w:val="right" w:leader="dot" w:pos="8296"/>
        </w:tabs>
        <w:ind w:left="480" w:firstLine="0" w:firstLineChars="0"/>
        <w:rPr>
          <w:rFonts w:ascii="Times New Roman" w:hAnsi="Times New Roman" w:eastAsiaTheme="minorEastAsia"/>
          <w:sz w:val="21"/>
          <w:szCs w:val="21"/>
        </w:rPr>
      </w:pPr>
      <w:r>
        <w:fldChar w:fldCharType="begin"/>
      </w:r>
      <w:r>
        <w:instrText xml:space="preserve"> HYPERLINK \l "_Toc513454802" </w:instrText>
      </w:r>
      <w:r>
        <w:fldChar w:fldCharType="separate"/>
      </w:r>
      <w:r>
        <w:rPr>
          <w:rStyle w:val="21"/>
          <w:rFonts w:ascii="Times New Roman" w:hAnsi="Times New Roman"/>
          <w:sz w:val="21"/>
          <w:szCs w:val="21"/>
        </w:rPr>
        <w:t>1.4 Significance</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_Toc513454802 \h </w:instrText>
      </w:r>
      <w:r>
        <w:rPr>
          <w:rFonts w:ascii="Times New Roman" w:hAnsi="Times New Roman"/>
          <w:sz w:val="21"/>
          <w:szCs w:val="21"/>
        </w:rPr>
        <w:fldChar w:fldCharType="separate"/>
      </w:r>
      <w:r>
        <w:rPr>
          <w:rFonts w:ascii="Times New Roman" w:hAnsi="Times New Roman"/>
          <w:sz w:val="21"/>
          <w:szCs w:val="21"/>
        </w:rPr>
        <w:t>3</w:t>
      </w:r>
      <w:r>
        <w:rPr>
          <w:rFonts w:ascii="Times New Roman" w:hAnsi="Times New Roman"/>
          <w:sz w:val="21"/>
          <w:szCs w:val="21"/>
        </w:rPr>
        <w:fldChar w:fldCharType="end"/>
      </w:r>
      <w:r>
        <w:rPr>
          <w:rFonts w:ascii="Times New Roman" w:hAnsi="Times New Roman"/>
          <w:sz w:val="21"/>
          <w:szCs w:val="21"/>
        </w:rPr>
        <w:fldChar w:fldCharType="end"/>
      </w:r>
    </w:p>
    <w:p>
      <w:pPr>
        <w:pStyle w:val="14"/>
        <w:ind w:firstLine="0" w:firstLineChars="0"/>
        <w:rPr>
          <w:sz w:val="24"/>
          <w:szCs w:val="24"/>
        </w:rPr>
      </w:pPr>
      <w:r>
        <w:fldChar w:fldCharType="begin"/>
      </w:r>
      <w:r>
        <w:instrText xml:space="preserve"> HYPERLINK \l "_Toc513454803" </w:instrText>
      </w:r>
      <w:r>
        <w:fldChar w:fldCharType="separate"/>
      </w:r>
      <w:r>
        <w:rPr>
          <w:rStyle w:val="21"/>
          <w:sz w:val="24"/>
          <w:szCs w:val="24"/>
        </w:rPr>
        <w:t>Chapter</w:t>
      </w:r>
      <w:r>
        <w:rPr>
          <w:rStyle w:val="21"/>
          <w:rFonts w:hint="eastAsia"/>
          <w:sz w:val="24"/>
          <w:szCs w:val="24"/>
        </w:rPr>
        <w:t xml:space="preserve"> </w:t>
      </w:r>
      <w:r>
        <w:rPr>
          <w:rStyle w:val="21"/>
          <w:sz w:val="24"/>
          <w:szCs w:val="24"/>
        </w:rPr>
        <w:t>Ⅱ</w:t>
      </w:r>
      <w:r>
        <w:rPr>
          <w:rStyle w:val="21"/>
          <w:rFonts w:hint="eastAsia"/>
          <w:sz w:val="24"/>
          <w:szCs w:val="24"/>
        </w:rPr>
        <w:t xml:space="preserve"> </w:t>
      </w:r>
      <w:r>
        <w:rPr>
          <w:rStyle w:val="21"/>
          <w:sz w:val="24"/>
          <w:szCs w:val="24"/>
        </w:rPr>
        <w:t>Literature Review</w:t>
      </w:r>
      <w:r>
        <w:rPr>
          <w:sz w:val="24"/>
          <w:szCs w:val="24"/>
        </w:rPr>
        <w:tab/>
      </w:r>
      <w:r>
        <w:rPr>
          <w:sz w:val="24"/>
          <w:szCs w:val="24"/>
        </w:rPr>
        <w:fldChar w:fldCharType="begin"/>
      </w:r>
      <w:r>
        <w:rPr>
          <w:sz w:val="24"/>
          <w:szCs w:val="24"/>
        </w:rPr>
        <w:instrText xml:space="preserve"> PAGEREF _Toc513454803 \h </w:instrText>
      </w:r>
      <w:r>
        <w:rPr>
          <w:sz w:val="24"/>
          <w:szCs w:val="24"/>
        </w:rPr>
        <w:fldChar w:fldCharType="separate"/>
      </w:r>
      <w:r>
        <w:rPr>
          <w:sz w:val="24"/>
          <w:szCs w:val="24"/>
        </w:rPr>
        <w:t>4</w:t>
      </w:r>
      <w:r>
        <w:rPr>
          <w:sz w:val="24"/>
          <w:szCs w:val="24"/>
        </w:rPr>
        <w:fldChar w:fldCharType="end"/>
      </w:r>
      <w:r>
        <w:rPr>
          <w:sz w:val="24"/>
          <w:szCs w:val="24"/>
        </w:rPr>
        <w:fldChar w:fldCharType="end"/>
      </w:r>
    </w:p>
    <w:p>
      <w:pPr>
        <w:pStyle w:val="14"/>
        <w:ind w:firstLine="0" w:firstLineChars="0"/>
        <w:rPr>
          <w:sz w:val="21"/>
          <w:szCs w:val="22"/>
        </w:rPr>
      </w:pPr>
      <w:r>
        <w:fldChar w:fldCharType="begin"/>
      </w:r>
      <w:r>
        <w:instrText xml:space="preserve"> HYPERLINK \l "_Toc513454804" </w:instrText>
      </w:r>
      <w:r>
        <w:fldChar w:fldCharType="separate"/>
      </w:r>
      <w:r>
        <w:rPr>
          <w:rStyle w:val="21"/>
          <w:sz w:val="24"/>
          <w:szCs w:val="24"/>
        </w:rPr>
        <w:t>Chapter III The Relationship between Women and Nature</w:t>
      </w:r>
      <w:r>
        <w:rPr>
          <w:sz w:val="24"/>
          <w:szCs w:val="24"/>
        </w:rPr>
        <w:tab/>
      </w:r>
      <w:r>
        <w:rPr>
          <w:sz w:val="24"/>
          <w:szCs w:val="24"/>
        </w:rPr>
        <w:fldChar w:fldCharType="begin"/>
      </w:r>
      <w:r>
        <w:rPr>
          <w:sz w:val="24"/>
          <w:szCs w:val="24"/>
        </w:rPr>
        <w:instrText xml:space="preserve"> PAGEREF _Toc513454804 \h </w:instrText>
      </w:r>
      <w:r>
        <w:rPr>
          <w:sz w:val="24"/>
          <w:szCs w:val="24"/>
        </w:rPr>
        <w:fldChar w:fldCharType="separate"/>
      </w:r>
      <w:r>
        <w:rPr>
          <w:sz w:val="24"/>
          <w:szCs w:val="24"/>
        </w:rPr>
        <w:t>7</w:t>
      </w:r>
      <w:r>
        <w:rPr>
          <w:sz w:val="24"/>
          <w:szCs w:val="24"/>
        </w:rPr>
        <w:fldChar w:fldCharType="end"/>
      </w:r>
      <w:r>
        <w:rPr>
          <w:sz w:val="24"/>
          <w:szCs w:val="24"/>
        </w:rPr>
        <w:fldChar w:fldCharType="end"/>
      </w:r>
    </w:p>
    <w:p>
      <w:pPr>
        <w:pStyle w:val="15"/>
        <w:tabs>
          <w:tab w:val="right" w:leader="dot" w:pos="8296"/>
        </w:tabs>
        <w:ind w:left="480" w:firstLine="0" w:firstLineChars="0"/>
        <w:rPr>
          <w:rFonts w:ascii="Times New Roman" w:hAnsi="Times New Roman" w:eastAsiaTheme="minorEastAsia"/>
          <w:sz w:val="21"/>
          <w:szCs w:val="21"/>
        </w:rPr>
      </w:pPr>
      <w:r>
        <w:fldChar w:fldCharType="begin"/>
      </w:r>
      <w:r>
        <w:instrText xml:space="preserve"> HYPERLINK \l "_Toc513454805" </w:instrText>
      </w:r>
      <w:r>
        <w:fldChar w:fldCharType="separate"/>
      </w:r>
      <w:r>
        <w:rPr>
          <w:rStyle w:val="21"/>
          <w:rFonts w:ascii="Times New Roman" w:hAnsi="Times New Roman"/>
          <w:sz w:val="21"/>
          <w:szCs w:val="21"/>
        </w:rPr>
        <w:t>3.1The Intimate Relationship with Nature</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_Toc513454805 \h </w:instrText>
      </w:r>
      <w:r>
        <w:rPr>
          <w:rFonts w:ascii="Times New Roman" w:hAnsi="Times New Roman"/>
          <w:sz w:val="21"/>
          <w:szCs w:val="21"/>
        </w:rPr>
        <w:fldChar w:fldCharType="separate"/>
      </w:r>
      <w:r>
        <w:rPr>
          <w:rFonts w:ascii="Times New Roman" w:hAnsi="Times New Roman"/>
          <w:sz w:val="21"/>
          <w:szCs w:val="21"/>
        </w:rPr>
        <w:t>7</w:t>
      </w:r>
      <w:r>
        <w:rPr>
          <w:rFonts w:ascii="Times New Roman" w:hAnsi="Times New Roman"/>
          <w:sz w:val="21"/>
          <w:szCs w:val="21"/>
        </w:rPr>
        <w:fldChar w:fldCharType="end"/>
      </w:r>
      <w:r>
        <w:rPr>
          <w:rFonts w:ascii="Times New Roman" w:hAnsi="Times New Roman"/>
          <w:sz w:val="21"/>
          <w:szCs w:val="21"/>
        </w:rPr>
        <w:fldChar w:fldCharType="end"/>
      </w:r>
    </w:p>
    <w:p>
      <w:pPr>
        <w:pStyle w:val="10"/>
        <w:ind w:firstLine="0" w:firstLineChars="0"/>
        <w:rPr>
          <w:rFonts w:ascii="Times New Roman" w:hAnsi="Times New Roman" w:eastAsiaTheme="minorEastAsia"/>
          <w:sz w:val="21"/>
          <w:szCs w:val="21"/>
        </w:rPr>
      </w:pPr>
      <w:r>
        <w:fldChar w:fldCharType="begin"/>
      </w:r>
      <w:r>
        <w:instrText xml:space="preserve"> HYPERLINK \l "_Toc513454806" </w:instrText>
      </w:r>
      <w:r>
        <w:fldChar w:fldCharType="separate"/>
      </w:r>
      <w:r>
        <w:rPr>
          <w:rStyle w:val="21"/>
          <w:rFonts w:ascii="Times New Roman" w:hAnsi="Times New Roman"/>
          <w:sz w:val="21"/>
          <w:szCs w:val="21"/>
        </w:rPr>
        <w:t>3.1.1 Symbolic Connection</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_Toc513454806 \h </w:instrText>
      </w:r>
      <w:r>
        <w:rPr>
          <w:rFonts w:ascii="Times New Roman" w:hAnsi="Times New Roman"/>
          <w:sz w:val="21"/>
          <w:szCs w:val="21"/>
        </w:rPr>
        <w:fldChar w:fldCharType="separate"/>
      </w:r>
      <w:r>
        <w:rPr>
          <w:rFonts w:ascii="Times New Roman" w:hAnsi="Times New Roman"/>
          <w:sz w:val="21"/>
          <w:szCs w:val="21"/>
        </w:rPr>
        <w:t>8</w:t>
      </w:r>
      <w:r>
        <w:rPr>
          <w:rFonts w:ascii="Times New Roman" w:hAnsi="Times New Roman"/>
          <w:sz w:val="21"/>
          <w:szCs w:val="21"/>
        </w:rPr>
        <w:fldChar w:fldCharType="end"/>
      </w:r>
      <w:r>
        <w:rPr>
          <w:rFonts w:ascii="Times New Roman" w:hAnsi="Times New Roman"/>
          <w:sz w:val="21"/>
          <w:szCs w:val="21"/>
        </w:rPr>
        <w:fldChar w:fldCharType="end"/>
      </w:r>
    </w:p>
    <w:p>
      <w:pPr>
        <w:pStyle w:val="10"/>
        <w:ind w:firstLine="0" w:firstLineChars="0"/>
        <w:rPr>
          <w:rFonts w:ascii="Times New Roman" w:hAnsi="Times New Roman" w:eastAsiaTheme="minorEastAsia"/>
          <w:sz w:val="21"/>
          <w:szCs w:val="21"/>
        </w:rPr>
      </w:pPr>
      <w:r>
        <w:fldChar w:fldCharType="begin"/>
      </w:r>
      <w:r>
        <w:instrText xml:space="preserve"> HYPERLINK \l "_Toc513454807" </w:instrText>
      </w:r>
      <w:r>
        <w:fldChar w:fldCharType="separate"/>
      </w:r>
      <w:r>
        <w:rPr>
          <w:rStyle w:val="21"/>
          <w:rFonts w:ascii="Times New Roman" w:hAnsi="Times New Roman"/>
          <w:sz w:val="21"/>
          <w:szCs w:val="21"/>
        </w:rPr>
        <w:t>3.1.2 Empiric Connection</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_Toc513454807 \h </w:instrText>
      </w:r>
      <w:r>
        <w:rPr>
          <w:rFonts w:ascii="Times New Roman" w:hAnsi="Times New Roman"/>
          <w:sz w:val="21"/>
          <w:szCs w:val="21"/>
        </w:rPr>
        <w:fldChar w:fldCharType="separate"/>
      </w:r>
      <w:r>
        <w:rPr>
          <w:rFonts w:ascii="Times New Roman" w:hAnsi="Times New Roman"/>
          <w:sz w:val="21"/>
          <w:szCs w:val="21"/>
        </w:rPr>
        <w:t>10</w:t>
      </w:r>
      <w:r>
        <w:rPr>
          <w:rFonts w:ascii="Times New Roman" w:hAnsi="Times New Roman"/>
          <w:sz w:val="21"/>
          <w:szCs w:val="21"/>
        </w:rPr>
        <w:fldChar w:fldCharType="end"/>
      </w:r>
      <w:r>
        <w:rPr>
          <w:rFonts w:ascii="Times New Roman" w:hAnsi="Times New Roman"/>
          <w:sz w:val="21"/>
          <w:szCs w:val="21"/>
        </w:rPr>
        <w:fldChar w:fldCharType="end"/>
      </w:r>
    </w:p>
    <w:p>
      <w:pPr>
        <w:pStyle w:val="10"/>
        <w:ind w:firstLine="0" w:firstLineChars="0"/>
        <w:rPr>
          <w:rFonts w:ascii="Times New Roman" w:hAnsi="Times New Roman" w:eastAsiaTheme="minorEastAsia"/>
          <w:sz w:val="21"/>
          <w:szCs w:val="21"/>
        </w:rPr>
      </w:pPr>
      <w:r>
        <w:fldChar w:fldCharType="begin"/>
      </w:r>
      <w:r>
        <w:instrText xml:space="preserve"> HYPERLINK \l "_Toc513454808" </w:instrText>
      </w:r>
      <w:r>
        <w:fldChar w:fldCharType="separate"/>
      </w:r>
      <w:r>
        <w:rPr>
          <w:rStyle w:val="21"/>
          <w:rFonts w:ascii="Times New Roman" w:hAnsi="Times New Roman"/>
          <w:sz w:val="21"/>
          <w:szCs w:val="21"/>
        </w:rPr>
        <w:t>3.1.3 Status Connection</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_Toc513454808 \h </w:instrText>
      </w:r>
      <w:r>
        <w:rPr>
          <w:rFonts w:ascii="Times New Roman" w:hAnsi="Times New Roman"/>
          <w:sz w:val="21"/>
          <w:szCs w:val="21"/>
        </w:rPr>
        <w:fldChar w:fldCharType="separate"/>
      </w:r>
      <w:r>
        <w:rPr>
          <w:rFonts w:ascii="Times New Roman" w:hAnsi="Times New Roman"/>
          <w:sz w:val="21"/>
          <w:szCs w:val="21"/>
        </w:rPr>
        <w:t>12</w:t>
      </w:r>
      <w:r>
        <w:rPr>
          <w:rFonts w:ascii="Times New Roman" w:hAnsi="Times New Roman"/>
          <w:sz w:val="21"/>
          <w:szCs w:val="21"/>
        </w:rPr>
        <w:fldChar w:fldCharType="end"/>
      </w:r>
      <w:r>
        <w:rPr>
          <w:rFonts w:ascii="Times New Roman" w:hAnsi="Times New Roman"/>
          <w:sz w:val="21"/>
          <w:szCs w:val="21"/>
        </w:rPr>
        <w:fldChar w:fldCharType="end"/>
      </w:r>
    </w:p>
    <w:p>
      <w:pPr>
        <w:pStyle w:val="15"/>
        <w:tabs>
          <w:tab w:val="right" w:leader="dot" w:pos="8296"/>
        </w:tabs>
        <w:ind w:left="480" w:firstLine="0" w:firstLineChars="0"/>
        <w:rPr>
          <w:rFonts w:ascii="Times New Roman" w:hAnsi="Times New Roman" w:eastAsiaTheme="minorEastAsia"/>
          <w:sz w:val="21"/>
          <w:szCs w:val="21"/>
        </w:rPr>
      </w:pPr>
      <w:r>
        <w:fldChar w:fldCharType="begin"/>
      </w:r>
      <w:r>
        <w:instrText xml:space="preserve"> HYPERLINK \l "_Toc513454809" </w:instrText>
      </w:r>
      <w:r>
        <w:fldChar w:fldCharType="separate"/>
      </w:r>
      <w:r>
        <w:rPr>
          <w:rStyle w:val="21"/>
          <w:rFonts w:ascii="Times New Roman" w:hAnsi="Times New Roman"/>
          <w:sz w:val="21"/>
          <w:szCs w:val="21"/>
        </w:rPr>
        <w:t>3.2 The Differences in the Development of Intimacy with Nature</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_Toc513454809 \h </w:instrText>
      </w:r>
      <w:r>
        <w:rPr>
          <w:rFonts w:ascii="Times New Roman" w:hAnsi="Times New Roman"/>
          <w:sz w:val="21"/>
          <w:szCs w:val="21"/>
        </w:rPr>
        <w:fldChar w:fldCharType="separate"/>
      </w:r>
      <w:r>
        <w:rPr>
          <w:rFonts w:ascii="Times New Roman" w:hAnsi="Times New Roman"/>
          <w:sz w:val="21"/>
          <w:szCs w:val="21"/>
        </w:rPr>
        <w:t>14</w:t>
      </w:r>
      <w:r>
        <w:rPr>
          <w:rFonts w:ascii="Times New Roman" w:hAnsi="Times New Roman"/>
          <w:sz w:val="21"/>
          <w:szCs w:val="21"/>
        </w:rPr>
        <w:fldChar w:fldCharType="end"/>
      </w:r>
      <w:r>
        <w:rPr>
          <w:rFonts w:ascii="Times New Roman" w:hAnsi="Times New Roman"/>
          <w:sz w:val="21"/>
          <w:szCs w:val="21"/>
        </w:rPr>
        <w:fldChar w:fldCharType="end"/>
      </w:r>
    </w:p>
    <w:p>
      <w:pPr>
        <w:pStyle w:val="10"/>
        <w:ind w:firstLine="0" w:firstLineChars="0"/>
        <w:rPr>
          <w:rFonts w:ascii="Times New Roman" w:hAnsi="Times New Roman" w:eastAsiaTheme="minorEastAsia"/>
          <w:sz w:val="21"/>
          <w:szCs w:val="21"/>
        </w:rPr>
      </w:pPr>
      <w:r>
        <w:fldChar w:fldCharType="begin"/>
      </w:r>
      <w:r>
        <w:instrText xml:space="preserve"> HYPERLINK \l "_Toc513454810" </w:instrText>
      </w:r>
      <w:r>
        <w:fldChar w:fldCharType="separate"/>
      </w:r>
      <w:r>
        <w:rPr>
          <w:rStyle w:val="21"/>
          <w:rFonts w:ascii="Times New Roman" w:hAnsi="Times New Roman"/>
          <w:sz w:val="21"/>
          <w:szCs w:val="21"/>
        </w:rPr>
        <w:t xml:space="preserve">3.2.1 The </w:t>
      </w:r>
      <w:r>
        <w:rPr>
          <w:rStyle w:val="21"/>
          <w:rFonts w:ascii="Times New Roman" w:hAnsi="Times New Roman" w:eastAsiaTheme="minorEastAsia"/>
          <w:sz w:val="21"/>
          <w:szCs w:val="21"/>
        </w:rPr>
        <w:t>E</w:t>
      </w:r>
      <w:r>
        <w:rPr>
          <w:rStyle w:val="21"/>
          <w:rFonts w:ascii="Times New Roman" w:hAnsi="Times New Roman"/>
          <w:sz w:val="21"/>
          <w:szCs w:val="21"/>
        </w:rPr>
        <w:t xml:space="preserve">ffects of </w:t>
      </w:r>
      <w:r>
        <w:rPr>
          <w:rStyle w:val="21"/>
          <w:rFonts w:ascii="Times New Roman" w:hAnsi="Times New Roman" w:eastAsiaTheme="minorEastAsia"/>
          <w:sz w:val="21"/>
          <w:szCs w:val="21"/>
        </w:rPr>
        <w:t>I</w:t>
      </w:r>
      <w:r>
        <w:rPr>
          <w:rStyle w:val="21"/>
          <w:rFonts w:ascii="Times New Roman" w:hAnsi="Times New Roman"/>
          <w:sz w:val="21"/>
          <w:szCs w:val="21"/>
        </w:rPr>
        <w:t>mmigration</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_Toc513454810 \h </w:instrText>
      </w:r>
      <w:r>
        <w:rPr>
          <w:rFonts w:ascii="Times New Roman" w:hAnsi="Times New Roman"/>
          <w:sz w:val="21"/>
          <w:szCs w:val="21"/>
        </w:rPr>
        <w:fldChar w:fldCharType="separate"/>
      </w:r>
      <w:r>
        <w:rPr>
          <w:rFonts w:ascii="Times New Roman" w:hAnsi="Times New Roman"/>
          <w:sz w:val="21"/>
          <w:szCs w:val="21"/>
        </w:rPr>
        <w:t>14</w:t>
      </w:r>
      <w:r>
        <w:rPr>
          <w:rFonts w:ascii="Times New Roman" w:hAnsi="Times New Roman"/>
          <w:sz w:val="21"/>
          <w:szCs w:val="21"/>
        </w:rPr>
        <w:fldChar w:fldCharType="end"/>
      </w:r>
      <w:r>
        <w:rPr>
          <w:rFonts w:ascii="Times New Roman" w:hAnsi="Times New Roman"/>
          <w:sz w:val="21"/>
          <w:szCs w:val="21"/>
        </w:rPr>
        <w:fldChar w:fldCharType="end"/>
      </w:r>
    </w:p>
    <w:p>
      <w:pPr>
        <w:pStyle w:val="10"/>
        <w:ind w:firstLine="0" w:firstLineChars="0"/>
        <w:rPr>
          <w:rFonts w:ascii="Times New Roman" w:hAnsi="Times New Roman" w:eastAsiaTheme="minorEastAsia"/>
          <w:sz w:val="21"/>
          <w:szCs w:val="22"/>
        </w:rPr>
      </w:pPr>
      <w:r>
        <w:fldChar w:fldCharType="begin"/>
      </w:r>
      <w:r>
        <w:instrText xml:space="preserve"> HYPERLINK \l "_Toc513454811" </w:instrText>
      </w:r>
      <w:r>
        <w:fldChar w:fldCharType="separate"/>
      </w:r>
      <w:r>
        <w:rPr>
          <w:rStyle w:val="21"/>
          <w:rFonts w:ascii="Times New Roman" w:hAnsi="Times New Roman"/>
          <w:sz w:val="21"/>
          <w:szCs w:val="21"/>
        </w:rPr>
        <w:t>3.2.2. The Approaches to Build Connection with Nature</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_Toc513454811 \h </w:instrText>
      </w:r>
      <w:r>
        <w:rPr>
          <w:rFonts w:ascii="Times New Roman" w:hAnsi="Times New Roman"/>
          <w:sz w:val="21"/>
          <w:szCs w:val="21"/>
        </w:rPr>
        <w:fldChar w:fldCharType="separate"/>
      </w:r>
      <w:r>
        <w:rPr>
          <w:rFonts w:ascii="Times New Roman" w:hAnsi="Times New Roman"/>
          <w:sz w:val="21"/>
          <w:szCs w:val="21"/>
        </w:rPr>
        <w:t>15</w:t>
      </w:r>
      <w:r>
        <w:rPr>
          <w:rFonts w:ascii="Times New Roman" w:hAnsi="Times New Roman"/>
          <w:sz w:val="21"/>
          <w:szCs w:val="21"/>
        </w:rPr>
        <w:fldChar w:fldCharType="end"/>
      </w:r>
      <w:r>
        <w:rPr>
          <w:rFonts w:ascii="Times New Roman" w:hAnsi="Times New Roman"/>
          <w:sz w:val="21"/>
          <w:szCs w:val="21"/>
        </w:rPr>
        <w:fldChar w:fldCharType="end"/>
      </w:r>
    </w:p>
    <w:p>
      <w:pPr>
        <w:pStyle w:val="14"/>
        <w:ind w:firstLine="0" w:firstLineChars="0"/>
        <w:rPr>
          <w:sz w:val="21"/>
          <w:szCs w:val="22"/>
        </w:rPr>
      </w:pPr>
      <w:r>
        <w:fldChar w:fldCharType="begin"/>
      </w:r>
      <w:r>
        <w:instrText xml:space="preserve"> HYPERLINK \l "_Toc513454812" </w:instrText>
      </w:r>
      <w:r>
        <w:fldChar w:fldCharType="separate"/>
      </w:r>
      <w:r>
        <w:rPr>
          <w:rStyle w:val="21"/>
          <w:sz w:val="24"/>
          <w:szCs w:val="24"/>
        </w:rPr>
        <w:t>Chapter IV the Relationship between Men and Women</w:t>
      </w:r>
      <w:r>
        <w:rPr>
          <w:sz w:val="24"/>
          <w:szCs w:val="24"/>
        </w:rPr>
        <w:tab/>
      </w:r>
      <w:r>
        <w:rPr>
          <w:sz w:val="24"/>
          <w:szCs w:val="24"/>
        </w:rPr>
        <w:fldChar w:fldCharType="begin"/>
      </w:r>
      <w:r>
        <w:rPr>
          <w:sz w:val="24"/>
          <w:szCs w:val="24"/>
        </w:rPr>
        <w:instrText xml:space="preserve"> PAGEREF _Toc513454812 \h </w:instrText>
      </w:r>
      <w:r>
        <w:rPr>
          <w:sz w:val="24"/>
          <w:szCs w:val="24"/>
        </w:rPr>
        <w:fldChar w:fldCharType="separate"/>
      </w:r>
      <w:r>
        <w:rPr>
          <w:sz w:val="24"/>
          <w:szCs w:val="24"/>
        </w:rPr>
        <w:t>18</w:t>
      </w:r>
      <w:r>
        <w:rPr>
          <w:sz w:val="24"/>
          <w:szCs w:val="24"/>
        </w:rPr>
        <w:fldChar w:fldCharType="end"/>
      </w:r>
      <w:r>
        <w:rPr>
          <w:sz w:val="24"/>
          <w:szCs w:val="24"/>
        </w:rPr>
        <w:fldChar w:fldCharType="end"/>
      </w:r>
    </w:p>
    <w:p>
      <w:pPr>
        <w:pStyle w:val="15"/>
        <w:tabs>
          <w:tab w:val="right" w:leader="dot" w:pos="8296"/>
        </w:tabs>
        <w:ind w:left="480" w:firstLine="0" w:firstLineChars="0"/>
        <w:rPr>
          <w:rFonts w:ascii="Times New Roman" w:hAnsi="Times New Roman" w:eastAsiaTheme="minorEastAsia"/>
          <w:sz w:val="21"/>
          <w:szCs w:val="21"/>
        </w:rPr>
      </w:pPr>
      <w:r>
        <w:fldChar w:fldCharType="begin"/>
      </w:r>
      <w:r>
        <w:instrText xml:space="preserve"> HYPERLINK \l "_Toc513454813" </w:instrText>
      </w:r>
      <w:r>
        <w:fldChar w:fldCharType="separate"/>
      </w:r>
      <w:r>
        <w:rPr>
          <w:rStyle w:val="21"/>
          <w:rFonts w:ascii="Times New Roman" w:hAnsi="Times New Roman"/>
          <w:sz w:val="21"/>
          <w:szCs w:val="21"/>
        </w:rPr>
        <w:t>4.1 Man’s Domination over Women</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_Toc513454813 \h </w:instrText>
      </w:r>
      <w:r>
        <w:rPr>
          <w:rFonts w:ascii="Times New Roman" w:hAnsi="Times New Roman"/>
          <w:sz w:val="21"/>
          <w:szCs w:val="21"/>
        </w:rPr>
        <w:fldChar w:fldCharType="separate"/>
      </w:r>
      <w:r>
        <w:rPr>
          <w:rFonts w:ascii="Times New Roman" w:hAnsi="Times New Roman"/>
          <w:sz w:val="21"/>
          <w:szCs w:val="21"/>
        </w:rPr>
        <w:t>18</w:t>
      </w:r>
      <w:r>
        <w:rPr>
          <w:rFonts w:ascii="Times New Roman" w:hAnsi="Times New Roman"/>
          <w:sz w:val="21"/>
          <w:szCs w:val="21"/>
        </w:rPr>
        <w:fldChar w:fldCharType="end"/>
      </w:r>
      <w:r>
        <w:rPr>
          <w:rFonts w:ascii="Times New Roman" w:hAnsi="Times New Roman"/>
          <w:sz w:val="21"/>
          <w:szCs w:val="21"/>
        </w:rPr>
        <w:fldChar w:fldCharType="end"/>
      </w:r>
    </w:p>
    <w:p>
      <w:pPr>
        <w:pStyle w:val="10"/>
        <w:ind w:firstLine="0" w:firstLineChars="0"/>
        <w:rPr>
          <w:rFonts w:ascii="Times New Roman" w:hAnsi="Times New Roman" w:eastAsiaTheme="minorEastAsia"/>
          <w:sz w:val="21"/>
          <w:szCs w:val="21"/>
        </w:rPr>
      </w:pPr>
      <w:r>
        <w:fldChar w:fldCharType="begin"/>
      </w:r>
      <w:r>
        <w:instrText xml:space="preserve"> HYPERLINK \l "_Toc513454814" </w:instrText>
      </w:r>
      <w:r>
        <w:fldChar w:fldCharType="separate"/>
      </w:r>
      <w:r>
        <w:rPr>
          <w:rStyle w:val="21"/>
          <w:rFonts w:ascii="Times New Roman" w:hAnsi="Times New Roman"/>
          <w:sz w:val="21"/>
          <w:szCs w:val="21"/>
        </w:rPr>
        <w:t>4.1.1 The Backgrounding of Women</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_Toc513454814 \h </w:instrText>
      </w:r>
      <w:r>
        <w:rPr>
          <w:rFonts w:ascii="Times New Roman" w:hAnsi="Times New Roman"/>
          <w:sz w:val="21"/>
          <w:szCs w:val="21"/>
        </w:rPr>
        <w:fldChar w:fldCharType="separate"/>
      </w:r>
      <w:r>
        <w:rPr>
          <w:rFonts w:ascii="Times New Roman" w:hAnsi="Times New Roman"/>
          <w:sz w:val="21"/>
          <w:szCs w:val="21"/>
        </w:rPr>
        <w:t>18</w:t>
      </w:r>
      <w:r>
        <w:rPr>
          <w:rFonts w:ascii="Times New Roman" w:hAnsi="Times New Roman"/>
          <w:sz w:val="21"/>
          <w:szCs w:val="21"/>
        </w:rPr>
        <w:fldChar w:fldCharType="end"/>
      </w:r>
      <w:r>
        <w:rPr>
          <w:rFonts w:ascii="Times New Roman" w:hAnsi="Times New Roman"/>
          <w:sz w:val="21"/>
          <w:szCs w:val="21"/>
        </w:rPr>
        <w:fldChar w:fldCharType="end"/>
      </w:r>
    </w:p>
    <w:p>
      <w:pPr>
        <w:pStyle w:val="10"/>
        <w:ind w:firstLine="0" w:firstLineChars="0"/>
        <w:rPr>
          <w:rFonts w:ascii="Times New Roman" w:hAnsi="Times New Roman" w:eastAsiaTheme="minorEastAsia"/>
          <w:sz w:val="21"/>
          <w:szCs w:val="21"/>
        </w:rPr>
      </w:pPr>
      <w:r>
        <w:fldChar w:fldCharType="begin"/>
      </w:r>
      <w:r>
        <w:instrText xml:space="preserve"> HYPERLINK \l "_Toc513454815" </w:instrText>
      </w:r>
      <w:r>
        <w:fldChar w:fldCharType="separate"/>
      </w:r>
      <w:r>
        <w:rPr>
          <w:rStyle w:val="21"/>
          <w:rFonts w:ascii="Times New Roman" w:hAnsi="Times New Roman"/>
          <w:sz w:val="21"/>
          <w:szCs w:val="21"/>
        </w:rPr>
        <w:t>4.1.2 The Instrumentalism of Women</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_Toc513454815 \h </w:instrText>
      </w:r>
      <w:r>
        <w:rPr>
          <w:rFonts w:ascii="Times New Roman" w:hAnsi="Times New Roman"/>
          <w:sz w:val="21"/>
          <w:szCs w:val="21"/>
        </w:rPr>
        <w:fldChar w:fldCharType="separate"/>
      </w:r>
      <w:r>
        <w:rPr>
          <w:rFonts w:ascii="Times New Roman" w:hAnsi="Times New Roman"/>
          <w:sz w:val="21"/>
          <w:szCs w:val="21"/>
        </w:rPr>
        <w:t>21</w:t>
      </w:r>
      <w:r>
        <w:rPr>
          <w:rFonts w:ascii="Times New Roman" w:hAnsi="Times New Roman"/>
          <w:sz w:val="21"/>
          <w:szCs w:val="21"/>
        </w:rPr>
        <w:fldChar w:fldCharType="end"/>
      </w:r>
      <w:r>
        <w:rPr>
          <w:rFonts w:ascii="Times New Roman" w:hAnsi="Times New Roman"/>
          <w:sz w:val="21"/>
          <w:szCs w:val="21"/>
        </w:rPr>
        <w:fldChar w:fldCharType="end"/>
      </w:r>
    </w:p>
    <w:p>
      <w:pPr>
        <w:pStyle w:val="15"/>
        <w:tabs>
          <w:tab w:val="right" w:leader="dot" w:pos="8296"/>
        </w:tabs>
        <w:ind w:left="480" w:firstLine="0" w:firstLineChars="0"/>
        <w:rPr>
          <w:rFonts w:ascii="Times New Roman" w:hAnsi="Times New Roman" w:eastAsiaTheme="minorEastAsia"/>
          <w:sz w:val="21"/>
          <w:szCs w:val="21"/>
        </w:rPr>
      </w:pPr>
      <w:r>
        <w:fldChar w:fldCharType="begin"/>
      </w:r>
      <w:r>
        <w:instrText xml:space="preserve"> HYPERLINK \l "_Toc513454816" </w:instrText>
      </w:r>
      <w:r>
        <w:fldChar w:fldCharType="separate"/>
      </w:r>
      <w:r>
        <w:rPr>
          <w:rStyle w:val="21"/>
          <w:rFonts w:ascii="Times New Roman" w:hAnsi="Times New Roman"/>
          <w:sz w:val="21"/>
          <w:szCs w:val="21"/>
        </w:rPr>
        <w:t>4.3 The Different Rebellion Choices of Women</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_Toc513454816 \h </w:instrText>
      </w:r>
      <w:r>
        <w:rPr>
          <w:rFonts w:ascii="Times New Roman" w:hAnsi="Times New Roman"/>
          <w:sz w:val="21"/>
          <w:szCs w:val="21"/>
        </w:rPr>
        <w:fldChar w:fldCharType="separate"/>
      </w:r>
      <w:r>
        <w:rPr>
          <w:rFonts w:ascii="Times New Roman" w:hAnsi="Times New Roman"/>
          <w:sz w:val="21"/>
          <w:szCs w:val="21"/>
        </w:rPr>
        <w:t>22</w:t>
      </w:r>
      <w:r>
        <w:rPr>
          <w:rFonts w:ascii="Times New Roman" w:hAnsi="Times New Roman"/>
          <w:sz w:val="21"/>
          <w:szCs w:val="21"/>
        </w:rPr>
        <w:fldChar w:fldCharType="end"/>
      </w:r>
      <w:r>
        <w:rPr>
          <w:rFonts w:ascii="Times New Roman" w:hAnsi="Times New Roman"/>
          <w:sz w:val="21"/>
          <w:szCs w:val="21"/>
        </w:rPr>
        <w:fldChar w:fldCharType="end"/>
      </w:r>
    </w:p>
    <w:p>
      <w:pPr>
        <w:pStyle w:val="14"/>
        <w:ind w:firstLine="0" w:firstLineChars="0"/>
        <w:rPr>
          <w:sz w:val="21"/>
          <w:szCs w:val="22"/>
        </w:rPr>
      </w:pPr>
      <w:r>
        <w:fldChar w:fldCharType="begin"/>
      </w:r>
      <w:r>
        <w:instrText xml:space="preserve"> HYPERLINK \l "_Toc513454817" </w:instrText>
      </w:r>
      <w:r>
        <w:fldChar w:fldCharType="separate"/>
      </w:r>
      <w:r>
        <w:rPr>
          <w:rStyle w:val="21"/>
          <w:sz w:val="24"/>
          <w:szCs w:val="24"/>
        </w:rPr>
        <w:t>Chapter V  The Relationship between Men and Nature.</w:t>
      </w:r>
      <w:r>
        <w:rPr>
          <w:sz w:val="24"/>
          <w:szCs w:val="24"/>
        </w:rPr>
        <w:tab/>
      </w:r>
      <w:r>
        <w:rPr>
          <w:sz w:val="24"/>
          <w:szCs w:val="24"/>
        </w:rPr>
        <w:fldChar w:fldCharType="begin"/>
      </w:r>
      <w:r>
        <w:rPr>
          <w:sz w:val="24"/>
          <w:szCs w:val="24"/>
        </w:rPr>
        <w:instrText xml:space="preserve"> PAGEREF _Toc513454817 \h </w:instrText>
      </w:r>
      <w:r>
        <w:rPr>
          <w:sz w:val="24"/>
          <w:szCs w:val="24"/>
        </w:rPr>
        <w:fldChar w:fldCharType="separate"/>
      </w:r>
      <w:r>
        <w:rPr>
          <w:sz w:val="24"/>
          <w:szCs w:val="24"/>
        </w:rPr>
        <w:t>26</w:t>
      </w:r>
      <w:r>
        <w:rPr>
          <w:sz w:val="24"/>
          <w:szCs w:val="24"/>
        </w:rPr>
        <w:fldChar w:fldCharType="end"/>
      </w:r>
      <w:r>
        <w:rPr>
          <w:sz w:val="24"/>
          <w:szCs w:val="24"/>
        </w:rPr>
        <w:fldChar w:fldCharType="end"/>
      </w:r>
    </w:p>
    <w:p>
      <w:pPr>
        <w:pStyle w:val="15"/>
        <w:tabs>
          <w:tab w:val="right" w:leader="dot" w:pos="8296"/>
        </w:tabs>
        <w:ind w:left="480" w:firstLine="0" w:firstLineChars="0"/>
        <w:rPr>
          <w:rFonts w:ascii="Times New Roman" w:hAnsi="Times New Roman" w:eastAsiaTheme="minorEastAsia"/>
          <w:sz w:val="21"/>
          <w:szCs w:val="21"/>
        </w:rPr>
      </w:pPr>
      <w:r>
        <w:fldChar w:fldCharType="begin"/>
      </w:r>
      <w:r>
        <w:instrText xml:space="preserve"> HYPERLINK \l "_Toc513454818" </w:instrText>
      </w:r>
      <w:r>
        <w:fldChar w:fldCharType="separate"/>
      </w:r>
      <w:r>
        <w:rPr>
          <w:rStyle w:val="21"/>
          <w:rFonts w:ascii="Times New Roman" w:hAnsi="Times New Roman"/>
          <w:sz w:val="21"/>
          <w:szCs w:val="21"/>
        </w:rPr>
        <w:t>5.1 Man’s Domination over Nature</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_Toc513454818 \h </w:instrText>
      </w:r>
      <w:r>
        <w:rPr>
          <w:rFonts w:ascii="Times New Roman" w:hAnsi="Times New Roman"/>
          <w:sz w:val="21"/>
          <w:szCs w:val="21"/>
        </w:rPr>
        <w:fldChar w:fldCharType="separate"/>
      </w:r>
      <w:r>
        <w:rPr>
          <w:rFonts w:ascii="Times New Roman" w:hAnsi="Times New Roman"/>
          <w:sz w:val="21"/>
          <w:szCs w:val="21"/>
        </w:rPr>
        <w:t>26</w:t>
      </w:r>
      <w:r>
        <w:rPr>
          <w:rFonts w:ascii="Times New Roman" w:hAnsi="Times New Roman"/>
          <w:sz w:val="21"/>
          <w:szCs w:val="21"/>
        </w:rPr>
        <w:fldChar w:fldCharType="end"/>
      </w:r>
      <w:r>
        <w:rPr>
          <w:rFonts w:ascii="Times New Roman" w:hAnsi="Times New Roman"/>
          <w:sz w:val="21"/>
          <w:szCs w:val="21"/>
        </w:rPr>
        <w:fldChar w:fldCharType="end"/>
      </w:r>
    </w:p>
    <w:p>
      <w:pPr>
        <w:pStyle w:val="10"/>
        <w:ind w:firstLine="0" w:firstLineChars="0"/>
        <w:rPr>
          <w:rFonts w:ascii="Times New Roman" w:hAnsi="Times New Roman" w:eastAsiaTheme="minorEastAsia"/>
          <w:sz w:val="21"/>
          <w:szCs w:val="21"/>
        </w:rPr>
      </w:pPr>
      <w:r>
        <w:fldChar w:fldCharType="begin"/>
      </w:r>
      <w:r>
        <w:instrText xml:space="preserve"> HYPERLINK \l "_Toc513454819" </w:instrText>
      </w:r>
      <w:r>
        <w:fldChar w:fldCharType="separate"/>
      </w:r>
      <w:r>
        <w:rPr>
          <w:rStyle w:val="21"/>
          <w:rFonts w:ascii="Times New Roman" w:hAnsi="Times New Roman"/>
          <w:sz w:val="21"/>
          <w:szCs w:val="21"/>
        </w:rPr>
        <w:t>5.1.1 The Backgorunding of Nature</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_Toc513454819 \h </w:instrText>
      </w:r>
      <w:r>
        <w:rPr>
          <w:rFonts w:ascii="Times New Roman" w:hAnsi="Times New Roman"/>
          <w:sz w:val="21"/>
          <w:szCs w:val="21"/>
        </w:rPr>
        <w:fldChar w:fldCharType="separate"/>
      </w:r>
      <w:r>
        <w:rPr>
          <w:rFonts w:ascii="Times New Roman" w:hAnsi="Times New Roman"/>
          <w:sz w:val="21"/>
          <w:szCs w:val="21"/>
        </w:rPr>
        <w:t>26</w:t>
      </w:r>
      <w:r>
        <w:rPr>
          <w:rFonts w:ascii="Times New Roman" w:hAnsi="Times New Roman"/>
          <w:sz w:val="21"/>
          <w:szCs w:val="21"/>
        </w:rPr>
        <w:fldChar w:fldCharType="end"/>
      </w:r>
      <w:r>
        <w:rPr>
          <w:rFonts w:ascii="Times New Roman" w:hAnsi="Times New Roman"/>
          <w:sz w:val="21"/>
          <w:szCs w:val="21"/>
        </w:rPr>
        <w:fldChar w:fldCharType="end"/>
      </w:r>
    </w:p>
    <w:p>
      <w:pPr>
        <w:pStyle w:val="10"/>
        <w:ind w:firstLine="0" w:firstLineChars="0"/>
        <w:rPr>
          <w:rFonts w:ascii="Times New Roman" w:hAnsi="Times New Roman" w:eastAsiaTheme="minorEastAsia"/>
          <w:sz w:val="21"/>
          <w:szCs w:val="21"/>
        </w:rPr>
      </w:pPr>
      <w:r>
        <w:fldChar w:fldCharType="begin"/>
      </w:r>
      <w:r>
        <w:instrText xml:space="preserve"> HYPERLINK \l "_Toc513454820" </w:instrText>
      </w:r>
      <w:r>
        <w:fldChar w:fldCharType="separate"/>
      </w:r>
      <w:r>
        <w:rPr>
          <w:rStyle w:val="21"/>
          <w:rFonts w:ascii="Times New Roman" w:hAnsi="Times New Roman"/>
          <w:sz w:val="21"/>
          <w:szCs w:val="21"/>
        </w:rPr>
        <w:t>5.1.2 The Instrumentalism of Nature</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_Toc513454820 \h </w:instrText>
      </w:r>
      <w:r>
        <w:rPr>
          <w:rFonts w:ascii="Times New Roman" w:hAnsi="Times New Roman"/>
          <w:sz w:val="21"/>
          <w:szCs w:val="21"/>
        </w:rPr>
        <w:fldChar w:fldCharType="separate"/>
      </w:r>
      <w:r>
        <w:rPr>
          <w:rFonts w:ascii="Times New Roman" w:hAnsi="Times New Roman"/>
          <w:sz w:val="21"/>
          <w:szCs w:val="21"/>
        </w:rPr>
        <w:t>28</w:t>
      </w:r>
      <w:r>
        <w:rPr>
          <w:rFonts w:ascii="Times New Roman" w:hAnsi="Times New Roman"/>
          <w:sz w:val="21"/>
          <w:szCs w:val="21"/>
        </w:rPr>
        <w:fldChar w:fldCharType="end"/>
      </w:r>
      <w:r>
        <w:rPr>
          <w:rFonts w:ascii="Times New Roman" w:hAnsi="Times New Roman"/>
          <w:sz w:val="21"/>
          <w:szCs w:val="21"/>
        </w:rPr>
        <w:fldChar w:fldCharType="end"/>
      </w:r>
    </w:p>
    <w:p>
      <w:pPr>
        <w:pStyle w:val="15"/>
        <w:tabs>
          <w:tab w:val="right" w:leader="dot" w:pos="8296"/>
        </w:tabs>
        <w:ind w:left="480" w:firstLine="0" w:firstLineChars="0"/>
        <w:rPr>
          <w:rFonts w:ascii="Times New Roman" w:hAnsi="Times New Roman" w:eastAsiaTheme="minorEastAsia"/>
          <w:sz w:val="20"/>
          <w:szCs w:val="21"/>
        </w:rPr>
      </w:pPr>
      <w:r>
        <w:fldChar w:fldCharType="begin"/>
      </w:r>
      <w:r>
        <w:instrText xml:space="preserve"> HYPERLINK \l "_Toc513454821" </w:instrText>
      </w:r>
      <w:r>
        <w:fldChar w:fldCharType="separate"/>
      </w:r>
      <w:r>
        <w:rPr>
          <w:rStyle w:val="21"/>
          <w:rFonts w:ascii="Times New Roman" w:hAnsi="Times New Roman"/>
          <w:sz w:val="21"/>
          <w:szCs w:val="21"/>
        </w:rPr>
        <w:t>5.3 The Different Ways to Return to Nature.</w:t>
      </w:r>
      <w:r>
        <w:rPr>
          <w:rFonts w:ascii="Times New Roman" w:hAnsi="Times New Roman"/>
          <w:sz w:val="21"/>
          <w:szCs w:val="21"/>
        </w:rPr>
        <w:tab/>
      </w:r>
      <w:r>
        <w:rPr>
          <w:rFonts w:ascii="Times New Roman" w:hAnsi="Times New Roman"/>
          <w:sz w:val="21"/>
          <w:szCs w:val="21"/>
        </w:rPr>
        <w:fldChar w:fldCharType="begin"/>
      </w:r>
      <w:r>
        <w:rPr>
          <w:rFonts w:ascii="Times New Roman" w:hAnsi="Times New Roman"/>
          <w:sz w:val="21"/>
          <w:szCs w:val="21"/>
        </w:rPr>
        <w:instrText xml:space="preserve"> PAGEREF _Toc513454821 \h </w:instrText>
      </w:r>
      <w:r>
        <w:rPr>
          <w:rFonts w:ascii="Times New Roman" w:hAnsi="Times New Roman"/>
          <w:sz w:val="21"/>
          <w:szCs w:val="21"/>
        </w:rPr>
        <w:fldChar w:fldCharType="separate"/>
      </w:r>
      <w:r>
        <w:rPr>
          <w:rFonts w:ascii="Times New Roman" w:hAnsi="Times New Roman"/>
          <w:sz w:val="21"/>
          <w:szCs w:val="21"/>
        </w:rPr>
        <w:t>30</w:t>
      </w:r>
      <w:r>
        <w:rPr>
          <w:rFonts w:ascii="Times New Roman" w:hAnsi="Times New Roman"/>
          <w:sz w:val="21"/>
          <w:szCs w:val="21"/>
        </w:rPr>
        <w:fldChar w:fldCharType="end"/>
      </w:r>
      <w:r>
        <w:rPr>
          <w:rFonts w:ascii="Times New Roman" w:hAnsi="Times New Roman"/>
          <w:sz w:val="21"/>
          <w:szCs w:val="21"/>
        </w:rPr>
        <w:fldChar w:fldCharType="end"/>
      </w:r>
    </w:p>
    <w:p>
      <w:pPr>
        <w:pStyle w:val="14"/>
        <w:ind w:firstLine="0" w:firstLineChars="0"/>
        <w:rPr>
          <w:sz w:val="24"/>
          <w:szCs w:val="24"/>
        </w:rPr>
      </w:pPr>
      <w:r>
        <w:fldChar w:fldCharType="begin"/>
      </w:r>
      <w:r>
        <w:instrText xml:space="preserve"> HYPERLINK \l "_Toc513454822" </w:instrText>
      </w:r>
      <w:r>
        <w:fldChar w:fldCharType="separate"/>
      </w:r>
      <w:r>
        <w:rPr>
          <w:rStyle w:val="21"/>
          <w:sz w:val="24"/>
          <w:szCs w:val="24"/>
        </w:rPr>
        <w:t>Chapter VI Conclusion</w:t>
      </w:r>
      <w:r>
        <w:rPr>
          <w:sz w:val="24"/>
          <w:szCs w:val="24"/>
        </w:rPr>
        <w:tab/>
      </w:r>
      <w:r>
        <w:rPr>
          <w:sz w:val="24"/>
          <w:szCs w:val="24"/>
        </w:rPr>
        <w:fldChar w:fldCharType="begin"/>
      </w:r>
      <w:r>
        <w:rPr>
          <w:sz w:val="24"/>
          <w:szCs w:val="24"/>
        </w:rPr>
        <w:instrText xml:space="preserve"> PAGEREF _Toc513454822 \h </w:instrText>
      </w:r>
      <w:r>
        <w:rPr>
          <w:sz w:val="24"/>
          <w:szCs w:val="24"/>
        </w:rPr>
        <w:fldChar w:fldCharType="separate"/>
      </w:r>
      <w:r>
        <w:rPr>
          <w:sz w:val="24"/>
          <w:szCs w:val="24"/>
        </w:rPr>
        <w:t>34</w:t>
      </w:r>
      <w:r>
        <w:rPr>
          <w:sz w:val="24"/>
          <w:szCs w:val="24"/>
        </w:rPr>
        <w:fldChar w:fldCharType="end"/>
      </w:r>
      <w:r>
        <w:rPr>
          <w:sz w:val="24"/>
          <w:szCs w:val="24"/>
        </w:rPr>
        <w:fldChar w:fldCharType="end"/>
      </w:r>
    </w:p>
    <w:p>
      <w:pPr>
        <w:pStyle w:val="14"/>
        <w:ind w:firstLine="0" w:firstLineChars="0"/>
        <w:rPr>
          <w:sz w:val="24"/>
          <w:szCs w:val="24"/>
        </w:rPr>
      </w:pPr>
      <w:r>
        <w:fldChar w:fldCharType="begin"/>
      </w:r>
      <w:r>
        <w:instrText xml:space="preserve"> HYPERLINK \l "_Toc513454823" </w:instrText>
      </w:r>
      <w:r>
        <w:fldChar w:fldCharType="separate"/>
      </w:r>
      <w:r>
        <w:rPr>
          <w:rStyle w:val="21"/>
          <w:rFonts w:hint="eastAsia"/>
          <w:sz w:val="24"/>
          <w:szCs w:val="24"/>
          <w:lang w:val="en-US" w:eastAsia="zh-CN"/>
        </w:rPr>
        <w:t>References</w:t>
      </w:r>
      <w:r>
        <w:rPr>
          <w:sz w:val="24"/>
          <w:szCs w:val="24"/>
        </w:rPr>
        <w:tab/>
      </w:r>
      <w:r>
        <w:rPr>
          <w:sz w:val="24"/>
          <w:szCs w:val="24"/>
        </w:rPr>
        <w:fldChar w:fldCharType="begin"/>
      </w:r>
      <w:r>
        <w:rPr>
          <w:sz w:val="24"/>
          <w:szCs w:val="24"/>
        </w:rPr>
        <w:instrText xml:space="preserve"> PAGEREF _Toc513454823 \h </w:instrText>
      </w:r>
      <w:r>
        <w:rPr>
          <w:sz w:val="24"/>
          <w:szCs w:val="24"/>
        </w:rPr>
        <w:fldChar w:fldCharType="separate"/>
      </w:r>
      <w:r>
        <w:rPr>
          <w:sz w:val="24"/>
          <w:szCs w:val="24"/>
        </w:rPr>
        <w:t>36</w:t>
      </w:r>
      <w:r>
        <w:rPr>
          <w:sz w:val="24"/>
          <w:szCs w:val="24"/>
        </w:rPr>
        <w:fldChar w:fldCharType="end"/>
      </w:r>
      <w:r>
        <w:rPr>
          <w:sz w:val="24"/>
          <w:szCs w:val="24"/>
        </w:rPr>
        <w:fldChar w:fldCharType="end"/>
      </w:r>
    </w:p>
    <w:p>
      <w:pPr>
        <w:pStyle w:val="14"/>
        <w:ind w:firstLine="0" w:firstLineChars="0"/>
        <w:rPr>
          <w:sz w:val="20"/>
          <w:szCs w:val="21"/>
        </w:rPr>
      </w:pPr>
      <w:r>
        <w:fldChar w:fldCharType="begin"/>
      </w:r>
      <w:r>
        <w:instrText xml:space="preserve"> HYPERLINK \l "_Toc513454824" </w:instrText>
      </w:r>
      <w:r>
        <w:fldChar w:fldCharType="separate"/>
      </w:r>
      <w:r>
        <w:rPr>
          <w:rStyle w:val="21"/>
          <w:sz w:val="24"/>
          <w:szCs w:val="24"/>
        </w:rPr>
        <w:t>Acknowledgement</w:t>
      </w:r>
      <w:r>
        <w:rPr>
          <w:rStyle w:val="21"/>
          <w:rFonts w:hint="eastAsia"/>
          <w:sz w:val="24"/>
          <w:szCs w:val="24"/>
          <w:lang w:val="en-US" w:eastAsia="zh-CN"/>
        </w:rPr>
        <w:t>s</w:t>
      </w:r>
      <w:r>
        <w:rPr>
          <w:sz w:val="24"/>
          <w:szCs w:val="24"/>
        </w:rPr>
        <w:tab/>
      </w:r>
      <w:r>
        <w:rPr>
          <w:sz w:val="24"/>
          <w:szCs w:val="24"/>
        </w:rPr>
        <w:fldChar w:fldCharType="begin"/>
      </w:r>
      <w:r>
        <w:rPr>
          <w:sz w:val="24"/>
          <w:szCs w:val="24"/>
        </w:rPr>
        <w:instrText xml:space="preserve"> PAGEREF _Toc513454824 \h </w:instrText>
      </w:r>
      <w:r>
        <w:rPr>
          <w:sz w:val="24"/>
          <w:szCs w:val="24"/>
        </w:rPr>
        <w:fldChar w:fldCharType="separate"/>
      </w:r>
      <w:r>
        <w:rPr>
          <w:sz w:val="24"/>
          <w:szCs w:val="24"/>
        </w:rPr>
        <w:t>38</w:t>
      </w:r>
      <w:r>
        <w:rPr>
          <w:sz w:val="24"/>
          <w:szCs w:val="24"/>
        </w:rPr>
        <w:fldChar w:fldCharType="end"/>
      </w:r>
      <w:r>
        <w:rPr>
          <w:sz w:val="24"/>
          <w:szCs w:val="24"/>
        </w:rPr>
        <w:fldChar w:fldCharType="end"/>
      </w:r>
    </w:p>
    <w:p>
      <w:pPr>
        <w:pStyle w:val="7"/>
        <w:ind w:left="0" w:leftChars="0" w:firstLine="0" w:firstLineChars="0"/>
        <w:rPr>
          <w:rFonts w:hint="eastAsia" w:eastAsia="宋体"/>
          <w:b/>
          <w:bCs/>
          <w:color w:val="auto"/>
          <w:sz w:val="32"/>
          <w:szCs w:val="32"/>
          <w:lang w:val="en-US" w:eastAsia="zh-CN"/>
        </w:rPr>
      </w:pPr>
      <w:r>
        <w:rPr>
          <w:rFonts w:cs="Times New Roman" w:eastAsiaTheme="minorEastAsia"/>
          <w:lang w:eastAsia="zh-CN"/>
        </w:rPr>
        <w:fldChar w:fldCharType="end"/>
      </w:r>
    </w:p>
    <w:p>
      <w:pPr>
        <w:pStyle w:val="7"/>
        <w:ind w:left="0" w:leftChars="0" w:firstLine="0" w:firstLineChars="0"/>
        <w:rPr>
          <w:rFonts w:hint="default" w:eastAsia="宋体"/>
          <w:b/>
          <w:bCs/>
          <w:color w:val="auto"/>
          <w:sz w:val="32"/>
          <w:szCs w:val="32"/>
          <w:lang w:val="en-US" w:eastAsia="zh-CN"/>
        </w:rPr>
      </w:pPr>
      <w:r>
        <w:rPr>
          <w:rFonts w:hint="eastAsia" w:eastAsia="宋体"/>
          <w:b/>
          <w:bCs/>
          <w:color w:val="auto"/>
          <w:sz w:val="32"/>
          <w:szCs w:val="32"/>
          <w:lang w:val="en-US" w:eastAsia="zh-CN"/>
        </w:rPr>
        <w:t>教育、语言学等方向重实证和定量研究的论文可参考如下目录框架：</w:t>
      </w:r>
    </w:p>
    <w:p>
      <w:pPr>
        <w:pStyle w:val="7"/>
        <w:ind w:firstLine="480"/>
        <w:rPr>
          <w:rFonts w:eastAsia="宋体"/>
          <w:color w:val="00B0F0"/>
        </w:rPr>
      </w:pPr>
      <w:r>
        <w:rPr>
          <w:rFonts w:hint="eastAsia" w:eastAsia="宋体"/>
          <w:color w:val="00B0F0"/>
        </w:rPr>
        <w:t>C</w:t>
      </w:r>
      <w:r>
        <w:rPr>
          <w:rFonts w:eastAsia="宋体"/>
          <w:color w:val="00B0F0"/>
        </w:rPr>
        <w:t>hapter I Introduction</w:t>
      </w:r>
    </w:p>
    <w:p>
      <w:pPr>
        <w:pStyle w:val="7"/>
        <w:numPr>
          <w:ilvl w:val="1"/>
          <w:numId w:val="1"/>
        </w:numPr>
        <w:ind w:firstLineChars="0"/>
        <w:rPr>
          <w:rFonts w:eastAsia="宋体"/>
          <w:color w:val="00B0F0"/>
        </w:rPr>
      </w:pPr>
      <w:r>
        <w:rPr>
          <w:rFonts w:eastAsia="宋体"/>
          <w:color w:val="00B0F0"/>
        </w:rPr>
        <w:t xml:space="preserve"> Research background</w:t>
      </w:r>
    </w:p>
    <w:p>
      <w:pPr>
        <w:pStyle w:val="7"/>
        <w:numPr>
          <w:ilvl w:val="1"/>
          <w:numId w:val="1"/>
        </w:numPr>
        <w:ind w:firstLineChars="0"/>
        <w:rPr>
          <w:rFonts w:eastAsia="宋体"/>
          <w:color w:val="00B0F0"/>
        </w:rPr>
      </w:pPr>
      <w:r>
        <w:rPr>
          <w:rFonts w:hint="eastAsia" w:eastAsia="宋体"/>
          <w:color w:val="00B0F0"/>
        </w:rPr>
        <w:t xml:space="preserve"> </w:t>
      </w:r>
      <w:r>
        <w:rPr>
          <w:rFonts w:eastAsia="宋体"/>
          <w:color w:val="00B0F0"/>
        </w:rPr>
        <w:t>Research aims</w:t>
      </w:r>
    </w:p>
    <w:p>
      <w:pPr>
        <w:pStyle w:val="7"/>
        <w:numPr>
          <w:ilvl w:val="1"/>
          <w:numId w:val="1"/>
        </w:numPr>
        <w:ind w:firstLineChars="0"/>
        <w:rPr>
          <w:rFonts w:eastAsia="宋体"/>
          <w:color w:val="00B0F0"/>
        </w:rPr>
      </w:pPr>
      <w:r>
        <w:rPr>
          <w:rFonts w:eastAsia="宋体"/>
          <w:color w:val="00B0F0"/>
        </w:rPr>
        <w:t xml:space="preserve"> </w:t>
      </w:r>
      <w:r>
        <w:rPr>
          <w:rFonts w:hint="eastAsia" w:eastAsia="宋体"/>
          <w:color w:val="00B0F0"/>
        </w:rPr>
        <w:t>R</w:t>
      </w:r>
      <w:r>
        <w:rPr>
          <w:rFonts w:eastAsia="宋体"/>
          <w:color w:val="00B0F0"/>
        </w:rPr>
        <w:t>esearch questions</w:t>
      </w:r>
    </w:p>
    <w:p>
      <w:pPr>
        <w:pStyle w:val="7"/>
        <w:numPr>
          <w:ilvl w:val="1"/>
          <w:numId w:val="1"/>
        </w:numPr>
        <w:ind w:firstLineChars="0"/>
        <w:rPr>
          <w:rFonts w:eastAsia="宋体"/>
          <w:color w:val="00B0F0"/>
        </w:rPr>
      </w:pPr>
      <w:r>
        <w:rPr>
          <w:rFonts w:hint="eastAsia" w:eastAsia="宋体"/>
          <w:color w:val="00B0F0"/>
        </w:rPr>
        <w:t xml:space="preserve"> </w:t>
      </w:r>
      <w:r>
        <w:rPr>
          <w:rFonts w:eastAsia="宋体"/>
          <w:color w:val="00B0F0"/>
        </w:rPr>
        <w:t>Research significance</w:t>
      </w:r>
    </w:p>
    <w:p>
      <w:pPr>
        <w:pStyle w:val="7"/>
        <w:numPr>
          <w:ilvl w:val="1"/>
          <w:numId w:val="1"/>
        </w:numPr>
        <w:ind w:firstLineChars="0"/>
        <w:rPr>
          <w:rFonts w:eastAsia="宋体"/>
          <w:color w:val="00B0F0"/>
        </w:rPr>
      </w:pPr>
      <w:r>
        <w:rPr>
          <w:rFonts w:hint="eastAsia" w:eastAsia="宋体"/>
          <w:color w:val="00B0F0"/>
        </w:rPr>
        <w:t xml:space="preserve"> </w:t>
      </w:r>
      <w:r>
        <w:rPr>
          <w:rFonts w:eastAsia="宋体"/>
          <w:color w:val="00B0F0"/>
        </w:rPr>
        <w:t>Organization of the thesis</w:t>
      </w:r>
    </w:p>
    <w:p>
      <w:pPr>
        <w:pStyle w:val="7"/>
        <w:ind w:firstLine="480" w:firstLineChars="200"/>
        <w:rPr>
          <w:rFonts w:eastAsia="宋体"/>
          <w:color w:val="00B0F0"/>
        </w:rPr>
      </w:pPr>
      <w:r>
        <w:rPr>
          <w:rFonts w:hint="eastAsia" w:eastAsia="宋体"/>
          <w:color w:val="00B0F0"/>
        </w:rPr>
        <w:t>C</w:t>
      </w:r>
      <w:r>
        <w:rPr>
          <w:rFonts w:eastAsia="宋体"/>
          <w:color w:val="00B0F0"/>
        </w:rPr>
        <w:t>hapter II Literature review</w:t>
      </w:r>
    </w:p>
    <w:p>
      <w:pPr>
        <w:pStyle w:val="7"/>
        <w:ind w:firstLine="480" w:firstLineChars="0"/>
        <w:rPr>
          <w:rFonts w:eastAsia="宋体"/>
          <w:color w:val="00B0F0"/>
        </w:rPr>
      </w:pPr>
      <w:r>
        <w:rPr>
          <w:rFonts w:eastAsia="宋体"/>
          <w:color w:val="00B0F0"/>
        </w:rPr>
        <w:t xml:space="preserve">    2.1 Overview</w:t>
      </w:r>
    </w:p>
    <w:p>
      <w:pPr>
        <w:pStyle w:val="7"/>
        <w:ind w:firstLine="480" w:firstLineChars="0"/>
        <w:rPr>
          <w:rFonts w:eastAsia="宋体"/>
          <w:color w:val="00B0F0"/>
        </w:rPr>
      </w:pPr>
      <w:r>
        <w:rPr>
          <w:rFonts w:hint="eastAsia" w:eastAsia="宋体"/>
          <w:color w:val="00B0F0"/>
        </w:rPr>
        <w:t xml:space="preserve"> </w:t>
      </w:r>
      <w:r>
        <w:rPr>
          <w:rFonts w:eastAsia="宋体"/>
          <w:color w:val="00B0F0"/>
        </w:rPr>
        <w:t xml:space="preserve">   2.2 Studies on …</w:t>
      </w:r>
    </w:p>
    <w:p>
      <w:pPr>
        <w:pStyle w:val="7"/>
        <w:ind w:firstLine="480" w:firstLineChars="0"/>
        <w:rPr>
          <w:rFonts w:eastAsia="宋体"/>
          <w:color w:val="00B0F0"/>
        </w:rPr>
      </w:pPr>
      <w:r>
        <w:rPr>
          <w:rFonts w:hint="eastAsia" w:eastAsia="宋体"/>
          <w:color w:val="00B0F0"/>
        </w:rPr>
        <w:t xml:space="preserve"> </w:t>
      </w:r>
      <w:r>
        <w:rPr>
          <w:rFonts w:eastAsia="宋体"/>
          <w:color w:val="00B0F0"/>
        </w:rPr>
        <w:t xml:space="preserve">   2.3 Studies on …</w:t>
      </w:r>
    </w:p>
    <w:p>
      <w:pPr>
        <w:pStyle w:val="7"/>
        <w:ind w:firstLine="480" w:firstLineChars="0"/>
        <w:rPr>
          <w:rFonts w:hint="eastAsia" w:eastAsia="宋体"/>
          <w:color w:val="00B0F0"/>
          <w:lang w:eastAsia="zh-CN"/>
        </w:rPr>
      </w:pPr>
      <w:r>
        <w:rPr>
          <w:rFonts w:hint="eastAsia" w:eastAsia="宋体"/>
          <w:color w:val="00B0F0"/>
        </w:rPr>
        <w:t>C</w:t>
      </w:r>
      <w:r>
        <w:rPr>
          <w:rFonts w:eastAsia="宋体"/>
          <w:color w:val="00B0F0"/>
        </w:rPr>
        <w:t>hapter III Methodology</w:t>
      </w:r>
    </w:p>
    <w:p>
      <w:pPr>
        <w:pStyle w:val="7"/>
        <w:ind w:firstLine="480" w:firstLineChars="0"/>
        <w:rPr>
          <w:rFonts w:eastAsia="宋体"/>
          <w:color w:val="00B0F0"/>
        </w:rPr>
      </w:pPr>
      <w:r>
        <w:rPr>
          <w:rFonts w:hint="eastAsia" w:eastAsia="宋体"/>
          <w:color w:val="00B0F0"/>
        </w:rPr>
        <w:t xml:space="preserve"> </w:t>
      </w:r>
      <w:r>
        <w:rPr>
          <w:rFonts w:eastAsia="宋体"/>
          <w:color w:val="00B0F0"/>
        </w:rPr>
        <w:t xml:space="preserve">   3.1 Participants</w:t>
      </w:r>
    </w:p>
    <w:p>
      <w:pPr>
        <w:pStyle w:val="7"/>
        <w:ind w:firstLine="480" w:firstLineChars="0"/>
        <w:rPr>
          <w:rFonts w:eastAsia="宋体"/>
          <w:color w:val="00B0F0"/>
        </w:rPr>
      </w:pPr>
      <w:r>
        <w:rPr>
          <w:rFonts w:hint="eastAsia" w:eastAsia="宋体"/>
          <w:color w:val="00B0F0"/>
        </w:rPr>
        <w:t xml:space="preserve"> </w:t>
      </w:r>
      <w:r>
        <w:rPr>
          <w:rFonts w:eastAsia="宋体"/>
          <w:color w:val="00B0F0"/>
        </w:rPr>
        <w:t xml:space="preserve">   3.2 Instruments</w:t>
      </w:r>
    </w:p>
    <w:p>
      <w:pPr>
        <w:pStyle w:val="7"/>
        <w:ind w:firstLine="480" w:firstLineChars="0"/>
        <w:rPr>
          <w:rFonts w:eastAsia="宋体"/>
          <w:color w:val="00B0F0"/>
        </w:rPr>
      </w:pPr>
      <w:r>
        <w:rPr>
          <w:rFonts w:hint="eastAsia" w:eastAsia="宋体"/>
          <w:color w:val="00B0F0"/>
        </w:rPr>
        <w:t xml:space="preserve"> </w:t>
      </w:r>
      <w:r>
        <w:rPr>
          <w:rFonts w:eastAsia="宋体"/>
          <w:color w:val="00B0F0"/>
        </w:rPr>
        <w:t xml:space="preserve">   3.3 Data collection</w:t>
      </w:r>
    </w:p>
    <w:p>
      <w:pPr>
        <w:pStyle w:val="7"/>
        <w:ind w:firstLine="480" w:firstLineChars="0"/>
        <w:rPr>
          <w:rFonts w:eastAsia="宋体"/>
          <w:color w:val="00B0F0"/>
        </w:rPr>
      </w:pPr>
      <w:r>
        <w:rPr>
          <w:rFonts w:hint="eastAsia" w:eastAsia="宋体"/>
          <w:color w:val="00B0F0"/>
        </w:rPr>
        <w:t xml:space="preserve"> </w:t>
      </w:r>
      <w:r>
        <w:rPr>
          <w:rFonts w:eastAsia="宋体"/>
          <w:color w:val="00B0F0"/>
        </w:rPr>
        <w:t xml:space="preserve">   3.4 Data analysis</w:t>
      </w:r>
    </w:p>
    <w:p>
      <w:pPr>
        <w:pStyle w:val="7"/>
        <w:ind w:firstLine="480" w:firstLineChars="0"/>
        <w:rPr>
          <w:rFonts w:hint="default" w:eastAsia="宋体"/>
          <w:color w:val="00B0F0"/>
          <w:lang w:val="en-US" w:eastAsia="zh-CN"/>
        </w:rPr>
      </w:pPr>
      <w:r>
        <w:rPr>
          <w:rFonts w:hint="eastAsia" w:eastAsia="宋体"/>
          <w:color w:val="00B0F0"/>
        </w:rPr>
        <w:t>C</w:t>
      </w:r>
      <w:r>
        <w:rPr>
          <w:rFonts w:eastAsia="宋体"/>
          <w:color w:val="00B0F0"/>
        </w:rPr>
        <w:t>hapter IV Results</w:t>
      </w:r>
      <w:r>
        <w:rPr>
          <w:rFonts w:hint="eastAsia" w:eastAsia="宋体"/>
          <w:color w:val="00B0F0"/>
          <w:lang w:val="en-US" w:eastAsia="zh-CN"/>
        </w:rPr>
        <w:t xml:space="preserve"> and Discussion</w:t>
      </w:r>
    </w:p>
    <w:p>
      <w:pPr>
        <w:pStyle w:val="7"/>
        <w:ind w:firstLine="480" w:firstLineChars="0"/>
        <w:rPr>
          <w:rFonts w:eastAsia="宋体"/>
          <w:color w:val="00B0F0"/>
        </w:rPr>
      </w:pPr>
      <w:r>
        <w:rPr>
          <w:rFonts w:hint="eastAsia" w:eastAsia="宋体"/>
          <w:color w:val="00B0F0"/>
        </w:rPr>
        <w:t xml:space="preserve"> </w:t>
      </w:r>
      <w:r>
        <w:rPr>
          <w:rFonts w:eastAsia="宋体"/>
          <w:color w:val="00B0F0"/>
        </w:rPr>
        <w:t xml:space="preserve">   4.1 Results </w:t>
      </w:r>
    </w:p>
    <w:p>
      <w:pPr>
        <w:pStyle w:val="7"/>
        <w:ind w:firstLine="480" w:firstLineChars="0"/>
        <w:rPr>
          <w:rFonts w:hint="eastAsia" w:eastAsia="宋体"/>
          <w:color w:val="00B0F0"/>
          <w:lang w:val="en-US" w:eastAsia="zh-CN"/>
        </w:rPr>
      </w:pPr>
      <w:r>
        <w:rPr>
          <w:rFonts w:hint="eastAsia" w:eastAsia="宋体"/>
          <w:color w:val="00B0F0"/>
        </w:rPr>
        <w:t xml:space="preserve"> </w:t>
      </w:r>
      <w:r>
        <w:rPr>
          <w:rFonts w:eastAsia="宋体"/>
          <w:color w:val="00B0F0"/>
        </w:rPr>
        <w:t xml:space="preserve">   4.2 </w:t>
      </w:r>
      <w:r>
        <w:rPr>
          <w:rFonts w:hint="eastAsia" w:eastAsia="宋体"/>
          <w:color w:val="00B0F0"/>
          <w:lang w:val="en-US" w:eastAsia="zh-CN"/>
        </w:rPr>
        <w:t>Discussion</w:t>
      </w:r>
    </w:p>
    <w:p>
      <w:pPr>
        <w:pStyle w:val="7"/>
        <w:ind w:firstLine="480" w:firstLineChars="0"/>
        <w:rPr>
          <w:rFonts w:eastAsia="宋体"/>
          <w:color w:val="00B0F0"/>
        </w:rPr>
      </w:pPr>
      <w:r>
        <w:rPr>
          <w:rFonts w:hint="eastAsia" w:eastAsia="宋体"/>
          <w:color w:val="00B0F0"/>
        </w:rPr>
        <w:t>C</w:t>
      </w:r>
      <w:r>
        <w:rPr>
          <w:rFonts w:eastAsia="宋体"/>
          <w:color w:val="00B0F0"/>
        </w:rPr>
        <w:t>hapter V Conclusion</w:t>
      </w:r>
    </w:p>
    <w:p>
      <w:pPr>
        <w:pStyle w:val="7"/>
        <w:ind w:firstLine="480" w:firstLineChars="0"/>
        <w:rPr>
          <w:rFonts w:eastAsia="宋体"/>
          <w:color w:val="00B0F0"/>
        </w:rPr>
      </w:pPr>
      <w:r>
        <w:rPr>
          <w:rFonts w:hint="eastAsia" w:eastAsia="宋体"/>
          <w:color w:val="00B0F0"/>
        </w:rPr>
        <w:t xml:space="preserve"> </w:t>
      </w:r>
      <w:r>
        <w:rPr>
          <w:rFonts w:eastAsia="宋体"/>
          <w:color w:val="00B0F0"/>
        </w:rPr>
        <w:t xml:space="preserve">   6.1 Major findings</w:t>
      </w:r>
    </w:p>
    <w:p>
      <w:pPr>
        <w:pStyle w:val="7"/>
        <w:ind w:firstLine="480" w:firstLineChars="0"/>
        <w:rPr>
          <w:rFonts w:eastAsia="宋体"/>
          <w:color w:val="00B0F0"/>
        </w:rPr>
      </w:pPr>
      <w:r>
        <w:rPr>
          <w:rFonts w:hint="eastAsia" w:eastAsia="宋体"/>
          <w:color w:val="00B0F0"/>
        </w:rPr>
        <w:t xml:space="preserve"> </w:t>
      </w:r>
      <w:r>
        <w:rPr>
          <w:rFonts w:eastAsia="宋体"/>
          <w:color w:val="00B0F0"/>
        </w:rPr>
        <w:t xml:space="preserve">   6.2 Implications</w:t>
      </w:r>
    </w:p>
    <w:p>
      <w:pPr>
        <w:pStyle w:val="7"/>
        <w:ind w:firstLine="480" w:firstLineChars="0"/>
        <w:rPr>
          <w:rFonts w:eastAsia="宋体"/>
          <w:color w:val="00B0F0"/>
        </w:rPr>
      </w:pPr>
      <w:r>
        <w:rPr>
          <w:rFonts w:hint="eastAsia" w:eastAsia="宋体"/>
          <w:color w:val="00B0F0"/>
        </w:rPr>
        <w:t xml:space="preserve"> </w:t>
      </w:r>
      <w:r>
        <w:rPr>
          <w:rFonts w:eastAsia="宋体"/>
          <w:color w:val="00B0F0"/>
        </w:rPr>
        <w:t xml:space="preserve">   6.3 Limitations</w:t>
      </w:r>
    </w:p>
    <w:p>
      <w:pPr>
        <w:pStyle w:val="7"/>
        <w:ind w:firstLine="480" w:firstLineChars="0"/>
        <w:rPr>
          <w:rFonts w:eastAsia="宋体"/>
          <w:color w:val="00B0F0"/>
        </w:rPr>
      </w:pPr>
      <w:r>
        <w:rPr>
          <w:rFonts w:hint="eastAsia" w:eastAsia="宋体"/>
          <w:color w:val="00B0F0"/>
        </w:rPr>
        <w:t>R</w:t>
      </w:r>
      <w:r>
        <w:rPr>
          <w:rFonts w:eastAsia="宋体"/>
          <w:color w:val="00B0F0"/>
        </w:rPr>
        <w:t>eferences</w:t>
      </w:r>
    </w:p>
    <w:p>
      <w:pPr>
        <w:pStyle w:val="7"/>
        <w:ind w:firstLine="480" w:firstLineChars="0"/>
        <w:rPr>
          <w:rFonts w:eastAsia="宋体"/>
          <w:color w:val="00B0F0"/>
        </w:rPr>
      </w:pPr>
      <w:r>
        <w:rPr>
          <w:rFonts w:hint="eastAsia" w:eastAsia="宋体"/>
          <w:color w:val="00B0F0"/>
        </w:rPr>
        <w:t>A</w:t>
      </w:r>
      <w:r>
        <w:rPr>
          <w:rFonts w:eastAsia="宋体"/>
          <w:color w:val="00B0F0"/>
        </w:rPr>
        <w:t>cknowledgements</w:t>
      </w:r>
    </w:p>
    <w:p>
      <w:pPr>
        <w:ind w:left="0" w:leftChars="0" w:firstLine="0" w:firstLineChars="0"/>
      </w:pPr>
    </w:p>
    <w:p>
      <w:pPr>
        <w:ind w:left="0" w:leftChars="0" w:firstLine="0" w:firstLineChars="0"/>
        <w:rPr>
          <w:lang w:eastAsia="zh-CN"/>
        </w:rPr>
      </w:pPr>
    </w:p>
    <w:p>
      <w:pPr>
        <w:ind w:left="0" w:leftChars="0" w:firstLine="0" w:firstLineChars="0"/>
        <w:rPr>
          <w:lang w:eastAsia="zh-CN"/>
        </w:rPr>
        <w:sectPr>
          <w:footerReference r:id="rId24" w:type="default"/>
          <w:footerReference r:id="rId25" w:type="even"/>
          <w:pgSz w:w="11906" w:h="16838"/>
          <w:pgMar w:top="1440" w:right="1803" w:bottom="1440" w:left="1803" w:header="1134" w:footer="567" w:gutter="0"/>
          <w:pgBorders>
            <w:top w:val="none" w:sz="0" w:space="0"/>
            <w:left w:val="none" w:sz="0" w:space="0"/>
            <w:bottom w:val="none" w:sz="0" w:space="0"/>
            <w:right w:val="none" w:sz="0" w:space="0"/>
          </w:pgBorders>
          <w:pgNumType w:fmt="upperRoman" w:start="1"/>
          <w:cols w:space="0" w:num="1"/>
          <w:rtlGutter w:val="0"/>
          <w:docGrid w:type="lines" w:linePitch="326" w:charSpace="0"/>
        </w:sectPr>
      </w:pPr>
    </w:p>
    <w:p>
      <w:pPr>
        <w:bidi w:val="0"/>
        <w:jc w:val="center"/>
        <w:rPr>
          <w:rFonts w:hint="default" w:ascii="Times New Roman" w:hAnsi="Times New Roman" w:cs="Times New Roman"/>
          <w:b/>
          <w:bCs/>
          <w:sz w:val="32"/>
          <w:szCs w:val="32"/>
          <w:lang w:eastAsia="zh-CN"/>
        </w:rPr>
      </w:pPr>
      <w:bookmarkStart w:id="6" w:name="_Toc511039642"/>
      <w:bookmarkStart w:id="7" w:name="_Toc511073302"/>
      <w:bookmarkStart w:id="8" w:name="_Toc511073084"/>
      <w:bookmarkStart w:id="9" w:name="_Toc513454797"/>
      <w:r>
        <w:rPr>
          <w:rFonts w:hint="default" w:ascii="Times New Roman" w:hAnsi="Times New Roman" w:cs="Times New Roman"/>
          <w:b/>
          <w:bCs/>
          <w:sz w:val="32"/>
          <w:szCs w:val="32"/>
          <w:lang w:eastAsia="zh-CN"/>
        </w:rPr>
        <w:t xml:space="preserve">A Study of </w:t>
      </w:r>
      <w:r>
        <w:rPr>
          <w:rFonts w:hint="default" w:ascii="Times New Roman" w:hAnsi="Times New Roman" w:cs="Times New Roman"/>
          <w:b/>
          <w:bCs/>
          <w:i/>
          <w:iCs/>
          <w:sz w:val="32"/>
          <w:szCs w:val="32"/>
          <w:lang w:eastAsia="zh-CN"/>
        </w:rPr>
        <w:t>Gone with the Wind</w:t>
      </w:r>
      <w:r>
        <w:rPr>
          <w:rFonts w:hint="default" w:ascii="Times New Roman" w:hAnsi="Times New Roman" w:cs="Times New Roman"/>
          <w:b/>
          <w:bCs/>
          <w:sz w:val="32"/>
          <w:szCs w:val="32"/>
          <w:lang w:eastAsia="zh-CN"/>
        </w:rPr>
        <w:t xml:space="preserve"> and </w:t>
      </w:r>
      <w:r>
        <w:rPr>
          <w:rFonts w:hint="default" w:ascii="Times New Roman" w:hAnsi="Times New Roman" w:cs="Times New Roman"/>
          <w:b/>
          <w:bCs/>
          <w:i/>
          <w:iCs/>
          <w:sz w:val="32"/>
          <w:szCs w:val="32"/>
          <w:lang w:eastAsia="zh-CN"/>
        </w:rPr>
        <w:t>The Thorn Birds</w:t>
      </w:r>
      <w:r>
        <w:rPr>
          <w:rFonts w:hint="default" w:ascii="Times New Roman" w:hAnsi="Times New Roman" w:cs="Times New Roman"/>
          <w:b/>
          <w:bCs/>
          <w:sz w:val="32"/>
          <w:szCs w:val="32"/>
          <w:lang w:eastAsia="zh-CN"/>
        </w:rPr>
        <w:t xml:space="preserve"> from the Perspective of Ecofeminism</w:t>
      </w:r>
      <w:bookmarkEnd w:id="6"/>
      <w:bookmarkEnd w:id="7"/>
      <w:bookmarkEnd w:id="8"/>
      <w:bookmarkEnd w:id="9"/>
    </w:p>
    <w:p>
      <w:pPr>
        <w:pStyle w:val="2"/>
        <w:numPr>
          <w:ilvl w:val="0"/>
          <w:numId w:val="0"/>
        </w:numPr>
        <w:bidi w:val="0"/>
        <w:ind w:leftChars="0"/>
        <w:rPr>
          <w:rFonts w:hint="eastAsia"/>
          <w:lang w:eastAsia="zh-CN"/>
        </w:rPr>
      </w:pPr>
      <w:bookmarkStart w:id="10" w:name="_Toc513454798"/>
      <w:r>
        <w:rPr>
          <w:rFonts w:hint="eastAsia"/>
          <w:lang w:eastAsia="zh-CN"/>
        </w:rPr>
        <w:t>Chapter</w:t>
      </w:r>
      <w:r>
        <w:rPr>
          <w:rFonts w:hint="eastAsia"/>
          <w:lang w:val="en-US" w:eastAsia="zh-CN"/>
        </w:rPr>
        <w:t xml:space="preserve"> </w:t>
      </w:r>
      <w:r>
        <w:rPr>
          <w:rFonts w:hint="eastAsia"/>
          <w:lang w:eastAsia="zh-CN"/>
        </w:rPr>
        <w:t xml:space="preserve">Ⅰ </w:t>
      </w:r>
      <w:commentRangeStart w:id="13"/>
      <w:r>
        <w:rPr>
          <w:rFonts w:hint="eastAsia"/>
          <w:lang w:eastAsia="zh-CN"/>
        </w:rPr>
        <w:t>Introduction</w:t>
      </w:r>
      <w:commentRangeEnd w:id="13"/>
      <w:r>
        <w:rPr>
          <w:rFonts w:hint="eastAsia"/>
          <w:lang w:eastAsia="zh-CN"/>
        </w:rPr>
        <w:commentReference w:id="13"/>
      </w:r>
      <w:bookmarkEnd w:id="5"/>
      <w:bookmarkEnd w:id="10"/>
    </w:p>
    <w:p>
      <w:pPr>
        <w:pStyle w:val="3"/>
        <w:numPr>
          <w:ilvl w:val="0"/>
          <w:numId w:val="0"/>
        </w:numPr>
        <w:spacing w:before="163" w:after="163"/>
        <w:ind w:leftChars="0"/>
        <w:rPr>
          <w:rFonts w:eastAsiaTheme="minorEastAsia"/>
          <w:lang w:eastAsia="zh-CN"/>
        </w:rPr>
      </w:pPr>
      <w:bookmarkStart w:id="11" w:name="_Toc513454799"/>
      <w:bookmarkStart w:id="12" w:name="_Toc511032417"/>
      <w:r>
        <w:rPr>
          <w:rFonts w:hint="eastAsia" w:eastAsiaTheme="minorEastAsia"/>
        </w:rPr>
        <w:t>1.</w:t>
      </w:r>
      <w:r>
        <w:rPr>
          <w:rFonts w:hint="eastAsia" w:eastAsiaTheme="minorEastAsia"/>
          <w:lang w:val="en-US" w:eastAsia="zh-CN"/>
        </w:rPr>
        <w:t xml:space="preserve">1 </w:t>
      </w:r>
      <w:commentRangeStart w:id="14"/>
      <w:r>
        <w:rPr>
          <w:rFonts w:hint="eastAsia" w:eastAsiaTheme="minorEastAsia"/>
          <w:szCs w:val="28"/>
          <w:lang w:eastAsia="zh-CN"/>
        </w:rPr>
        <w:t>Research Theory</w:t>
      </w:r>
      <w:commentRangeEnd w:id="14"/>
      <w:r>
        <w:rPr>
          <w:szCs w:val="28"/>
        </w:rPr>
        <w:commentReference w:id="14"/>
      </w:r>
      <w:bookmarkEnd w:id="11"/>
      <w:r>
        <w:rPr>
          <w:rFonts w:hint="eastAsia" w:eastAsiaTheme="minorEastAsia"/>
          <w:lang w:eastAsia="zh-CN"/>
        </w:rPr>
        <w:t xml:space="preserve"> </w:t>
      </w:r>
      <w:bookmarkEnd w:id="12"/>
    </w:p>
    <w:p>
      <w:pPr>
        <w:ind w:firstLine="480"/>
        <w:rPr>
          <w:rFonts w:ascii="Times New Roman" w:hAnsi="Times New Roman" w:eastAsiaTheme="minorEastAsia"/>
        </w:rPr>
      </w:pPr>
      <w:commentRangeStart w:id="15"/>
      <w:r>
        <w:rPr>
          <w:rFonts w:ascii="Times New Roman" w:hAnsi="Times New Roman" w:eastAsiaTheme="minorEastAsia"/>
        </w:rPr>
        <w:t xml:space="preserve">In 1970s,  . . . but the appreciation of both women and men’s talents and the protection of ecology.”(2004) </w:t>
      </w:r>
    </w:p>
    <w:p>
      <w:pPr>
        <w:ind w:firstLine="480"/>
        <w:rPr>
          <w:rFonts w:ascii="Times New Roman" w:hAnsi="Times New Roman" w:eastAsiaTheme="minorEastAsia"/>
        </w:rPr>
      </w:pPr>
      <w:r>
        <w:rPr>
          <w:rFonts w:ascii="Times New Roman" w:hAnsi="Times New Roman" w:eastAsiaTheme="minorEastAsia"/>
        </w:rPr>
        <w:t>. . .</w:t>
      </w:r>
    </w:p>
    <w:p>
      <w:pPr>
        <w:ind w:firstLine="0" w:firstLineChars="0"/>
        <w:rPr>
          <w:rFonts w:ascii="Times New Roman" w:hAnsi="Times New Roman" w:eastAsiaTheme="minorEastAsia"/>
        </w:rPr>
      </w:pPr>
      <w:r>
        <w:rPr>
          <w:rFonts w:ascii="Times New Roman" w:hAnsi="Times New Roman" w:eastAsiaTheme="minorEastAsia"/>
        </w:rPr>
        <w:t xml:space="preserve">    In order to dissolving binary oppositions above, Australian philosopher and eco-feminist . . . break up culture’s binary structure. </w:t>
      </w:r>
      <w:commentRangeEnd w:id="15"/>
      <w:r>
        <w:rPr>
          <w:rFonts w:ascii="Times New Roman" w:hAnsi="Times New Roman"/>
        </w:rPr>
        <w:commentReference w:id="15"/>
      </w:r>
    </w:p>
    <w:p>
      <w:pPr>
        <w:pStyle w:val="3"/>
        <w:spacing w:before="163" w:after="163"/>
        <w:rPr>
          <w:rFonts w:eastAsiaTheme="minorEastAsia"/>
        </w:rPr>
      </w:pPr>
      <w:bookmarkStart w:id="13" w:name="_Toc513454800"/>
      <w:bookmarkStart w:id="14" w:name="_Toc511032418"/>
      <w:r>
        <w:rPr>
          <w:rFonts w:hint="eastAsia" w:eastAsiaTheme="minorEastAsia"/>
        </w:rPr>
        <w:t xml:space="preserve">1.2 </w:t>
      </w:r>
      <w:r>
        <w:rPr>
          <w:rFonts w:hint="eastAsia" w:eastAsiaTheme="minorEastAsia"/>
          <w:szCs w:val="28"/>
        </w:rPr>
        <w:t xml:space="preserve">Research </w:t>
      </w:r>
      <w:r>
        <w:rPr>
          <w:rFonts w:hint="eastAsia" w:eastAsiaTheme="minorEastAsia"/>
          <w:szCs w:val="28"/>
          <w:lang w:eastAsia="zh-CN"/>
        </w:rPr>
        <w:t>M</w:t>
      </w:r>
      <w:r>
        <w:rPr>
          <w:rFonts w:hint="eastAsia" w:eastAsiaTheme="minorEastAsia"/>
          <w:szCs w:val="28"/>
        </w:rPr>
        <w:t>ethod</w:t>
      </w:r>
      <w:bookmarkEnd w:id="13"/>
      <w:bookmarkEnd w:id="14"/>
    </w:p>
    <w:p>
      <w:pPr>
        <w:ind w:firstLine="480"/>
        <w:rPr>
          <w:rFonts w:ascii="Times New Roman" w:hAnsi="Times New Roman" w:eastAsiaTheme="minorEastAsia"/>
        </w:rPr>
      </w:pPr>
      <w:r>
        <w:rPr>
          <w:rFonts w:ascii="Times New Roman" w:hAnsi="Times New Roman" w:eastAsiaTheme="minorEastAsia"/>
        </w:rPr>
        <w:t>Henry.H.Remak</w:t>
      </w:r>
      <w:r>
        <w:rPr>
          <w:rFonts w:hint="eastAsia" w:ascii="Times New Roman" w:hAnsi="Times New Roman" w:eastAsiaTheme="minorEastAsia"/>
        </w:rPr>
        <w:t xml:space="preserve"> </w:t>
      </w:r>
      <w:r>
        <w:rPr>
          <w:rFonts w:ascii="Times New Roman" w:hAnsi="Times New Roman" w:eastAsiaTheme="minorEastAsia"/>
        </w:rPr>
        <w:t xml:space="preserve">. . . literature. </w:t>
      </w:r>
    </w:p>
    <w:p>
      <w:pPr>
        <w:ind w:firstLine="480"/>
        <w:rPr>
          <w:rFonts w:ascii="Times New Roman" w:hAnsi="Times New Roman" w:eastAsiaTheme="minorEastAsia"/>
        </w:rPr>
      </w:pPr>
      <w:r>
        <w:rPr>
          <w:rFonts w:ascii="Times New Roman" w:hAnsi="Times New Roman" w:eastAsiaTheme="minorEastAsia"/>
          <w:i/>
        </w:rPr>
        <w:t>Gone with the Wind</w:t>
      </w:r>
      <w:r>
        <w:rPr>
          <w:rFonts w:ascii="Times New Roman" w:hAnsi="Times New Roman" w:eastAsiaTheme="minorEastAsia"/>
        </w:rPr>
        <w:t xml:space="preserve"> . . . in the two novels.</w:t>
      </w:r>
    </w:p>
    <w:p>
      <w:pPr>
        <w:pStyle w:val="3"/>
        <w:spacing w:before="163" w:after="163"/>
        <w:rPr>
          <w:rFonts w:hint="eastAsia" w:eastAsiaTheme="minorEastAsia"/>
          <w:lang w:eastAsia="zh-CN"/>
        </w:rPr>
      </w:pPr>
      <w:bookmarkStart w:id="15" w:name="_Toc513454801"/>
      <w:bookmarkStart w:id="16" w:name="_Toc511032419"/>
      <w:r>
        <w:rPr>
          <w:rFonts w:hint="eastAsia" w:eastAsiaTheme="minorEastAsia"/>
        </w:rPr>
        <w:t>1.3</w:t>
      </w:r>
      <w:r>
        <w:rPr>
          <w:rFonts w:hint="eastAsia" w:eastAsiaTheme="minorEastAsia"/>
          <w:lang w:eastAsia="zh-CN"/>
        </w:rPr>
        <w:t xml:space="preserve"> </w:t>
      </w:r>
      <w:r>
        <w:rPr>
          <w:rFonts w:hint="eastAsia" w:eastAsiaTheme="minorEastAsia"/>
        </w:rPr>
        <w:t>Research Question</w:t>
      </w:r>
      <w:bookmarkEnd w:id="15"/>
      <w:bookmarkEnd w:id="16"/>
      <w:r>
        <w:rPr>
          <w:rFonts w:hint="eastAsia" w:eastAsiaTheme="minorEastAsia"/>
          <w:lang w:val="en-US" w:eastAsia="zh-CN"/>
        </w:rPr>
        <w:t>s</w:t>
      </w:r>
    </w:p>
    <w:p>
      <w:pPr>
        <w:ind w:firstLine="480"/>
        <w:rPr>
          <w:rFonts w:ascii="Times New Roman" w:hAnsi="Times New Roman" w:eastAsiaTheme="minorEastAsia"/>
        </w:rPr>
      </w:pPr>
      <w:r>
        <w:rPr>
          <w:rFonts w:ascii="Times New Roman" w:hAnsi="Times New Roman" w:eastAsiaTheme="minorEastAsia"/>
        </w:rPr>
        <w:t>Eco</w:t>
      </w:r>
      <w:r>
        <w:rPr>
          <w:rFonts w:hint="eastAsia" w:ascii="Times New Roman" w:hAnsi="Times New Roman" w:eastAsiaTheme="minorEastAsia"/>
        </w:rPr>
        <w:t>-</w:t>
      </w:r>
      <w:r>
        <w:rPr>
          <w:rFonts w:ascii="Times New Roman" w:hAnsi="Times New Roman" w:eastAsiaTheme="minorEastAsia"/>
        </w:rPr>
        <w:t xml:space="preserve">feminist </w:t>
      </w:r>
      <w:r>
        <w:rPr>
          <w:rFonts w:hint="eastAsia" w:ascii="Times New Roman" w:hAnsi="Times New Roman" w:eastAsiaTheme="minorEastAsia"/>
        </w:rPr>
        <w:t xml:space="preserve">literary </w:t>
      </w:r>
      <w:r>
        <w:rPr>
          <w:rFonts w:ascii="Times New Roman" w:hAnsi="Times New Roman" w:eastAsiaTheme="minorEastAsia"/>
        </w:rPr>
        <w:t>. . . appl</w:t>
      </w:r>
      <w:r>
        <w:rPr>
          <w:rFonts w:hint="eastAsia" w:ascii="Times New Roman" w:hAnsi="Times New Roman" w:eastAsiaTheme="minorEastAsia"/>
        </w:rPr>
        <w:t>ication of</w:t>
      </w:r>
      <w:r>
        <w:rPr>
          <w:rFonts w:ascii="Times New Roman" w:hAnsi="Times New Roman" w:eastAsiaTheme="minorEastAsia"/>
        </w:rPr>
        <w:t xml:space="preserve"> eco-feminist theories</w:t>
      </w:r>
      <w:r>
        <w:rPr>
          <w:rFonts w:hint="eastAsia" w:ascii="Times New Roman" w:hAnsi="Times New Roman" w:eastAsiaTheme="minorEastAsia"/>
        </w:rPr>
        <w:t>.</w:t>
      </w:r>
    </w:p>
    <w:p>
      <w:pPr>
        <w:pStyle w:val="3"/>
        <w:spacing w:before="163" w:after="163"/>
        <w:rPr>
          <w:rFonts w:eastAsiaTheme="minorEastAsia"/>
        </w:rPr>
      </w:pPr>
      <w:bookmarkStart w:id="17" w:name="_Toc513454802"/>
      <w:bookmarkStart w:id="18" w:name="_Toc511032420"/>
      <w:r>
        <w:rPr>
          <w:rFonts w:hint="eastAsia" w:eastAsiaTheme="minorEastAsia"/>
          <w:szCs w:val="28"/>
        </w:rPr>
        <w:t>1.4 Significance</w:t>
      </w:r>
      <w:bookmarkEnd w:id="17"/>
      <w:bookmarkEnd w:id="18"/>
      <w:r>
        <w:rPr>
          <w:rFonts w:hint="eastAsia" w:eastAsiaTheme="minorEastAsia"/>
        </w:rPr>
        <w:t xml:space="preserve"> </w:t>
      </w:r>
      <w:r>
        <w:rPr>
          <w:rFonts w:eastAsiaTheme="minorEastAsia"/>
        </w:rPr>
        <w:t xml:space="preserve"> </w:t>
      </w:r>
    </w:p>
    <w:p>
      <w:pPr>
        <w:ind w:firstLine="480"/>
        <w:rPr>
          <w:rFonts w:ascii="Times New Roman" w:hAnsi="Times New Roman" w:eastAsiaTheme="minorEastAsia"/>
        </w:rPr>
      </w:pPr>
      <w:r>
        <w:rPr>
          <w:rFonts w:ascii="Times New Roman" w:hAnsi="Times New Roman" w:eastAsiaTheme="minorEastAsia"/>
        </w:rPr>
        <w:t>In conclusion, the significance . . . in the two novels.</w:t>
      </w: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rPr>
          <w:rFonts w:hint="eastAsia" w:eastAsiaTheme="minorEastAsia"/>
          <w:lang w:eastAsia="zh-CN"/>
        </w:rPr>
      </w:pPr>
      <w:bookmarkStart w:id="19" w:name="_Toc513454803"/>
      <w:bookmarkStart w:id="20" w:name="_Toc511032421"/>
      <w:r>
        <w:rPr>
          <w:rFonts w:hint="eastAsia" w:eastAsiaTheme="minorEastAsia"/>
          <w:lang w:eastAsia="zh-CN"/>
        </w:rPr>
        <w:br w:type="page"/>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lang w:eastAsia="zh-CN"/>
        </w:rPr>
      </w:pPr>
    </w:p>
    <w:p>
      <w:pPr>
        <w:pStyle w:val="2"/>
        <w:numPr>
          <w:ilvl w:val="0"/>
          <w:numId w:val="0"/>
        </w:numPr>
        <w:pBdr>
          <w:bottom w:val="none" w:color="DBE5F1" w:themeColor="accent1" w:themeTint="33" w:sz="0" w:space="0"/>
        </w:pBdr>
        <w:bidi w:val="0"/>
        <w:ind w:leftChars="0"/>
        <w:rPr>
          <w:rFonts w:hint="eastAsia"/>
          <w:lang w:eastAsia="zh-CN"/>
        </w:rPr>
      </w:pPr>
      <w:r>
        <w:rPr>
          <w:rFonts w:hint="eastAsia"/>
          <w:lang w:eastAsia="zh-CN"/>
        </w:rPr>
        <w:t>Chapter</w:t>
      </w:r>
      <w:r>
        <w:rPr>
          <w:rFonts w:hint="eastAsia"/>
          <w:lang w:val="en-US" w:eastAsia="zh-CN"/>
        </w:rPr>
        <w:t xml:space="preserve"> </w:t>
      </w:r>
      <w:r>
        <w:rPr>
          <w:rFonts w:hint="eastAsia"/>
          <w:lang w:eastAsia="zh-CN"/>
        </w:rPr>
        <w:t>Ⅱ Literature Review</w:t>
      </w:r>
      <w:bookmarkEnd w:id="19"/>
      <w:bookmarkEnd w:id="20"/>
    </w:p>
    <w:p>
      <w:pPr>
        <w:pStyle w:val="27"/>
        <w:numPr>
          <w:ilvl w:val="0"/>
          <w:numId w:val="0"/>
        </w:numPr>
        <w:ind w:leftChars="0"/>
        <w:jc w:val="left"/>
        <w:rPr>
          <w:rFonts w:ascii="Times New Roman" w:hAnsi="Times New Roman" w:eastAsiaTheme="minorEastAsia"/>
          <w:b/>
          <w:bCs/>
        </w:rPr>
      </w:pPr>
      <w:r>
        <w:rPr>
          <w:rFonts w:hint="eastAsia" w:ascii="Times New Roman" w:hAnsi="Times New Roman" w:eastAsiaTheme="minorEastAsia"/>
          <w:b/>
          <w:bCs/>
          <w:lang w:val="en-US" w:eastAsia="zh-CN"/>
        </w:rPr>
        <w:t xml:space="preserve">1. </w:t>
      </w:r>
      <w:r>
        <w:rPr>
          <w:rFonts w:hint="eastAsia" w:ascii="Times New Roman" w:hAnsi="Times New Roman" w:eastAsiaTheme="minorEastAsia"/>
          <w:b/>
          <w:bCs/>
        </w:rPr>
        <w:t>Research</w:t>
      </w:r>
      <w:r>
        <w:rPr>
          <w:rFonts w:ascii="Times New Roman" w:hAnsi="Times New Roman" w:eastAsiaTheme="minorEastAsia"/>
          <w:b/>
          <w:bCs/>
        </w:rPr>
        <w:t xml:space="preserve"> </w:t>
      </w:r>
      <w:r>
        <w:rPr>
          <w:rFonts w:hint="eastAsia" w:ascii="Times New Roman" w:hAnsi="Times New Roman" w:eastAsiaTheme="minorEastAsia"/>
          <w:b/>
          <w:bCs/>
        </w:rPr>
        <w:t>Abroad</w:t>
      </w:r>
    </w:p>
    <w:p>
      <w:pPr>
        <w:ind w:firstLineChars="0"/>
        <w:jc w:val="left"/>
        <w:rPr>
          <w:rFonts w:ascii="Times New Roman" w:hAnsi="Times New Roman" w:eastAsiaTheme="minorEastAsia"/>
          <w:b/>
          <w:bCs/>
        </w:rPr>
      </w:pPr>
    </w:p>
    <w:p>
      <w:pPr>
        <w:ind w:firstLineChars="0"/>
        <w:jc w:val="left"/>
        <w:rPr>
          <w:rFonts w:ascii="Times New Roman" w:hAnsi="Times New Roman" w:eastAsiaTheme="minorEastAsia"/>
          <w:b/>
          <w:bCs/>
        </w:rPr>
      </w:pPr>
    </w:p>
    <w:p>
      <w:pPr>
        <w:ind w:firstLineChars="0"/>
        <w:jc w:val="left"/>
        <w:rPr>
          <w:rFonts w:ascii="Times New Roman" w:hAnsi="Times New Roman" w:eastAsiaTheme="minorEastAsia"/>
          <w:b/>
          <w:bCs/>
        </w:rPr>
      </w:pPr>
    </w:p>
    <w:p>
      <w:pPr>
        <w:ind w:firstLineChars="0"/>
        <w:jc w:val="left"/>
        <w:rPr>
          <w:rFonts w:ascii="Times New Roman" w:hAnsi="Times New Roman" w:eastAsiaTheme="minorEastAsia"/>
          <w:b/>
          <w:bCs/>
        </w:rPr>
      </w:pPr>
    </w:p>
    <w:p>
      <w:pPr>
        <w:ind w:firstLineChars="0"/>
        <w:jc w:val="left"/>
        <w:rPr>
          <w:rFonts w:ascii="Times New Roman" w:hAnsi="Times New Roman" w:eastAsiaTheme="minorEastAsia"/>
          <w:b/>
          <w:bCs/>
        </w:rPr>
      </w:pPr>
    </w:p>
    <w:p>
      <w:pPr>
        <w:pStyle w:val="27"/>
        <w:numPr>
          <w:ilvl w:val="0"/>
          <w:numId w:val="2"/>
        </w:numPr>
        <w:ind w:left="0" w:leftChars="0" w:firstLine="0" w:firstLineChars="0"/>
        <w:jc w:val="left"/>
        <w:rPr>
          <w:rFonts w:ascii="Times New Roman" w:hAnsi="Times New Roman" w:eastAsiaTheme="minorEastAsia"/>
          <w:b/>
          <w:bCs/>
        </w:rPr>
      </w:pPr>
      <w:r>
        <w:rPr>
          <w:rFonts w:hint="eastAsia" w:ascii="Times New Roman" w:hAnsi="Times New Roman" w:eastAsiaTheme="minorEastAsia"/>
          <w:b/>
          <w:bCs/>
        </w:rPr>
        <w:t>Domestic</w:t>
      </w:r>
      <w:r>
        <w:rPr>
          <w:rFonts w:ascii="Times New Roman" w:hAnsi="Times New Roman" w:eastAsiaTheme="minorEastAsia"/>
          <w:b/>
          <w:bCs/>
        </w:rPr>
        <w:t xml:space="preserve"> </w:t>
      </w:r>
      <w:r>
        <w:rPr>
          <w:rFonts w:hint="eastAsia" w:ascii="Times New Roman" w:hAnsi="Times New Roman" w:eastAsiaTheme="minorEastAsia"/>
          <w:b/>
          <w:bCs/>
        </w:rPr>
        <w:t>Research</w:t>
      </w: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0" w:firstLineChars="0"/>
        <w:jc w:val="left"/>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480"/>
        <w:rPr>
          <w:rFonts w:ascii="Times New Roman" w:hAnsi="Times New Roman" w:eastAsiaTheme="minorEastAsia"/>
        </w:rPr>
      </w:pPr>
    </w:p>
    <w:p>
      <w:pPr>
        <w:ind w:firstLine="0" w:firstLineChars="0"/>
        <w:rPr>
          <w:rFonts w:ascii="Times New Roman" w:hAnsi="Times New Roman" w:eastAsiaTheme="minorEastAsia"/>
        </w:rPr>
      </w:pPr>
    </w:p>
    <w:p>
      <w:pPr>
        <w:pStyle w:val="2"/>
        <w:spacing w:before="163" w:after="163"/>
        <w:rPr>
          <w:rFonts w:eastAsiaTheme="minorEastAsia"/>
          <w:lang w:eastAsia="zh-CN"/>
        </w:rPr>
      </w:pPr>
      <w:bookmarkStart w:id="21" w:name="_Toc511032422"/>
      <w:bookmarkStart w:id="22" w:name="_Toc513454804"/>
      <w:r>
        <w:rPr>
          <w:rFonts w:hint="eastAsia" w:eastAsiaTheme="minorEastAsia"/>
        </w:rPr>
        <w:t>Chapter</w:t>
      </w:r>
      <w:r>
        <w:rPr>
          <w:rFonts w:hint="eastAsia" w:eastAsiaTheme="minorEastAsia"/>
          <w:lang w:eastAsia="zh-CN"/>
        </w:rPr>
        <w:t xml:space="preserve"> </w:t>
      </w:r>
      <w:r>
        <w:rPr>
          <w:rFonts w:eastAsiaTheme="minorEastAsia"/>
        </w:rPr>
        <w:fldChar w:fldCharType="begin"/>
      </w:r>
      <w:r>
        <w:rPr>
          <w:rFonts w:eastAsiaTheme="minorEastAsia"/>
        </w:rPr>
        <w:instrText xml:space="preserve"> </w:instrText>
      </w:r>
      <w:r>
        <w:rPr>
          <w:rFonts w:hint="eastAsia" w:eastAsiaTheme="minorEastAsia"/>
        </w:rPr>
        <w:instrText xml:space="preserve">= 3 \* ROMAN</w:instrText>
      </w:r>
      <w:r>
        <w:rPr>
          <w:rFonts w:eastAsiaTheme="minorEastAsia"/>
        </w:rPr>
        <w:instrText xml:space="preserve"> </w:instrText>
      </w:r>
      <w:r>
        <w:rPr>
          <w:rFonts w:eastAsiaTheme="minorEastAsia"/>
        </w:rPr>
        <w:fldChar w:fldCharType="separate"/>
      </w:r>
      <w:r>
        <w:rPr>
          <w:rFonts w:eastAsiaTheme="minorEastAsia"/>
        </w:rPr>
        <w:t>III</w:t>
      </w:r>
      <w:r>
        <w:rPr>
          <w:rFonts w:eastAsiaTheme="minorEastAsia"/>
        </w:rPr>
        <w:fldChar w:fldCharType="end"/>
      </w:r>
      <w:r>
        <w:rPr>
          <w:rFonts w:hint="eastAsia" w:eastAsiaTheme="minorEastAsia"/>
        </w:rPr>
        <w:t xml:space="preserve"> The </w:t>
      </w:r>
      <w:r>
        <w:rPr>
          <w:rFonts w:hint="eastAsia" w:eastAsiaTheme="minorEastAsia"/>
          <w:lang w:eastAsia="zh-CN"/>
        </w:rPr>
        <w:t>R</w:t>
      </w:r>
      <w:r>
        <w:rPr>
          <w:rFonts w:eastAsiaTheme="minorEastAsia"/>
        </w:rPr>
        <w:t>elationship</w:t>
      </w:r>
      <w:r>
        <w:rPr>
          <w:rFonts w:hint="eastAsia" w:eastAsiaTheme="minorEastAsia"/>
        </w:rPr>
        <w:t xml:space="preserve"> between </w:t>
      </w:r>
      <w:r>
        <w:rPr>
          <w:rFonts w:hint="eastAsia" w:eastAsiaTheme="minorEastAsia"/>
          <w:lang w:eastAsia="zh-CN"/>
        </w:rPr>
        <w:t>W</w:t>
      </w:r>
      <w:r>
        <w:rPr>
          <w:rFonts w:hint="eastAsia" w:eastAsiaTheme="minorEastAsia"/>
        </w:rPr>
        <w:t xml:space="preserve">omen and </w:t>
      </w:r>
      <w:r>
        <w:rPr>
          <w:rFonts w:hint="eastAsia" w:eastAsiaTheme="minorEastAsia"/>
          <w:lang w:eastAsia="zh-CN"/>
        </w:rPr>
        <w:t>N</w:t>
      </w:r>
      <w:r>
        <w:rPr>
          <w:rFonts w:hint="eastAsia" w:eastAsiaTheme="minorEastAsia"/>
        </w:rPr>
        <w:t>ature</w:t>
      </w:r>
      <w:bookmarkEnd w:id="21"/>
      <w:bookmarkEnd w:id="22"/>
      <w:r>
        <w:rPr>
          <w:rFonts w:hint="eastAsia" w:eastAsiaTheme="minorEastAsia"/>
        </w:rPr>
        <w:t xml:space="preserve"> </w:t>
      </w:r>
    </w:p>
    <w:p>
      <w:pPr>
        <w:ind w:firstLine="480"/>
        <w:rPr>
          <w:rFonts w:ascii="Times New Roman" w:hAnsi="Times New Roman" w:eastAsiaTheme="minorEastAsia"/>
        </w:rPr>
      </w:pPr>
      <w:r>
        <w:rPr>
          <w:rFonts w:ascii="Times New Roman" w:hAnsi="Times New Roman" w:eastAsiaTheme="minorEastAsia"/>
        </w:rPr>
        <w:t>T</w:t>
      </w:r>
      <w:r>
        <w:rPr>
          <w:rFonts w:hint="eastAsia" w:ascii="Times New Roman" w:hAnsi="Times New Roman" w:eastAsiaTheme="minorEastAsia"/>
        </w:rPr>
        <w:t xml:space="preserve">he focus </w:t>
      </w:r>
      <w:r>
        <w:rPr>
          <w:rFonts w:ascii="Times New Roman" w:hAnsi="Times New Roman" w:eastAsiaTheme="minorEastAsia"/>
        </w:rPr>
        <w:t>. . .</w:t>
      </w:r>
      <w:r>
        <w:rPr>
          <w:rFonts w:hint="eastAsia" w:ascii="Times New Roman" w:hAnsi="Times New Roman" w:eastAsiaTheme="minorEastAsia"/>
        </w:rPr>
        <w:t xml:space="preserve"> relationship.</w:t>
      </w:r>
    </w:p>
    <w:p>
      <w:pPr>
        <w:pStyle w:val="3"/>
        <w:spacing w:before="163" w:after="163"/>
        <w:rPr>
          <w:rFonts w:eastAsiaTheme="minorEastAsia"/>
          <w:lang w:eastAsia="zh-CN"/>
        </w:rPr>
      </w:pPr>
      <w:bookmarkStart w:id="23" w:name="_Toc513454805"/>
      <w:bookmarkStart w:id="24" w:name="_Toc511032423"/>
      <w:r>
        <w:rPr>
          <w:rFonts w:hint="eastAsia" w:eastAsiaTheme="minorEastAsia"/>
        </w:rPr>
        <w:t>3.1</w:t>
      </w:r>
      <w:r>
        <w:rPr>
          <w:rFonts w:hint="eastAsia" w:eastAsiaTheme="minorEastAsia"/>
          <w:lang w:eastAsia="zh-CN"/>
        </w:rPr>
        <w:t>The</w:t>
      </w:r>
      <w:r>
        <w:rPr>
          <w:rFonts w:hint="eastAsia" w:eastAsiaTheme="minorEastAsia"/>
        </w:rPr>
        <w:t xml:space="preserve"> </w:t>
      </w:r>
      <w:r>
        <w:rPr>
          <w:rFonts w:hint="eastAsia" w:eastAsiaTheme="minorEastAsia"/>
          <w:lang w:eastAsia="zh-CN"/>
        </w:rPr>
        <w:t>Intimate Relationship with Nature</w:t>
      </w:r>
      <w:bookmarkEnd w:id="23"/>
      <w:bookmarkEnd w:id="24"/>
      <w:r>
        <w:rPr>
          <w:rFonts w:hint="eastAsia" w:eastAsiaTheme="minorEastAsia"/>
          <w:lang w:eastAsia="zh-CN"/>
        </w:rPr>
        <w:t xml:space="preserve"> </w:t>
      </w:r>
    </w:p>
    <w:p>
      <w:pPr>
        <w:ind w:firstLine="480"/>
        <w:rPr>
          <w:rFonts w:ascii="Times New Roman" w:hAnsi="Times New Roman" w:eastAsiaTheme="minorEastAsia"/>
        </w:rPr>
      </w:pPr>
      <w:r>
        <w:rPr>
          <w:rFonts w:ascii="Times New Roman" w:hAnsi="Times New Roman" w:eastAsiaTheme="minorEastAsia"/>
        </w:rPr>
        <w:t>Karen J. Warren . . .</w:t>
      </w:r>
      <w:r>
        <w:rPr>
          <w:rFonts w:hint="eastAsia" w:ascii="Times New Roman" w:hAnsi="Times New Roman" w:eastAsiaTheme="minorEastAsia"/>
        </w:rPr>
        <w:t xml:space="preserve"> </w:t>
      </w:r>
      <w:r>
        <w:rPr>
          <w:rFonts w:ascii="Times New Roman" w:hAnsi="Times New Roman" w:eastAsiaTheme="minorEastAsia"/>
        </w:rPr>
        <w:t>symbolism, empiricism, and status</w:t>
      </w:r>
      <w:r>
        <w:rPr>
          <w:rFonts w:hint="eastAsia" w:ascii="Times New Roman" w:hAnsi="Times New Roman" w:eastAsiaTheme="minorEastAsia"/>
        </w:rPr>
        <w:t>.</w:t>
      </w:r>
    </w:p>
    <w:p>
      <w:pPr>
        <w:pStyle w:val="4"/>
        <w:spacing w:before="163" w:after="163"/>
        <w:rPr>
          <w:rFonts w:eastAsiaTheme="minorEastAsia"/>
        </w:rPr>
      </w:pPr>
      <w:bookmarkStart w:id="25" w:name="_Toc511032424"/>
      <w:bookmarkStart w:id="26" w:name="_Toc513454806"/>
      <w:r>
        <w:rPr>
          <w:rFonts w:hint="eastAsia" w:eastAsiaTheme="minorEastAsia"/>
        </w:rPr>
        <w:t>3.1.1</w:t>
      </w:r>
      <w:r>
        <w:rPr>
          <w:rFonts w:eastAsiaTheme="minorEastAsia"/>
        </w:rPr>
        <w:t>. Symbolic</w:t>
      </w:r>
      <w:r>
        <w:rPr>
          <w:rFonts w:hint="eastAsia" w:eastAsiaTheme="minorEastAsia"/>
        </w:rPr>
        <w:t xml:space="preserve"> Connection</w:t>
      </w:r>
      <w:bookmarkEnd w:id="25"/>
      <w:bookmarkEnd w:id="26"/>
    </w:p>
    <w:p>
      <w:pPr>
        <w:ind w:left="480" w:leftChars="200" w:firstLine="0" w:firstLineChars="0"/>
        <w:rPr>
          <w:rFonts w:ascii="Times New Roman" w:hAnsi="Times New Roman" w:eastAsiaTheme="minorEastAsia"/>
        </w:rPr>
      </w:pPr>
      <w:r>
        <w:rPr>
          <w:rFonts w:ascii="Times New Roman" w:hAnsi="Times New Roman" w:eastAsiaTheme="minorEastAsia"/>
        </w:rPr>
        <w:t>M</w:t>
      </w:r>
      <w:r>
        <w:rPr>
          <w:rFonts w:hint="eastAsia" w:ascii="Times New Roman" w:hAnsi="Times New Roman" w:eastAsiaTheme="minorEastAsia"/>
        </w:rPr>
        <w:t xml:space="preserve">any eco-feminsts </w:t>
      </w:r>
      <w:r>
        <w:rPr>
          <w:rFonts w:ascii="Times New Roman" w:hAnsi="Times New Roman" w:eastAsiaTheme="minorEastAsia"/>
        </w:rPr>
        <w:t xml:space="preserve">. . . </w:t>
      </w:r>
      <w:r>
        <w:rPr>
          <w:rFonts w:hint="eastAsia" w:ascii="Times New Roman" w:hAnsi="Times New Roman" w:eastAsiaTheme="minorEastAsia"/>
        </w:rPr>
        <w:t xml:space="preserve">is </w:t>
      </w:r>
      <w:r>
        <w:rPr>
          <w:rFonts w:ascii="Times New Roman" w:hAnsi="Times New Roman" w:eastAsiaTheme="minorEastAsia"/>
        </w:rPr>
        <w:t>demonstrated</w:t>
      </w:r>
      <w:r>
        <w:rPr>
          <w:rFonts w:hint="eastAsia" w:ascii="Times New Roman" w:hAnsi="Times New Roman" w:eastAsiaTheme="minorEastAsia"/>
        </w:rPr>
        <w:t xml:space="preserve"> vividly.</w:t>
      </w:r>
    </w:p>
    <w:p>
      <w:pPr>
        <w:pStyle w:val="4"/>
        <w:spacing w:before="163" w:after="163"/>
        <w:rPr>
          <w:rFonts w:eastAsiaTheme="minorEastAsia"/>
        </w:rPr>
      </w:pPr>
      <w:bookmarkStart w:id="27" w:name="_Toc513454807"/>
      <w:bookmarkStart w:id="28" w:name="_Toc511032425"/>
      <w:r>
        <w:rPr>
          <w:rFonts w:hint="eastAsia" w:eastAsiaTheme="minorEastAsia"/>
        </w:rPr>
        <w:t>3.1.2 E</w:t>
      </w:r>
      <w:r>
        <w:rPr>
          <w:rFonts w:eastAsiaTheme="minorEastAsia"/>
        </w:rPr>
        <w:t>mpiric</w:t>
      </w:r>
      <w:r>
        <w:rPr>
          <w:rFonts w:hint="eastAsia" w:eastAsiaTheme="minorEastAsia"/>
        </w:rPr>
        <w:t xml:space="preserve"> Connection</w:t>
      </w:r>
      <w:bookmarkEnd w:id="27"/>
      <w:bookmarkEnd w:id="28"/>
    </w:p>
    <w:p>
      <w:pPr>
        <w:ind w:firstLine="480"/>
        <w:rPr>
          <w:rFonts w:ascii="Times New Roman" w:hAnsi="Times New Roman" w:eastAsiaTheme="minorEastAsia"/>
        </w:rPr>
      </w:pPr>
      <w:r>
        <w:rPr>
          <w:rFonts w:hint="eastAsia" w:ascii="Times New Roman" w:hAnsi="Times New Roman" w:eastAsiaTheme="minorEastAsia"/>
        </w:rPr>
        <w:t xml:space="preserve">Besides the symbolic link, </w:t>
      </w:r>
      <w:r>
        <w:rPr>
          <w:rFonts w:ascii="Times New Roman" w:hAnsi="Times New Roman" w:eastAsiaTheme="minorEastAsia"/>
        </w:rPr>
        <w:t>. . .</w:t>
      </w:r>
    </w:p>
    <w:p>
      <w:pPr>
        <w:ind w:firstLine="480"/>
        <w:rPr>
          <w:rFonts w:ascii="Times New Roman" w:hAnsi="Times New Roman" w:eastAsiaTheme="minorEastAsia"/>
        </w:rPr>
      </w:pPr>
      <w:r>
        <w:rPr>
          <w:rFonts w:ascii="Times New Roman" w:hAnsi="Times New Roman" w:eastAsiaTheme="minorEastAsia"/>
        </w:rPr>
        <w:t>Not even Ashley could have filled the empty spaces in her heart where Tara had been</w:t>
      </w:r>
      <w:r>
        <w:rPr>
          <w:rFonts w:hint="eastAsia" w:ascii="Times New Roman" w:hAnsi="Times New Roman" w:eastAsiaTheme="minorEastAsia"/>
        </w:rPr>
        <w:t xml:space="preserve"> </w:t>
      </w:r>
      <w:r>
        <w:rPr>
          <w:rFonts w:ascii="Times New Roman" w:hAnsi="Times New Roman" w:eastAsiaTheme="minorEastAsia"/>
        </w:rPr>
        <w:t>uprooted</w:t>
      </w:r>
      <w:r>
        <w:t xml:space="preserve"> </w:t>
      </w:r>
      <w:r>
        <w:rPr>
          <w:rFonts w:ascii="Times New Roman" w:hAnsi="Times New Roman" w:eastAsiaTheme="minorEastAsia"/>
        </w:rPr>
        <w:t xml:space="preserve">(Mitchell </w:t>
      </w:r>
      <w:r>
        <w:rPr>
          <w:rFonts w:hint="eastAsia" w:ascii="Times New Roman" w:hAnsi="Times New Roman" w:eastAsiaTheme="minorEastAsia"/>
        </w:rPr>
        <w:t>67</w:t>
      </w:r>
      <w:r>
        <w:rPr>
          <w:rFonts w:ascii="Times New Roman" w:hAnsi="Times New Roman" w:eastAsiaTheme="minorEastAsia"/>
        </w:rPr>
        <w:t>) .</w:t>
      </w:r>
    </w:p>
    <w:p>
      <w:pPr>
        <w:ind w:firstLine="480"/>
        <w:rPr>
          <w:rFonts w:ascii="Times New Roman" w:hAnsi="Times New Roman" w:eastAsiaTheme="minorEastAsia"/>
        </w:rPr>
      </w:pPr>
      <w:r>
        <w:rPr>
          <w:rFonts w:hint="eastAsia" w:ascii="Times New Roman" w:hAnsi="Times New Roman" w:eastAsiaTheme="minorEastAsia"/>
        </w:rPr>
        <w:t>After she loses her unborn child, she chooses to come back to Tara because Tara is her spiritual support and only Tara, the red land can comfort her grief.</w:t>
      </w:r>
    </w:p>
    <w:p>
      <w:pPr>
        <w:ind w:left="1200" w:leftChars="500" w:firstLine="480"/>
        <w:rPr>
          <w:rFonts w:ascii="Times New Roman" w:hAnsi="Times New Roman" w:eastAsiaTheme="minorEastAsia"/>
        </w:rPr>
      </w:pPr>
      <w:r>
        <w:rPr>
          <w:rFonts w:hint="eastAsia" w:ascii="Times New Roman" w:hAnsi="Times New Roman" w:eastAsiaTheme="minorEastAsia"/>
        </w:rPr>
        <w:t>“</w:t>
      </w:r>
      <w:r>
        <w:rPr>
          <w:rFonts w:ascii="Times New Roman" w:hAnsi="Times New Roman" w:eastAsiaTheme="minorEastAsia"/>
        </w:rPr>
        <w:t>Scarlett has gone?”</w:t>
      </w:r>
    </w:p>
    <w:p>
      <w:pPr>
        <w:ind w:left="1200" w:leftChars="500" w:firstLine="480"/>
        <w:rPr>
          <w:rFonts w:ascii="Times New Roman" w:hAnsi="Times New Roman" w:eastAsiaTheme="minorEastAsia"/>
        </w:rPr>
      </w:pPr>
      <w:r>
        <w:rPr>
          <w:rFonts w:ascii="Times New Roman" w:hAnsi="Times New Roman" w:eastAsiaTheme="minorEastAsia"/>
        </w:rPr>
        <w:t>“Yes. Tara will do her good,” he said smiling. “Sometimes I think she’s like the giant Antaeus</w:t>
      </w:r>
      <w:r>
        <w:rPr>
          <w:rFonts w:hint="eastAsia" w:ascii="Times New Roman" w:hAnsi="Times New Roman" w:eastAsiaTheme="minorEastAsia"/>
        </w:rPr>
        <w:t xml:space="preserve"> </w:t>
      </w:r>
      <w:r>
        <w:rPr>
          <w:rFonts w:ascii="Times New Roman" w:hAnsi="Times New Roman" w:eastAsiaTheme="minorEastAsia"/>
        </w:rPr>
        <w:t>who became stronger each time he touched Mother Earth. It doesn’t do for Scarlett to stay away</w:t>
      </w:r>
      <w:r>
        <w:rPr>
          <w:rFonts w:hint="eastAsia" w:ascii="Times New Roman" w:hAnsi="Times New Roman" w:eastAsiaTheme="minorEastAsia"/>
        </w:rPr>
        <w:t xml:space="preserve"> </w:t>
      </w:r>
      <w:r>
        <w:rPr>
          <w:rFonts w:ascii="Times New Roman" w:hAnsi="Times New Roman" w:eastAsiaTheme="minorEastAsia"/>
        </w:rPr>
        <w:t>too long from the patch of red mud she loves. The sight of cotton growing will do her more good</w:t>
      </w:r>
      <w:r>
        <w:rPr>
          <w:rFonts w:hint="eastAsia" w:ascii="Times New Roman" w:hAnsi="Times New Roman" w:eastAsiaTheme="minorEastAsia"/>
        </w:rPr>
        <w:t xml:space="preserve"> </w:t>
      </w:r>
      <w:r>
        <w:rPr>
          <w:rFonts w:ascii="Times New Roman" w:hAnsi="Times New Roman" w:eastAsiaTheme="minorEastAsia"/>
        </w:rPr>
        <w:t>than all Dr. Meade’s tonics.”</w:t>
      </w:r>
      <w:r>
        <w:rPr>
          <w:rFonts w:hint="eastAsia" w:ascii="Times New Roman" w:hAnsi="Times New Roman" w:eastAsiaTheme="minorEastAsia"/>
        </w:rPr>
        <w:t>(</w:t>
      </w:r>
      <w:r>
        <w:rPr>
          <w:rFonts w:ascii="Times New Roman" w:hAnsi="Times New Roman" w:eastAsiaTheme="minorEastAsia"/>
        </w:rPr>
        <w:t xml:space="preserve">Mitchell </w:t>
      </w:r>
      <w:r>
        <w:rPr>
          <w:rFonts w:hint="eastAsia" w:ascii="Times New Roman" w:hAnsi="Times New Roman" w:eastAsiaTheme="minorEastAsia"/>
        </w:rPr>
        <w:t>16)</w:t>
      </w:r>
    </w:p>
    <w:p>
      <w:pPr>
        <w:ind w:firstLine="480"/>
        <w:rPr>
          <w:rFonts w:ascii="Times New Roman" w:hAnsi="Times New Roman" w:eastAsiaTheme="minorEastAsia"/>
        </w:rPr>
      </w:pPr>
      <w:r>
        <w:rPr>
          <w:rFonts w:ascii="Times New Roman" w:hAnsi="Times New Roman" w:eastAsiaTheme="minorEastAsia"/>
        </w:rPr>
        <w:t>Even . . .</w:t>
      </w:r>
    </w:p>
    <w:p>
      <w:pPr>
        <w:ind w:firstLine="480"/>
        <w:rPr>
          <w:rFonts w:ascii="Times New Roman" w:hAnsi="Times New Roman" w:eastAsiaTheme="minorEastAsia"/>
        </w:rPr>
      </w:pPr>
      <w:r>
        <w:rPr>
          <w:rFonts w:ascii="Times New Roman" w:hAnsi="Times New Roman" w:eastAsiaTheme="minorEastAsia"/>
        </w:rPr>
        <w:t>From the above, . . .</w:t>
      </w:r>
      <w:r>
        <w:rPr>
          <w:rFonts w:hint="eastAsia" w:ascii="Times New Roman" w:hAnsi="Times New Roman" w:eastAsiaTheme="minorEastAsia"/>
        </w:rPr>
        <w:t xml:space="preserve"> empiric connection.</w:t>
      </w:r>
    </w:p>
    <w:p>
      <w:pPr>
        <w:ind w:firstLine="480"/>
        <w:rPr>
          <w:rFonts w:eastAsiaTheme="minorEastAsia"/>
        </w:rPr>
      </w:pPr>
    </w:p>
    <w:p>
      <w:pPr>
        <w:ind w:firstLine="0" w:firstLineChars="0"/>
        <w:rPr>
          <w:rFonts w:eastAsiaTheme="minorEastAsia"/>
        </w:rPr>
      </w:pPr>
      <w:r>
        <w:rPr>
          <w:rFonts w:hint="eastAsia" w:eastAsiaTheme="minorEastAsia"/>
        </w:rPr>
        <w:t>.</w:t>
      </w:r>
      <w:r>
        <w:rPr>
          <w:rFonts w:eastAsiaTheme="minorEastAsia"/>
        </w:rPr>
        <w:t xml:space="preserve"> . .</w:t>
      </w:r>
      <w:bookmarkStart w:id="29" w:name="_Toc511032438"/>
      <w:bookmarkStart w:id="30" w:name="_Toc513454822"/>
    </w:p>
    <w:p>
      <w:pPr>
        <w:ind w:firstLine="0" w:firstLineChars="0"/>
        <w:rPr>
          <w:rFonts w:eastAsiaTheme="minorEastAsia"/>
        </w:rPr>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pStyle w:val="2"/>
        <w:spacing w:before="163" w:after="163"/>
        <w:rPr>
          <w:rFonts w:eastAsiaTheme="minorEastAsia"/>
        </w:rPr>
      </w:pPr>
      <w:r>
        <w:rPr>
          <w:rFonts w:eastAsiaTheme="minorEastAsia"/>
        </w:rPr>
        <w:t>Chapter VI</w:t>
      </w:r>
      <w:r>
        <w:rPr>
          <w:rFonts w:hint="eastAsia" w:eastAsiaTheme="minorEastAsia"/>
        </w:rPr>
        <w:t xml:space="preserve"> Conclusion</w:t>
      </w:r>
      <w:bookmarkEnd w:id="29"/>
      <w:bookmarkEnd w:id="30"/>
    </w:p>
    <w:p>
      <w:pPr>
        <w:ind w:firstLine="480"/>
        <w:rPr>
          <w:rFonts w:ascii="Times New Roman" w:hAnsi="Times New Roman" w:eastAsiaTheme="minorEastAsia"/>
        </w:rPr>
      </w:pPr>
      <w:r>
        <w:rPr>
          <w:rFonts w:ascii="Times New Roman" w:hAnsi="Times New Roman" w:eastAsiaTheme="minorEastAsia"/>
        </w:rPr>
        <w:t>Conclusion</w:t>
      </w:r>
    </w:p>
    <w:p>
      <w:pPr>
        <w:ind w:firstLine="480"/>
        <w:rPr>
          <w:rFonts w:ascii="Times New Roman" w:hAnsi="Times New Roman" w:eastAsiaTheme="minorEastAsia"/>
        </w:rPr>
      </w:pPr>
      <w:r>
        <w:rPr>
          <w:rFonts w:ascii="Times New Roman" w:hAnsi="Times New Roman" w:eastAsiaTheme="minorEastAsia"/>
        </w:rPr>
        <w:t>Analysis, explanation, and discussion of the conclusion.</w:t>
      </w: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Theme="minorEastAsia"/>
        </w:rPr>
      </w:pPr>
    </w:p>
    <w:p>
      <w:pPr>
        <w:ind w:firstLine="480"/>
        <w:rPr>
          <w:rFonts w:eastAsia="MS Mincho"/>
          <w:lang w:eastAsia="ja-JP"/>
        </w:rPr>
      </w:pPr>
    </w:p>
    <w:p>
      <w:pPr>
        <w:ind w:firstLine="480"/>
        <w:rPr>
          <w:rFonts w:eastAsiaTheme="minorEastAsia"/>
        </w:rPr>
      </w:pPr>
      <w:bookmarkStart w:id="31" w:name="_Toc513454823"/>
      <w:bookmarkStart w:id="32" w:name="_Toc511032439"/>
    </w:p>
    <w:p>
      <w:pPr>
        <w:ind w:firstLine="480"/>
        <w:rPr>
          <w:rFonts w:eastAsiaTheme="minorEastAsia"/>
        </w:rPr>
      </w:pPr>
    </w:p>
    <w:p>
      <w:pPr>
        <w:ind w:firstLine="480"/>
        <w:rPr>
          <w:rFonts w:eastAsiaTheme="minorEastAsia"/>
        </w:rPr>
      </w:pPr>
    </w:p>
    <w:p>
      <w:pPr>
        <w:rPr>
          <w:rFonts w:eastAsiaTheme="minorEastAsia"/>
        </w:rPr>
      </w:pPr>
      <w:r>
        <w:rPr>
          <w:rFonts w:eastAsiaTheme="minorEastAsia"/>
        </w:rPr>
        <w:br w:type="page"/>
      </w:r>
    </w:p>
    <w:p>
      <w:pPr>
        <w:ind w:firstLine="480"/>
        <w:rPr>
          <w:rFonts w:eastAsiaTheme="minorEastAsia"/>
        </w:rPr>
        <w:sectPr>
          <w:headerReference r:id="rId28" w:type="first"/>
          <w:footerReference r:id="rId31" w:type="first"/>
          <w:headerReference r:id="rId26" w:type="default"/>
          <w:footerReference r:id="rId29" w:type="default"/>
          <w:headerReference r:id="rId27" w:type="even"/>
          <w:footerReference r:id="rId30" w:type="even"/>
          <w:pgSz w:w="11906" w:h="16838"/>
          <w:pgMar w:top="1440" w:right="1803" w:bottom="1440" w:left="1803" w:header="1134" w:footer="567" w:gutter="0"/>
          <w:pgBorders>
            <w:top w:val="none" w:sz="0" w:space="0"/>
            <w:left w:val="none" w:sz="0" w:space="0"/>
            <w:bottom w:val="none" w:sz="0" w:space="0"/>
            <w:right w:val="none" w:sz="0" w:space="0"/>
          </w:pgBorders>
          <w:pgNumType w:fmt="numberInDash" w:start="1"/>
          <w:cols w:space="0" w:num="1"/>
          <w:rtlGutter w:val="0"/>
          <w:docGrid w:type="lines" w:linePitch="326" w:charSpace="0"/>
        </w:sectPr>
      </w:pPr>
    </w:p>
    <w:bookmarkEnd w:id="31"/>
    <w:bookmarkEnd w:id="32"/>
    <w:p>
      <w:pPr>
        <w:pStyle w:val="2"/>
        <w:spacing w:before="163" w:after="163"/>
        <w:rPr>
          <w:rFonts w:hint="default" w:ascii="Times New Roman" w:hAnsi="Times New Roman" w:eastAsia="宋体"/>
          <w:sz w:val="21"/>
          <w:szCs w:val="21"/>
          <w:lang w:val="en-US" w:eastAsia="zh-CN"/>
        </w:rPr>
      </w:pPr>
      <w:r>
        <w:commentReference w:id="16"/>
      </w:r>
      <w:r>
        <w:rPr>
          <w:rFonts w:hint="eastAsia" w:eastAsiaTheme="minorEastAsia"/>
          <w:lang w:val="en-US" w:eastAsia="zh-CN"/>
        </w:rPr>
        <w:t>References</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left="0" w:hanging="226" w:hangingChars="100"/>
        <w:jc w:val="both"/>
        <w:textAlignment w:val="auto"/>
        <w:rPr>
          <w:rFonts w:hint="default" w:ascii="Times New Roman" w:hAnsi="Times New Roman" w:eastAsia="Microsoft YaHei UI" w:cs="Times New Roman"/>
          <w:color w:val="auto"/>
          <w:spacing w:val="8"/>
          <w:sz w:val="21"/>
          <w:szCs w:val="21"/>
        </w:rPr>
      </w:pPr>
      <w:commentRangeStart w:id="17"/>
      <w:r>
        <w:rPr>
          <w:rFonts w:hint="default" w:ascii="Times New Roman" w:hAnsi="Times New Roman" w:eastAsia="Microsoft YaHei UI" w:cs="Times New Roman"/>
          <w:color w:val="auto"/>
          <w:spacing w:val="8"/>
          <w:sz w:val="21"/>
          <w:szCs w:val="21"/>
        </w:rPr>
        <w:t>Harvey, David. </w:t>
      </w:r>
      <w:r>
        <w:rPr>
          <w:rStyle w:val="20"/>
          <w:rFonts w:hint="default" w:ascii="Times New Roman" w:hAnsi="Times New Roman" w:eastAsia="Microsoft YaHei UI" w:cs="Times New Roman"/>
          <w:color w:val="auto"/>
          <w:spacing w:val="8"/>
          <w:sz w:val="21"/>
          <w:szCs w:val="21"/>
        </w:rPr>
        <w:t>The Condition of Postmodernity</w:t>
      </w:r>
      <w:r>
        <w:rPr>
          <w:rFonts w:hint="default" w:ascii="Times New Roman" w:hAnsi="Times New Roman" w:eastAsia="Microsoft YaHei UI" w:cs="Times New Roman"/>
          <w:color w:val="auto"/>
          <w:spacing w:val="8"/>
          <w:sz w:val="21"/>
          <w:szCs w:val="21"/>
        </w:rPr>
        <w:t>. Oxford: Blackwell, 1989.</w:t>
      </w:r>
    </w:p>
    <w:p>
      <w:pPr>
        <w:keepNext w:val="0"/>
        <w:keepLines w:val="0"/>
        <w:pageBreakBefore w:val="0"/>
        <w:kinsoku/>
        <w:wordWrap/>
        <w:overflowPunct/>
        <w:topLinePunct w:val="0"/>
        <w:autoSpaceDE/>
        <w:autoSpaceDN/>
        <w:bidi w:val="0"/>
        <w:adjustRightInd/>
        <w:snapToGrid/>
        <w:spacing w:line="360" w:lineRule="auto"/>
        <w:ind w:left="0" w:hanging="226" w:hangingChars="100"/>
        <w:textAlignment w:val="auto"/>
        <w:rPr>
          <w:rFonts w:hint="eastAsia" w:ascii="Times New Roman" w:hAnsi="Times New Roman" w:eastAsia="宋体"/>
          <w:color w:val="auto"/>
          <w:sz w:val="21"/>
          <w:szCs w:val="21"/>
        </w:rPr>
      </w:pPr>
      <w:r>
        <w:rPr>
          <w:rFonts w:hint="eastAsia" w:ascii="宋体" w:hAnsi="宋体" w:eastAsia="宋体" w:cs="宋体"/>
          <w:color w:val="auto"/>
          <w:spacing w:val="8"/>
          <w:sz w:val="21"/>
          <w:szCs w:val="21"/>
        </w:rPr>
        <w:t>王佐良：《第二次世界大战与英国文学》，载《外国文学》1992年第3期，第23-33页。</w:t>
      </w:r>
      <w:commentRangeEnd w:id="17"/>
      <w:r>
        <w:commentReference w:id="17"/>
      </w:r>
    </w:p>
    <w:p>
      <w:pPr>
        <w:pStyle w:val="40"/>
        <w:spacing w:line="360" w:lineRule="auto"/>
        <w:ind w:left="210" w:hanging="210"/>
      </w:pPr>
      <w:r>
        <w:rPr>
          <w:rFonts w:hint="eastAsia"/>
        </w:rPr>
        <w:t>……</w:t>
      </w:r>
      <w:r>
        <w:t>(</w:t>
      </w:r>
      <w:r>
        <w:rPr>
          <w:rFonts w:hint="eastAsia"/>
          <w:color w:val="C00000"/>
        </w:rPr>
        <w:t>参考文献至少2</w:t>
      </w:r>
      <w:r>
        <w:rPr>
          <w:color w:val="C00000"/>
        </w:rPr>
        <w:t>0</w:t>
      </w:r>
      <w:r>
        <w:rPr>
          <w:rFonts w:hint="eastAsia"/>
          <w:color w:val="C00000"/>
        </w:rPr>
        <w:t>篇</w:t>
      </w:r>
      <w:r>
        <w:t>)</w:t>
      </w:r>
    </w:p>
    <w:p>
      <w:pPr>
        <w:ind w:left="0" w:leftChars="0" w:firstLine="0" w:firstLineChars="0"/>
        <w:rPr>
          <w:rFonts w:hint="default" w:ascii="Times New Roman" w:hAnsi="Times New Roman" w:eastAsia="宋体" w:cs="Times New Roman"/>
          <w:lang w:val="en-US" w:eastAsia="zh-CN"/>
        </w:rPr>
      </w:pPr>
    </w:p>
    <w:p>
      <w:pPr>
        <w:ind w:left="0" w:leftChars="0" w:firstLine="0" w:firstLineChars="0"/>
        <w:rPr>
          <w:rFonts w:hint="default"/>
          <w:b/>
          <w:bCs/>
          <w:sz w:val="28"/>
          <w:szCs w:val="28"/>
          <w:lang w:val="en-US"/>
        </w:rPr>
      </w:pPr>
      <w:r>
        <w:rPr>
          <w:rFonts w:hint="eastAsia" w:ascii="Times New Roman" w:hAnsi="Times New Roman" w:eastAsia="宋体" w:cs="Times New Roman"/>
          <w:b/>
          <w:bCs/>
          <w:sz w:val="28"/>
          <w:szCs w:val="28"/>
          <w:lang w:val="en-US" w:eastAsia="zh-CN"/>
        </w:rPr>
        <w:t>建议文学、文化等方向文内文献引用和文末文献著录统一使用</w:t>
      </w:r>
      <w:r>
        <w:rPr>
          <w:rFonts w:hint="default" w:ascii="Times New Roman" w:hAnsi="Times New Roman" w:eastAsia="宋体" w:cs="Times New Roman"/>
          <w:b/>
          <w:bCs/>
          <w:sz w:val="28"/>
          <w:szCs w:val="28"/>
          <w:lang w:val="en-US" w:eastAsia="zh-CN"/>
        </w:rPr>
        <w:t>MLA格式</w:t>
      </w:r>
      <w:r>
        <w:rPr>
          <w:rFonts w:hint="eastAsia" w:ascii="Times New Roman" w:hAnsi="Times New Roman" w:eastAsia="宋体" w:cs="Times New Roman"/>
          <w:b/>
          <w:bCs/>
          <w:sz w:val="28"/>
          <w:szCs w:val="28"/>
          <w:lang w:val="en-US" w:eastAsia="zh-CN"/>
        </w:rPr>
        <w:t>；建议教育、语言学等方向文内文献引用和文末文献著录统一使用APA</w:t>
      </w:r>
      <w:r>
        <w:rPr>
          <w:rFonts w:hint="default" w:ascii="Times New Roman" w:hAnsi="Times New Roman" w:eastAsia="宋体" w:cs="Times New Roman"/>
          <w:b/>
          <w:bCs/>
          <w:sz w:val="28"/>
          <w:szCs w:val="28"/>
          <w:lang w:val="en-US" w:eastAsia="zh-CN"/>
        </w:rPr>
        <w:t>格式</w:t>
      </w:r>
      <w:r>
        <w:rPr>
          <w:rFonts w:hint="eastAsia" w:ascii="Times New Roman" w:hAnsi="Times New Roman" w:eastAsia="宋体" w:cs="Times New Roman"/>
          <w:b/>
          <w:bCs/>
          <w:sz w:val="28"/>
          <w:szCs w:val="28"/>
          <w:lang w:val="en-US" w:eastAsia="zh-CN"/>
        </w:rPr>
        <w:t>。格式规范分别如下：</w:t>
      </w: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keepNext w:val="0"/>
        <w:keepLines w:val="0"/>
        <w:pageBreakBefore w:val="0"/>
        <w:widowControl w:val="0"/>
        <w:kinsoku/>
        <w:wordWrap/>
        <w:overflowPunct/>
        <w:topLinePunct w:val="0"/>
        <w:autoSpaceDE/>
        <w:autoSpaceDN/>
        <w:bidi w:val="0"/>
        <w:adjustRightInd/>
        <w:snapToGrid/>
        <w:spacing w:after="327" w:afterLines="100" w:line="360" w:lineRule="exact"/>
        <w:ind w:firstLine="480"/>
        <w:jc w:val="center"/>
        <w:textAlignment w:val="auto"/>
        <w:rPr>
          <w:rFonts w:hint="default" w:ascii="Times New Roman" w:hAnsi="Times New Roman" w:cs="Times New Roman" w:eastAsiaTheme="minorEastAsia"/>
          <w:b/>
          <w:bCs/>
        </w:rPr>
      </w:pPr>
      <w:r>
        <w:rPr>
          <w:rFonts w:hint="eastAsia" w:ascii="Times New Roman" w:hAnsi="Times New Roman" w:cs="Times New Roman" w:eastAsiaTheme="minorEastAsia"/>
          <w:b/>
          <w:bCs/>
          <w:sz w:val="28"/>
          <w:szCs w:val="28"/>
          <w:lang w:val="en-US" w:eastAsia="zh-CN"/>
        </w:rPr>
        <w:t>MLA</w:t>
      </w:r>
      <w:r>
        <w:rPr>
          <w:rFonts w:hint="default" w:ascii="Times New Roman" w:hAnsi="Times New Roman" w:cs="Times New Roman" w:eastAsiaTheme="minorEastAsia"/>
          <w:b/>
          <w:bCs/>
          <w:sz w:val="28"/>
          <w:szCs w:val="28"/>
        </w:rPr>
        <w:t>正文中引文的夹注和文末参考文献的格式</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1.文章标题 </w:t>
      </w:r>
      <w:r>
        <w:rPr>
          <w:rFonts w:hint="default" w:ascii="Times New Roman" w:hAnsi="Times New Roman" w:cs="Times New Roman"/>
          <w:spacing w:val="8"/>
          <w:sz w:val="21"/>
          <w:szCs w:val="21"/>
        </w:rPr>
        <w:t>提供中、英文文章标题。无论文章标题还是文内小标题，应尽量简括。</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2.内容提要 </w:t>
      </w:r>
      <w:r>
        <w:rPr>
          <w:rStyle w:val="19"/>
          <w:rFonts w:hint="default" w:ascii="Times New Roman" w:hAnsi="Times New Roman" w:eastAsia="Microsoft YaHei UI" w:cs="Times New Roman"/>
          <w:spacing w:val="8"/>
          <w:sz w:val="21"/>
          <w:szCs w:val="21"/>
        </w:rPr>
        <w:t> </w:t>
      </w:r>
      <w:r>
        <w:rPr>
          <w:rFonts w:hint="default" w:ascii="Times New Roman" w:hAnsi="Times New Roman" w:cs="Times New Roman"/>
          <w:spacing w:val="8"/>
          <w:sz w:val="21"/>
          <w:szCs w:val="21"/>
        </w:rPr>
        <w:t>提供中、英文内容提要。中文内容提要篇幅为</w:t>
      </w:r>
      <w:r>
        <w:rPr>
          <w:rFonts w:hint="default" w:ascii="Times New Roman" w:hAnsi="Times New Roman" w:eastAsia="Microsoft YaHei UI" w:cs="Times New Roman"/>
          <w:spacing w:val="8"/>
          <w:sz w:val="21"/>
          <w:szCs w:val="21"/>
        </w:rPr>
        <w:t>200</w:t>
      </w:r>
      <w:r>
        <w:rPr>
          <w:rFonts w:hint="default" w:ascii="Times New Roman" w:hAnsi="Times New Roman" w:cs="Times New Roman"/>
          <w:spacing w:val="8"/>
          <w:sz w:val="21"/>
          <w:szCs w:val="21"/>
        </w:rPr>
        <w:t>—</w:t>
      </w:r>
      <w:r>
        <w:rPr>
          <w:rFonts w:hint="default" w:ascii="Times New Roman" w:hAnsi="Times New Roman" w:eastAsia="Microsoft YaHei UI" w:cs="Times New Roman"/>
          <w:spacing w:val="8"/>
          <w:sz w:val="21"/>
          <w:szCs w:val="21"/>
        </w:rPr>
        <w:t>300</w:t>
      </w:r>
      <w:r>
        <w:rPr>
          <w:rFonts w:hint="default" w:ascii="Times New Roman" w:hAnsi="Times New Roman" w:cs="Times New Roman"/>
          <w:spacing w:val="8"/>
          <w:sz w:val="21"/>
          <w:szCs w:val="21"/>
        </w:rPr>
        <w:t>字；英文内容提要为</w:t>
      </w:r>
      <w:r>
        <w:rPr>
          <w:rFonts w:hint="default" w:ascii="Times New Roman" w:hAnsi="Times New Roman" w:eastAsia="Microsoft YaHei UI" w:cs="Times New Roman"/>
          <w:spacing w:val="8"/>
          <w:sz w:val="21"/>
          <w:szCs w:val="21"/>
        </w:rPr>
        <w:t>120</w:t>
      </w:r>
      <w:r>
        <w:rPr>
          <w:rFonts w:hint="default" w:ascii="Times New Roman" w:hAnsi="Times New Roman" w:cs="Times New Roman"/>
          <w:spacing w:val="8"/>
          <w:sz w:val="21"/>
          <w:szCs w:val="21"/>
        </w:rPr>
        <w:t>—</w:t>
      </w:r>
      <w:r>
        <w:rPr>
          <w:rFonts w:hint="default" w:ascii="Times New Roman" w:hAnsi="Times New Roman" w:eastAsia="Microsoft YaHei UI" w:cs="Times New Roman"/>
          <w:spacing w:val="8"/>
          <w:sz w:val="21"/>
          <w:szCs w:val="21"/>
        </w:rPr>
        <w:t>180</w:t>
      </w:r>
      <w:r>
        <w:rPr>
          <w:rFonts w:hint="default" w:ascii="Times New Roman" w:hAnsi="Times New Roman" w:cs="Times New Roman"/>
          <w:spacing w:val="8"/>
          <w:sz w:val="21"/>
          <w:szCs w:val="21"/>
        </w:rPr>
        <w:t>个英文单字。内容提要要求充分说明文章论点、论证方法及研究价值，并做到文字精确、通顺。</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3.关键词</w:t>
      </w:r>
      <w:r>
        <w:rPr>
          <w:rStyle w:val="19"/>
          <w:rFonts w:hint="default" w:ascii="Times New Roman" w:hAnsi="Times New Roman" w:eastAsia="Microsoft YaHei UI" w:cs="Times New Roman"/>
          <w:spacing w:val="8"/>
          <w:sz w:val="21"/>
          <w:szCs w:val="21"/>
        </w:rPr>
        <w:t>  </w:t>
      </w:r>
      <w:r>
        <w:rPr>
          <w:rFonts w:hint="default" w:ascii="Times New Roman" w:hAnsi="Times New Roman" w:cs="Times New Roman"/>
          <w:spacing w:val="8"/>
          <w:sz w:val="21"/>
          <w:szCs w:val="21"/>
        </w:rPr>
        <w:t>提供中、英文关键词</w:t>
      </w:r>
      <w:r>
        <w:rPr>
          <w:rFonts w:hint="default" w:ascii="Times New Roman" w:hAnsi="Times New Roman" w:eastAsia="Microsoft YaHei UI" w:cs="Times New Roman"/>
          <w:spacing w:val="8"/>
          <w:sz w:val="21"/>
          <w:szCs w:val="21"/>
        </w:rPr>
        <w:t>3</w:t>
      </w:r>
      <w:r>
        <w:rPr>
          <w:rFonts w:hint="default" w:ascii="Times New Roman" w:hAnsi="Times New Roman" w:cs="Times New Roman"/>
          <w:spacing w:val="8"/>
          <w:sz w:val="21"/>
          <w:szCs w:val="21"/>
        </w:rPr>
        <w:t>—</w:t>
      </w:r>
      <w:r>
        <w:rPr>
          <w:rFonts w:hint="default" w:ascii="Times New Roman" w:hAnsi="Times New Roman" w:eastAsia="Microsoft YaHei UI" w:cs="Times New Roman"/>
          <w:spacing w:val="8"/>
          <w:sz w:val="21"/>
          <w:szCs w:val="21"/>
        </w:rPr>
        <w:t>6</w:t>
      </w:r>
      <w:r>
        <w:rPr>
          <w:rFonts w:hint="default" w:ascii="Times New Roman" w:hAnsi="Times New Roman" w:cs="Times New Roman"/>
          <w:spacing w:val="8"/>
          <w:sz w:val="21"/>
          <w:szCs w:val="21"/>
        </w:rPr>
        <w:t>个。</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4.正文</w:t>
      </w:r>
      <w:r>
        <w:rPr>
          <w:rStyle w:val="19"/>
          <w:rFonts w:hint="default" w:ascii="Times New Roman" w:hAnsi="Times New Roman" w:eastAsia="Microsoft YaHei UI" w:cs="Times New Roman"/>
          <w:spacing w:val="8"/>
          <w:sz w:val="21"/>
          <w:szCs w:val="21"/>
        </w:rPr>
        <w:t> </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4.1. 格式</w:t>
      </w:r>
      <w:r>
        <w:rPr>
          <w:rStyle w:val="19"/>
          <w:rFonts w:hint="default" w:ascii="Times New Roman" w:hAnsi="Times New Roman" w:eastAsia="Microsoft YaHei UI" w:cs="Times New Roman"/>
          <w:spacing w:val="8"/>
          <w:sz w:val="21"/>
          <w:szCs w:val="21"/>
        </w:rPr>
        <w:t>  </w:t>
      </w:r>
      <w:r>
        <w:rPr>
          <w:rFonts w:hint="default" w:ascii="Times New Roman" w:hAnsi="Times New Roman" w:cs="Times New Roman"/>
          <w:spacing w:val="8"/>
          <w:sz w:val="21"/>
          <w:szCs w:val="21"/>
        </w:rPr>
        <w:t>正文统一使用</w:t>
      </w:r>
      <w:r>
        <w:rPr>
          <w:rFonts w:hint="default" w:ascii="Times New Roman" w:hAnsi="Times New Roman" w:eastAsia="Microsoft YaHei UI" w:cs="Times New Roman"/>
          <w:spacing w:val="8"/>
          <w:sz w:val="21"/>
          <w:szCs w:val="21"/>
        </w:rPr>
        <w:t>Word</w:t>
      </w:r>
      <w:r>
        <w:rPr>
          <w:rFonts w:hint="default" w:ascii="Times New Roman" w:hAnsi="Times New Roman" w:cs="Times New Roman"/>
          <w:spacing w:val="8"/>
          <w:sz w:val="21"/>
          <w:szCs w:val="21"/>
        </w:rPr>
        <w:t>文档、字与字之间、字与标点之间不空格；文内出现的所有英（西）文，全部使用</w:t>
      </w:r>
      <w:r>
        <w:rPr>
          <w:rFonts w:hint="default" w:ascii="Times New Roman" w:hAnsi="Times New Roman" w:eastAsia="Microsoft YaHei UI" w:cs="Times New Roman"/>
          <w:spacing w:val="8"/>
          <w:sz w:val="21"/>
          <w:szCs w:val="21"/>
        </w:rPr>
        <w:t>Times New Roman</w:t>
      </w:r>
      <w:r>
        <w:rPr>
          <w:rFonts w:hint="default" w:ascii="Times New Roman" w:hAnsi="Times New Roman" w:cs="Times New Roman"/>
          <w:spacing w:val="8"/>
          <w:sz w:val="21"/>
          <w:szCs w:val="21"/>
        </w:rPr>
        <w:t>字体。</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4.2. 专名  </w:t>
      </w:r>
      <w:r>
        <w:rPr>
          <w:rFonts w:hint="default" w:ascii="Times New Roman" w:hAnsi="Times New Roman" w:cs="Times New Roman"/>
          <w:spacing w:val="8"/>
          <w:sz w:val="21"/>
          <w:szCs w:val="21"/>
        </w:rPr>
        <w:t>所有专名均在正文中第一次出现时括注，后文再出现则省略。专名括注包括下列三种情况：列有参考文献的外国作者需括注姓名原文；与文章内容有密切关联的专名需括注原文；其他为一般读者所不熟悉的外国人名、作品名、地名、机构名等需括注原文。</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4.3. 数字 </w:t>
      </w:r>
      <w:r>
        <w:rPr>
          <w:rFonts w:hint="default" w:ascii="Times New Roman" w:hAnsi="Times New Roman" w:eastAsia="Microsoft YaHei UI" w:cs="Times New Roman"/>
          <w:spacing w:val="8"/>
          <w:sz w:val="21"/>
          <w:szCs w:val="21"/>
        </w:rPr>
        <w:t> </w:t>
      </w:r>
      <w:r>
        <w:rPr>
          <w:rFonts w:hint="default" w:ascii="Times New Roman" w:hAnsi="Times New Roman" w:cs="Times New Roman"/>
          <w:spacing w:val="8"/>
          <w:sz w:val="21"/>
          <w:szCs w:val="21"/>
        </w:rPr>
        <w:t>下列情况下使用阿拉伯数字：具有计算、统计意义的数字；世纪、年、月、日；多位整数和小数。其他一般均使用汉字数字。</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5.引文 </w:t>
      </w:r>
      <w:r>
        <w:rPr>
          <w:rFonts w:hint="default" w:ascii="Times New Roman" w:hAnsi="Times New Roman" w:cs="Times New Roman"/>
          <w:spacing w:val="8"/>
          <w:sz w:val="21"/>
          <w:szCs w:val="21"/>
        </w:rPr>
        <w:t>引文超过</w:t>
      </w:r>
      <w:r>
        <w:rPr>
          <w:rFonts w:hint="default" w:ascii="Times New Roman" w:hAnsi="Times New Roman" w:eastAsia="Microsoft YaHei UI" w:cs="Times New Roman"/>
          <w:spacing w:val="8"/>
          <w:sz w:val="21"/>
          <w:szCs w:val="21"/>
        </w:rPr>
        <w:t>140</w:t>
      </w:r>
      <w:r>
        <w:rPr>
          <w:rFonts w:hint="default" w:ascii="Times New Roman" w:hAnsi="Times New Roman" w:cs="Times New Roman"/>
          <w:spacing w:val="8"/>
          <w:sz w:val="21"/>
          <w:szCs w:val="21"/>
        </w:rPr>
        <w:t>字换行另起，排仿宋字；上下各空一行；第一行缩进</w:t>
      </w:r>
      <w:r>
        <w:rPr>
          <w:rFonts w:hint="default" w:ascii="Times New Roman" w:hAnsi="Times New Roman" w:eastAsia="Microsoft YaHei UI" w:cs="Times New Roman"/>
          <w:spacing w:val="8"/>
          <w:sz w:val="21"/>
          <w:szCs w:val="21"/>
        </w:rPr>
        <w:t>4</w:t>
      </w:r>
      <w:r>
        <w:rPr>
          <w:rFonts w:hint="default" w:ascii="Times New Roman" w:hAnsi="Times New Roman" w:cs="Times New Roman"/>
          <w:spacing w:val="8"/>
          <w:sz w:val="21"/>
          <w:szCs w:val="21"/>
        </w:rPr>
        <w:t>格，以下各行缩进</w:t>
      </w:r>
      <w:r>
        <w:rPr>
          <w:rFonts w:hint="default" w:ascii="Times New Roman" w:hAnsi="Times New Roman" w:eastAsia="Microsoft YaHei UI" w:cs="Times New Roman"/>
          <w:spacing w:val="8"/>
          <w:sz w:val="21"/>
          <w:szCs w:val="21"/>
        </w:rPr>
        <w:t>2</w:t>
      </w:r>
      <w:r>
        <w:rPr>
          <w:rFonts w:hint="default" w:ascii="Times New Roman" w:hAnsi="Times New Roman" w:cs="Times New Roman"/>
          <w:spacing w:val="8"/>
          <w:sz w:val="21"/>
          <w:szCs w:val="21"/>
        </w:rPr>
        <w:t>格。夹注置于最后一个标点符号之后。引诗超过8行换行另起，规则同上。</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6.参考文献</w:t>
      </w:r>
      <w:r>
        <w:rPr>
          <w:rStyle w:val="19"/>
          <w:rFonts w:hint="default" w:ascii="Times New Roman" w:hAnsi="Times New Roman" w:eastAsia="Microsoft YaHei UI" w:cs="Times New Roman"/>
          <w:spacing w:val="8"/>
          <w:sz w:val="21"/>
          <w:szCs w:val="21"/>
        </w:rPr>
        <w:t> </w:t>
      </w:r>
      <w:r>
        <w:rPr>
          <w:rFonts w:hint="default" w:ascii="Times New Roman" w:hAnsi="Times New Roman" w:cs="Times New Roman"/>
          <w:spacing w:val="8"/>
          <w:sz w:val="21"/>
          <w:szCs w:val="21"/>
        </w:rPr>
        <w:t>除非必要的说明性文字，一般不使用脚注或尾注。凡有注释，均以文末参考文献的方式反映，并在正文中相应括注。参考文献的著录形式以</w:t>
      </w:r>
      <w:r>
        <w:rPr>
          <w:rStyle w:val="20"/>
          <w:rFonts w:hint="default" w:ascii="Times New Roman" w:hAnsi="Times New Roman" w:eastAsia="Microsoft YaHei UI" w:cs="Times New Roman"/>
          <w:spacing w:val="8"/>
          <w:sz w:val="21"/>
          <w:szCs w:val="21"/>
        </w:rPr>
        <w:t>MLA</w:t>
      </w:r>
      <w:r>
        <w:rPr>
          <w:rFonts w:hint="default" w:ascii="Times New Roman" w:hAnsi="Times New Roman" w:cs="Times New Roman"/>
          <w:spacing w:val="8"/>
          <w:sz w:val="21"/>
          <w:szCs w:val="21"/>
        </w:rPr>
        <w:t>文体手册为准，同时参考国家有关部门制定的通用规范。排序为先外文文献，后中文文献；西文文献按姓氏字母排序，日文文献按五十音图排序，中文文献按拼音排序。</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6.1．英文文献</w:t>
      </w:r>
      <w:r>
        <w:rPr>
          <w:rStyle w:val="19"/>
          <w:rFonts w:hint="default" w:ascii="Times New Roman" w:hAnsi="Times New Roman" w:eastAsia="Microsoft YaHei UI" w:cs="Times New Roman"/>
          <w:spacing w:val="8"/>
          <w:sz w:val="21"/>
          <w:szCs w:val="21"/>
        </w:rPr>
        <w:t>  </w:t>
      </w:r>
      <w:r>
        <w:rPr>
          <w:rFonts w:hint="default" w:ascii="Times New Roman" w:hAnsi="Times New Roman" w:cs="Times New Roman"/>
          <w:spacing w:val="8"/>
          <w:sz w:val="21"/>
          <w:szCs w:val="21"/>
        </w:rPr>
        <w:t>出版城市如有一个以上，只著录第一个。出版社只著录出版商主词；冠词，</w:t>
      </w:r>
      <w:r>
        <w:rPr>
          <w:rFonts w:hint="default" w:ascii="Times New Roman" w:hAnsi="Times New Roman" w:eastAsia="Microsoft YaHei UI" w:cs="Times New Roman"/>
          <w:spacing w:val="8"/>
          <w:sz w:val="21"/>
          <w:szCs w:val="21"/>
        </w:rPr>
        <w:t>Co.</w:t>
      </w:r>
      <w:r>
        <w:rPr>
          <w:rFonts w:hint="default" w:ascii="Times New Roman" w:hAnsi="Times New Roman" w:cs="Times New Roman"/>
          <w:spacing w:val="8"/>
          <w:sz w:val="21"/>
          <w:szCs w:val="21"/>
        </w:rPr>
        <w:t>、</w:t>
      </w:r>
      <w:r>
        <w:rPr>
          <w:rFonts w:hint="default" w:ascii="Times New Roman" w:hAnsi="Times New Roman" w:eastAsia="Microsoft YaHei UI" w:cs="Times New Roman"/>
          <w:spacing w:val="8"/>
          <w:sz w:val="21"/>
          <w:szCs w:val="21"/>
        </w:rPr>
        <w:t>Corp.</w:t>
      </w:r>
      <w:r>
        <w:rPr>
          <w:rFonts w:hint="default" w:ascii="Times New Roman" w:hAnsi="Times New Roman" w:cs="Times New Roman"/>
          <w:spacing w:val="8"/>
          <w:sz w:val="21"/>
          <w:szCs w:val="21"/>
        </w:rPr>
        <w:t>、</w:t>
      </w:r>
      <w:r>
        <w:rPr>
          <w:rFonts w:hint="default" w:ascii="Times New Roman" w:hAnsi="Times New Roman" w:eastAsia="Microsoft YaHei UI" w:cs="Times New Roman"/>
          <w:spacing w:val="8"/>
          <w:sz w:val="21"/>
          <w:szCs w:val="21"/>
        </w:rPr>
        <w:t>Inc.</w:t>
      </w:r>
      <w:r>
        <w:rPr>
          <w:rFonts w:hint="default" w:ascii="Times New Roman" w:hAnsi="Times New Roman" w:cs="Times New Roman"/>
          <w:spacing w:val="8"/>
          <w:sz w:val="21"/>
          <w:szCs w:val="21"/>
        </w:rPr>
        <w:t>、</w:t>
      </w:r>
      <w:r>
        <w:rPr>
          <w:rFonts w:hint="default" w:ascii="Times New Roman" w:hAnsi="Times New Roman" w:eastAsia="Microsoft YaHei UI" w:cs="Times New Roman"/>
          <w:spacing w:val="8"/>
          <w:sz w:val="21"/>
          <w:szCs w:val="21"/>
        </w:rPr>
        <w:t>Ltd.</w:t>
      </w:r>
      <w:r>
        <w:rPr>
          <w:rFonts w:hint="default" w:ascii="Times New Roman" w:hAnsi="Times New Roman" w:cs="Times New Roman"/>
          <w:spacing w:val="8"/>
          <w:sz w:val="21"/>
          <w:szCs w:val="21"/>
        </w:rPr>
        <w:t>等商业性缩写词，及</w:t>
      </w:r>
      <w:r>
        <w:rPr>
          <w:rFonts w:hint="default" w:ascii="Times New Roman" w:hAnsi="Times New Roman" w:eastAsia="Microsoft YaHei UI" w:cs="Times New Roman"/>
          <w:spacing w:val="8"/>
          <w:sz w:val="21"/>
          <w:szCs w:val="21"/>
        </w:rPr>
        <w:t>House</w:t>
      </w:r>
      <w:r>
        <w:rPr>
          <w:rFonts w:hint="default" w:ascii="Times New Roman" w:hAnsi="Times New Roman" w:cs="Times New Roman"/>
          <w:spacing w:val="8"/>
          <w:sz w:val="21"/>
          <w:szCs w:val="21"/>
        </w:rPr>
        <w:t>、</w:t>
      </w:r>
      <w:r>
        <w:rPr>
          <w:rFonts w:hint="default" w:ascii="Times New Roman" w:hAnsi="Times New Roman" w:eastAsia="Microsoft YaHei UI" w:cs="Times New Roman"/>
          <w:spacing w:val="8"/>
          <w:sz w:val="21"/>
          <w:szCs w:val="21"/>
        </w:rPr>
        <w:t>Press</w:t>
      </w:r>
      <w:r>
        <w:rPr>
          <w:rFonts w:hint="default" w:ascii="Times New Roman" w:hAnsi="Times New Roman" w:cs="Times New Roman"/>
          <w:spacing w:val="8"/>
          <w:sz w:val="21"/>
          <w:szCs w:val="21"/>
        </w:rPr>
        <w:t>等图书公司名称皆省略；大学出版社简写为</w:t>
      </w:r>
      <w:r>
        <w:rPr>
          <w:rFonts w:hint="default" w:ascii="Times New Roman" w:hAnsi="Times New Roman" w:eastAsia="Microsoft YaHei UI" w:cs="Times New Roman"/>
          <w:spacing w:val="8"/>
          <w:sz w:val="21"/>
          <w:szCs w:val="21"/>
        </w:rPr>
        <w:t>UP</w:t>
      </w:r>
      <w:r>
        <w:rPr>
          <w:rFonts w:hint="default" w:ascii="Times New Roman" w:hAnsi="Times New Roman" w:cs="Times New Roman"/>
          <w:spacing w:val="8"/>
          <w:sz w:val="21"/>
          <w:szCs w:val="21"/>
        </w:rPr>
        <w:t>或</w:t>
      </w:r>
      <w:r>
        <w:rPr>
          <w:rFonts w:hint="default" w:ascii="Times New Roman" w:hAnsi="Times New Roman" w:eastAsia="Microsoft YaHei UI" w:cs="Times New Roman"/>
          <w:spacing w:val="8"/>
          <w:sz w:val="21"/>
          <w:szCs w:val="21"/>
        </w:rPr>
        <w:t>U of …P</w:t>
      </w:r>
      <w:r>
        <w:rPr>
          <w:rFonts w:hint="default" w:ascii="Times New Roman" w:hAnsi="Times New Roman" w:cs="Times New Roman"/>
          <w:spacing w:val="8"/>
          <w:sz w:val="21"/>
          <w:szCs w:val="21"/>
        </w:rPr>
        <w:t>。</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6.1.1．单个作者</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eastAsia="Microsoft YaHei UI" w:cs="Times New Roman"/>
          <w:color w:val="0000FF"/>
          <w:spacing w:val="8"/>
          <w:sz w:val="21"/>
          <w:szCs w:val="21"/>
        </w:rPr>
        <w:t>Harvey, David. </w:t>
      </w:r>
      <w:r>
        <w:rPr>
          <w:rStyle w:val="20"/>
          <w:rFonts w:hint="default" w:ascii="Times New Roman" w:hAnsi="Times New Roman" w:eastAsia="Microsoft YaHei UI" w:cs="Times New Roman"/>
          <w:color w:val="0000FF"/>
          <w:spacing w:val="8"/>
          <w:sz w:val="21"/>
          <w:szCs w:val="21"/>
        </w:rPr>
        <w:t>The Condition of Postmodernity</w:t>
      </w:r>
      <w:r>
        <w:rPr>
          <w:rFonts w:hint="default" w:ascii="Times New Roman" w:hAnsi="Times New Roman" w:eastAsia="Microsoft YaHei UI" w:cs="Times New Roman"/>
          <w:color w:val="0000FF"/>
          <w:spacing w:val="8"/>
          <w:sz w:val="21"/>
          <w:szCs w:val="21"/>
        </w:rPr>
        <w:t>. Oxford: Blackwell, 1989.</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6.1.2．同一作者有两种或两种以上文献</w:t>
      </w:r>
      <w:r>
        <w:rPr>
          <w:rStyle w:val="19"/>
          <w:rFonts w:hint="default" w:ascii="Times New Roman" w:hAnsi="Times New Roman" w:eastAsia="Microsoft YaHei UI" w:cs="Times New Roman"/>
          <w:spacing w:val="8"/>
          <w:sz w:val="21"/>
          <w:szCs w:val="21"/>
        </w:rPr>
        <w:t>  </w:t>
      </w:r>
      <w:r>
        <w:rPr>
          <w:rFonts w:hint="default" w:ascii="Times New Roman" w:hAnsi="Times New Roman" w:cs="Times New Roman"/>
          <w:spacing w:val="8"/>
          <w:sz w:val="21"/>
          <w:szCs w:val="21"/>
        </w:rPr>
        <w:t>按文献字母排序，忽略标点符号和冠词。</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eastAsia="Microsoft YaHei UI" w:cs="Times New Roman"/>
          <w:color w:val="0000FF"/>
          <w:spacing w:val="8"/>
          <w:sz w:val="21"/>
          <w:szCs w:val="21"/>
        </w:rPr>
        <w:t>Lewis, Wyndham. </w:t>
      </w:r>
      <w:r>
        <w:rPr>
          <w:rStyle w:val="20"/>
          <w:rFonts w:hint="default" w:ascii="Times New Roman" w:hAnsi="Times New Roman" w:eastAsia="Microsoft YaHei UI" w:cs="Times New Roman"/>
          <w:color w:val="0000FF"/>
          <w:spacing w:val="8"/>
          <w:sz w:val="21"/>
          <w:szCs w:val="21"/>
        </w:rPr>
        <w:t>The Apes of God</w:t>
      </w:r>
      <w:r>
        <w:rPr>
          <w:rFonts w:hint="default" w:ascii="Times New Roman" w:hAnsi="Times New Roman" w:eastAsia="Microsoft YaHei UI" w:cs="Times New Roman"/>
          <w:color w:val="0000FF"/>
          <w:spacing w:val="8"/>
          <w:sz w:val="21"/>
          <w:szCs w:val="21"/>
        </w:rPr>
        <w:t>. Santa Rosa: Black Sparrow, 1981.</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eastAsia="Microsoft YaHei UI" w:cs="Times New Roman"/>
          <w:color w:val="0000FF"/>
          <w:spacing w:val="8"/>
          <w:sz w:val="21"/>
          <w:szCs w:val="21"/>
        </w:rPr>
        <w:t>---. </w:t>
      </w:r>
      <w:r>
        <w:rPr>
          <w:rStyle w:val="20"/>
          <w:rFonts w:hint="default" w:ascii="Times New Roman" w:hAnsi="Times New Roman" w:eastAsia="Microsoft YaHei UI" w:cs="Times New Roman"/>
          <w:color w:val="0000FF"/>
          <w:spacing w:val="8"/>
          <w:sz w:val="21"/>
          <w:szCs w:val="21"/>
        </w:rPr>
        <w:t>Blasting and Bombardiering</w:t>
      </w:r>
      <w:r>
        <w:rPr>
          <w:rFonts w:hint="default" w:ascii="Times New Roman" w:hAnsi="Times New Roman" w:eastAsia="Microsoft YaHei UI" w:cs="Times New Roman"/>
          <w:color w:val="0000FF"/>
          <w:spacing w:val="8"/>
          <w:sz w:val="21"/>
          <w:szCs w:val="21"/>
        </w:rPr>
        <w:t>. London: Eyre, 1967.</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6.1.3．合著</w:t>
      </w:r>
      <w:r>
        <w:rPr>
          <w:rStyle w:val="19"/>
          <w:rFonts w:hint="default" w:ascii="Times New Roman" w:hAnsi="Times New Roman" w:eastAsia="Microsoft YaHei UI" w:cs="Times New Roman"/>
          <w:spacing w:val="8"/>
          <w:sz w:val="21"/>
          <w:szCs w:val="21"/>
        </w:rPr>
        <w:t>  </w:t>
      </w:r>
      <w:r>
        <w:rPr>
          <w:rFonts w:hint="default" w:ascii="Times New Roman" w:hAnsi="Times New Roman" w:cs="Times New Roman"/>
          <w:spacing w:val="8"/>
          <w:sz w:val="21"/>
          <w:szCs w:val="21"/>
        </w:rPr>
        <w:t>第一个作者姓氏提前，第二个作者的姓名按常规书写；作者如有两个以上，只著录第一、第二作者，其余用</w:t>
      </w:r>
      <w:r>
        <w:rPr>
          <w:rFonts w:hint="default" w:ascii="Times New Roman" w:hAnsi="Times New Roman" w:eastAsia="Microsoft YaHei UI" w:cs="Times New Roman"/>
          <w:spacing w:val="8"/>
          <w:sz w:val="21"/>
          <w:szCs w:val="21"/>
        </w:rPr>
        <w:t>et al.</w:t>
      </w:r>
      <w:r>
        <w:rPr>
          <w:rFonts w:hint="default" w:ascii="Times New Roman" w:hAnsi="Times New Roman" w:cs="Times New Roman"/>
          <w:spacing w:val="8"/>
          <w:sz w:val="21"/>
          <w:szCs w:val="21"/>
        </w:rPr>
        <w:t>表示。</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eastAsia="Microsoft YaHei UI" w:cs="Times New Roman"/>
          <w:color w:val="0000FF"/>
          <w:spacing w:val="8"/>
          <w:sz w:val="21"/>
          <w:szCs w:val="21"/>
        </w:rPr>
        <w:t>Jakobson, Roman, and Linda R. Waugh. </w:t>
      </w:r>
      <w:r>
        <w:rPr>
          <w:rStyle w:val="20"/>
          <w:rFonts w:hint="default" w:ascii="Times New Roman" w:hAnsi="Times New Roman" w:eastAsia="Microsoft YaHei UI" w:cs="Times New Roman"/>
          <w:color w:val="0000FF"/>
          <w:spacing w:val="8"/>
          <w:sz w:val="21"/>
          <w:szCs w:val="21"/>
        </w:rPr>
        <w:t>The Sound Shape of Language</w:t>
      </w:r>
      <w:r>
        <w:rPr>
          <w:rFonts w:hint="default" w:ascii="Times New Roman" w:hAnsi="Times New Roman" w:eastAsia="Microsoft YaHei UI" w:cs="Times New Roman"/>
          <w:color w:val="0000FF"/>
          <w:spacing w:val="8"/>
          <w:sz w:val="21"/>
          <w:szCs w:val="21"/>
        </w:rPr>
        <w:t>. Bloomington: Indiana UP, 1979.</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eastAsia="Microsoft YaHei UI" w:cs="Times New Roman"/>
          <w:color w:val="0000FF"/>
          <w:spacing w:val="8"/>
          <w:sz w:val="21"/>
          <w:szCs w:val="21"/>
        </w:rPr>
        <w:t>Gilman, Sander, et al. </w:t>
      </w:r>
      <w:r>
        <w:rPr>
          <w:rStyle w:val="20"/>
          <w:rFonts w:hint="default" w:ascii="Times New Roman" w:hAnsi="Times New Roman" w:eastAsia="Microsoft YaHei UI" w:cs="Times New Roman"/>
          <w:color w:val="0000FF"/>
          <w:spacing w:val="8"/>
          <w:sz w:val="21"/>
          <w:szCs w:val="21"/>
        </w:rPr>
        <w:t>Hysteria beyond Freud</w:t>
      </w:r>
      <w:r>
        <w:rPr>
          <w:rFonts w:hint="default" w:ascii="Times New Roman" w:hAnsi="Times New Roman" w:eastAsia="Microsoft YaHei UI" w:cs="Times New Roman"/>
          <w:color w:val="0000FF"/>
          <w:spacing w:val="8"/>
          <w:sz w:val="21"/>
          <w:szCs w:val="21"/>
        </w:rPr>
        <w:t>. Berkeley: U of California P, 1993.</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6.1.4．析出文献</w:t>
      </w:r>
      <w:r>
        <w:rPr>
          <w:rStyle w:val="19"/>
          <w:rFonts w:hint="default" w:ascii="Times New Roman" w:hAnsi="Times New Roman" w:eastAsia="Microsoft YaHei UI" w:cs="Times New Roman"/>
          <w:spacing w:val="8"/>
          <w:sz w:val="21"/>
          <w:szCs w:val="21"/>
        </w:rPr>
        <w:t>  </w:t>
      </w:r>
      <w:r>
        <w:rPr>
          <w:rFonts w:hint="default" w:ascii="Times New Roman" w:hAnsi="Times New Roman" w:cs="Times New Roman"/>
          <w:spacing w:val="8"/>
          <w:sz w:val="21"/>
          <w:szCs w:val="21"/>
        </w:rPr>
        <w:t>所有析出文献均需著录起止页码。</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eastAsia="Microsoft YaHei UI" w:cs="Times New Roman"/>
          <w:color w:val="0000FF"/>
          <w:spacing w:val="8"/>
          <w:sz w:val="21"/>
          <w:szCs w:val="21"/>
        </w:rPr>
        <w:t>Heinemann, Margot. “The People’s Front and the Intellectuals.” </w:t>
      </w:r>
      <w:r>
        <w:rPr>
          <w:rStyle w:val="20"/>
          <w:rFonts w:hint="default" w:ascii="Times New Roman" w:hAnsi="Times New Roman" w:eastAsia="Microsoft YaHei UI" w:cs="Times New Roman"/>
          <w:color w:val="0000FF"/>
          <w:spacing w:val="8"/>
          <w:sz w:val="21"/>
          <w:szCs w:val="21"/>
        </w:rPr>
        <w:t>Britain, Fascism and the Popular Front</w:t>
      </w:r>
      <w:r>
        <w:rPr>
          <w:rFonts w:hint="default" w:ascii="Times New Roman" w:hAnsi="Times New Roman" w:eastAsia="Microsoft YaHei UI" w:cs="Times New Roman"/>
          <w:color w:val="0000FF"/>
          <w:spacing w:val="8"/>
          <w:sz w:val="21"/>
          <w:szCs w:val="21"/>
        </w:rPr>
        <w:t>. Ed. Jim Fryrth. London: Lawrence, 1985. 157-85.</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eastAsia="Microsoft YaHei UI" w:cs="Times New Roman"/>
          <w:color w:val="0000FF"/>
          <w:spacing w:val="8"/>
          <w:sz w:val="21"/>
          <w:szCs w:val="21"/>
        </w:rPr>
        <w:t>Blackall, Jean Frantz. “Point of View in ‘Villette’.” </w:t>
      </w:r>
      <w:r>
        <w:rPr>
          <w:rStyle w:val="20"/>
          <w:rFonts w:hint="default" w:ascii="Times New Roman" w:hAnsi="Times New Roman" w:eastAsia="Microsoft YaHei UI" w:cs="Times New Roman"/>
          <w:color w:val="0000FF"/>
          <w:spacing w:val="8"/>
          <w:sz w:val="21"/>
          <w:szCs w:val="21"/>
        </w:rPr>
        <w:t>The Journal of Narrative Technique</w:t>
      </w:r>
      <w:r>
        <w:rPr>
          <w:rFonts w:hint="default" w:ascii="Times New Roman" w:hAnsi="Times New Roman" w:eastAsia="Microsoft YaHei UI" w:cs="Times New Roman"/>
          <w:color w:val="0000FF"/>
          <w:spacing w:val="8"/>
          <w:sz w:val="21"/>
          <w:szCs w:val="21"/>
        </w:rPr>
        <w:t> 6.1 (1976): 14-28.</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6.1.5.编译</w:t>
      </w:r>
      <w:r>
        <w:rPr>
          <w:rStyle w:val="19"/>
          <w:rFonts w:hint="default" w:ascii="Times New Roman" w:hAnsi="Times New Roman" w:eastAsia="Microsoft YaHei UI" w:cs="Times New Roman"/>
          <w:spacing w:val="8"/>
          <w:sz w:val="21"/>
          <w:szCs w:val="21"/>
        </w:rPr>
        <w:t>  </w:t>
      </w:r>
      <w:r>
        <w:rPr>
          <w:rFonts w:hint="default" w:ascii="Times New Roman" w:hAnsi="Times New Roman" w:cs="Times New Roman"/>
          <w:spacing w:val="8"/>
          <w:sz w:val="21"/>
          <w:szCs w:val="21"/>
        </w:rPr>
        <w:t>所引文献如为编著或译本，在作者名后加逗号，用</w:t>
      </w:r>
      <w:r>
        <w:rPr>
          <w:rFonts w:hint="default" w:ascii="Times New Roman" w:hAnsi="Times New Roman" w:eastAsia="Microsoft YaHei UI" w:cs="Times New Roman"/>
          <w:spacing w:val="8"/>
          <w:sz w:val="21"/>
          <w:szCs w:val="21"/>
        </w:rPr>
        <w:t>ed. / eds.</w:t>
      </w:r>
      <w:r>
        <w:rPr>
          <w:rFonts w:hint="default" w:ascii="Times New Roman" w:hAnsi="Times New Roman" w:cs="Times New Roman"/>
          <w:spacing w:val="8"/>
          <w:sz w:val="21"/>
          <w:szCs w:val="21"/>
        </w:rPr>
        <w:t>或</w:t>
      </w:r>
      <w:r>
        <w:rPr>
          <w:rFonts w:hint="default" w:ascii="Times New Roman" w:hAnsi="Times New Roman" w:eastAsia="Microsoft YaHei UI" w:cs="Times New Roman"/>
          <w:spacing w:val="8"/>
          <w:sz w:val="21"/>
          <w:szCs w:val="21"/>
        </w:rPr>
        <w:t>trans.</w:t>
      </w:r>
      <w:r>
        <w:rPr>
          <w:rFonts w:hint="default" w:ascii="Times New Roman" w:hAnsi="Times New Roman" w:cs="Times New Roman"/>
          <w:spacing w:val="8"/>
          <w:sz w:val="21"/>
          <w:szCs w:val="21"/>
        </w:rPr>
        <w:t>表示；如强调原作品本身，编者或译者著录于原作品后，姓氏不提前，用</w:t>
      </w:r>
      <w:r>
        <w:rPr>
          <w:rFonts w:hint="default" w:ascii="Times New Roman" w:hAnsi="Times New Roman" w:eastAsia="Microsoft YaHei UI" w:cs="Times New Roman"/>
          <w:spacing w:val="8"/>
          <w:sz w:val="21"/>
          <w:szCs w:val="21"/>
        </w:rPr>
        <w:t>Ed.</w:t>
      </w:r>
      <w:r>
        <w:rPr>
          <w:rFonts w:hint="default" w:ascii="Times New Roman" w:hAnsi="Times New Roman" w:cs="Times New Roman"/>
          <w:spacing w:val="8"/>
          <w:sz w:val="21"/>
          <w:szCs w:val="21"/>
        </w:rPr>
        <w:t>或</w:t>
      </w:r>
      <w:r>
        <w:rPr>
          <w:rFonts w:hint="default" w:ascii="Times New Roman" w:hAnsi="Times New Roman" w:eastAsia="Microsoft YaHei UI" w:cs="Times New Roman"/>
          <w:spacing w:val="8"/>
          <w:sz w:val="21"/>
          <w:szCs w:val="21"/>
        </w:rPr>
        <w:t>Trans.</w:t>
      </w:r>
      <w:r>
        <w:rPr>
          <w:rFonts w:hint="default" w:ascii="Times New Roman" w:hAnsi="Times New Roman" w:cs="Times New Roman"/>
          <w:spacing w:val="8"/>
          <w:sz w:val="21"/>
          <w:szCs w:val="21"/>
        </w:rPr>
        <w:t>表示。</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eastAsia="Microsoft YaHei UI" w:cs="Times New Roman"/>
          <w:color w:val="0000FF"/>
          <w:spacing w:val="8"/>
          <w:sz w:val="21"/>
          <w:szCs w:val="21"/>
        </w:rPr>
        <w:t>Clark, Jon, et al., eds. </w:t>
      </w:r>
      <w:r>
        <w:rPr>
          <w:rStyle w:val="20"/>
          <w:rFonts w:hint="default" w:ascii="Times New Roman" w:hAnsi="Times New Roman" w:eastAsia="Microsoft YaHei UI" w:cs="Times New Roman"/>
          <w:color w:val="0000FF"/>
          <w:spacing w:val="8"/>
          <w:sz w:val="21"/>
          <w:szCs w:val="21"/>
        </w:rPr>
        <w:t>Culture and Crisis in Britain in the Thirties. </w:t>
      </w:r>
      <w:r>
        <w:rPr>
          <w:rFonts w:hint="default" w:ascii="Times New Roman" w:hAnsi="Times New Roman" w:eastAsia="Microsoft YaHei UI" w:cs="Times New Roman"/>
          <w:color w:val="0000FF"/>
          <w:spacing w:val="8"/>
          <w:sz w:val="21"/>
          <w:szCs w:val="21"/>
        </w:rPr>
        <w:t>London: Lawrence, 1979.</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eastAsia="Microsoft YaHei UI" w:cs="Times New Roman"/>
          <w:color w:val="0000FF"/>
          <w:spacing w:val="8"/>
          <w:sz w:val="21"/>
          <w:szCs w:val="21"/>
        </w:rPr>
        <w:t>Dostoevsky, Feodor. </w:t>
      </w:r>
      <w:r>
        <w:rPr>
          <w:rStyle w:val="20"/>
          <w:rFonts w:hint="default" w:ascii="Times New Roman" w:hAnsi="Times New Roman" w:eastAsia="Microsoft YaHei UI" w:cs="Times New Roman"/>
          <w:color w:val="0000FF"/>
          <w:spacing w:val="8"/>
          <w:sz w:val="21"/>
          <w:szCs w:val="21"/>
        </w:rPr>
        <w:t>Crime and Punishment</w:t>
      </w:r>
      <w:r>
        <w:rPr>
          <w:rFonts w:hint="default" w:ascii="Times New Roman" w:hAnsi="Times New Roman" w:eastAsia="Microsoft YaHei UI" w:cs="Times New Roman"/>
          <w:color w:val="0000FF"/>
          <w:spacing w:val="8"/>
          <w:sz w:val="21"/>
          <w:szCs w:val="21"/>
        </w:rPr>
        <w:t>. Trans. Jessie Coulson. Ed. George Gibian. New York: Norton, 1964.</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6.1.6.电子出版物</w:t>
      </w:r>
      <w:r>
        <w:rPr>
          <w:rFonts w:hint="default" w:ascii="Times New Roman" w:hAnsi="Times New Roman" w:eastAsia="Microsoft YaHei UI" w:cs="Times New Roman"/>
          <w:spacing w:val="8"/>
          <w:sz w:val="21"/>
          <w:szCs w:val="21"/>
        </w:rPr>
        <w:t>  </w:t>
      </w:r>
      <w:r>
        <w:rPr>
          <w:rFonts w:hint="default" w:ascii="Times New Roman" w:hAnsi="Times New Roman" w:cs="Times New Roman"/>
          <w:spacing w:val="8"/>
          <w:sz w:val="21"/>
          <w:szCs w:val="21"/>
        </w:rPr>
        <w:t>电子出版物和网络资源的著录标准与印刷出版物的著录标准基本无异，只需在出版信息处标明“</w:t>
      </w:r>
      <w:r>
        <w:rPr>
          <w:rFonts w:hint="default" w:ascii="Times New Roman" w:hAnsi="Times New Roman" w:eastAsia="Microsoft YaHei UI" w:cs="Times New Roman"/>
          <w:spacing w:val="8"/>
          <w:sz w:val="21"/>
          <w:szCs w:val="21"/>
        </w:rPr>
        <w:t>Web.</w:t>
      </w:r>
      <w:r>
        <w:rPr>
          <w:rFonts w:hint="default" w:ascii="Times New Roman" w:hAnsi="Times New Roman" w:cs="Times New Roman"/>
          <w:spacing w:val="8"/>
          <w:sz w:val="21"/>
          <w:szCs w:val="21"/>
        </w:rPr>
        <w:t>”，并著录访问网站的年月日。已经出版的需著录相关出版信息，未出版的需著录电子版的出版时间及主办机构名称。以下两例中没有包含的其他各类电子出版物及网络资源的著录形式，请参见</w:t>
      </w:r>
      <w:r>
        <w:rPr>
          <w:rStyle w:val="20"/>
          <w:rFonts w:hint="default" w:ascii="Times New Roman" w:hAnsi="Times New Roman" w:eastAsia="Microsoft YaHei UI" w:cs="Times New Roman"/>
          <w:spacing w:val="8"/>
          <w:sz w:val="21"/>
          <w:szCs w:val="21"/>
        </w:rPr>
        <w:t>MLA</w:t>
      </w:r>
      <w:r>
        <w:rPr>
          <w:rFonts w:hint="default" w:ascii="Times New Roman" w:hAnsi="Times New Roman" w:cs="Times New Roman"/>
          <w:spacing w:val="8"/>
          <w:sz w:val="21"/>
          <w:szCs w:val="21"/>
        </w:rPr>
        <w:t>。</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eastAsia="Microsoft YaHei UI" w:cs="Times New Roman"/>
          <w:color w:val="0000FF"/>
          <w:spacing w:val="8"/>
          <w:sz w:val="21"/>
          <w:szCs w:val="21"/>
        </w:rPr>
        <w:t>Barsky, Robert F. </w:t>
      </w:r>
      <w:r>
        <w:rPr>
          <w:rStyle w:val="20"/>
          <w:rFonts w:hint="default" w:ascii="Times New Roman" w:hAnsi="Times New Roman" w:eastAsia="Microsoft YaHei UI" w:cs="Times New Roman"/>
          <w:color w:val="0000FF"/>
          <w:spacing w:val="8"/>
          <w:sz w:val="21"/>
          <w:szCs w:val="21"/>
        </w:rPr>
        <w:t>Noam Chomsky: A Life of Dissent</w:t>
      </w:r>
      <w:r>
        <w:rPr>
          <w:rFonts w:hint="default" w:ascii="Times New Roman" w:hAnsi="Times New Roman" w:eastAsia="Microsoft YaHei UI" w:cs="Times New Roman"/>
          <w:color w:val="0000FF"/>
          <w:spacing w:val="8"/>
          <w:sz w:val="21"/>
          <w:szCs w:val="21"/>
        </w:rPr>
        <w:t>. Cambridge: MIT P, 1997. Web. 8 May 1997.</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eastAsia="Microsoft YaHei UI" w:cs="Times New Roman"/>
          <w:color w:val="0000FF"/>
          <w:spacing w:val="8"/>
          <w:sz w:val="21"/>
          <w:szCs w:val="21"/>
        </w:rPr>
        <w:t>Sperry, Stuart M. “Keats and the Chemistry of Poetic Creation.” </w:t>
      </w:r>
      <w:r>
        <w:rPr>
          <w:rStyle w:val="20"/>
          <w:rFonts w:hint="default" w:ascii="Times New Roman" w:hAnsi="Times New Roman" w:eastAsia="Microsoft YaHei UI" w:cs="Times New Roman"/>
          <w:color w:val="0000FF"/>
          <w:spacing w:val="8"/>
          <w:sz w:val="21"/>
          <w:szCs w:val="21"/>
        </w:rPr>
        <w:t>PMLA</w:t>
      </w:r>
      <w:r>
        <w:rPr>
          <w:rFonts w:hint="default" w:ascii="Times New Roman" w:hAnsi="Times New Roman" w:eastAsia="Microsoft YaHei UI" w:cs="Times New Roman"/>
          <w:color w:val="0000FF"/>
          <w:spacing w:val="8"/>
          <w:sz w:val="21"/>
          <w:szCs w:val="21"/>
        </w:rPr>
        <w:t> 85 (1970): 268-77. Web. 4 Jan. 2009.</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6.1.7．其他西文文献</w:t>
      </w:r>
      <w:r>
        <w:rPr>
          <w:rFonts w:hint="default" w:ascii="Times New Roman" w:hAnsi="Times New Roman" w:eastAsia="Microsoft YaHei UI" w:cs="Times New Roman"/>
          <w:spacing w:val="8"/>
          <w:sz w:val="21"/>
          <w:szCs w:val="21"/>
        </w:rPr>
        <w:t> </w:t>
      </w:r>
      <w:r>
        <w:rPr>
          <w:rFonts w:hint="default" w:ascii="Times New Roman" w:hAnsi="Times New Roman" w:cs="Times New Roman"/>
          <w:spacing w:val="8"/>
          <w:sz w:val="21"/>
          <w:szCs w:val="21"/>
        </w:rPr>
        <w:t>其他西文文献著录标准与英文文献相同。</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eastAsia="Microsoft YaHei UI" w:cs="Times New Roman"/>
          <w:color w:val="0000FF"/>
          <w:spacing w:val="8"/>
          <w:sz w:val="21"/>
          <w:szCs w:val="21"/>
        </w:rPr>
        <w:t>Görner, Rüdiger. </w:t>
      </w:r>
      <w:r>
        <w:rPr>
          <w:rStyle w:val="20"/>
          <w:rFonts w:hint="default" w:ascii="Times New Roman" w:hAnsi="Times New Roman" w:eastAsia="Microsoft YaHei UI" w:cs="Times New Roman"/>
          <w:color w:val="0000FF"/>
          <w:spacing w:val="8"/>
          <w:sz w:val="21"/>
          <w:szCs w:val="21"/>
        </w:rPr>
        <w:t>Rainer Maria Rilke. Im Herzwerk der Sprache. </w:t>
      </w:r>
      <w:r>
        <w:rPr>
          <w:rFonts w:hint="default" w:ascii="Times New Roman" w:hAnsi="Times New Roman" w:eastAsia="Microsoft YaHei UI" w:cs="Times New Roman"/>
          <w:color w:val="0000FF"/>
          <w:spacing w:val="8"/>
          <w:sz w:val="21"/>
          <w:szCs w:val="21"/>
        </w:rPr>
        <w:t>Wien: Zsolnay, 2004.</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eastAsia="Microsoft YaHei UI" w:cs="Times New Roman"/>
          <w:color w:val="0000FF"/>
          <w:spacing w:val="8"/>
          <w:sz w:val="21"/>
          <w:szCs w:val="21"/>
        </w:rPr>
        <w:t>Fues, Wolfram Amlte. “Schwere Transporte. Überlegungen mit der achten Duineser Elegien.” In: Wolfram Groddeck (Hg.): </w:t>
      </w:r>
      <w:r>
        <w:rPr>
          <w:rStyle w:val="20"/>
          <w:rFonts w:hint="default" w:ascii="Times New Roman" w:hAnsi="Times New Roman" w:eastAsia="Microsoft YaHei UI" w:cs="Times New Roman"/>
          <w:color w:val="0000FF"/>
          <w:spacing w:val="8"/>
          <w:sz w:val="21"/>
          <w:szCs w:val="21"/>
        </w:rPr>
        <w:t>Interpretationen. Gedichte von Rainer Maria Rilke</w:t>
      </w:r>
      <w:r>
        <w:rPr>
          <w:rFonts w:hint="default" w:ascii="Times New Roman" w:hAnsi="Times New Roman" w:eastAsia="Microsoft YaHei UI" w:cs="Times New Roman"/>
          <w:color w:val="0000FF"/>
          <w:spacing w:val="8"/>
          <w:sz w:val="21"/>
          <w:szCs w:val="21"/>
        </w:rPr>
        <w:t>. Stuttgart: Philipp Reclam jun., 1999. 157-80.</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lang w:val="de-DE"/>
        </w:rPr>
        <w:t>6.2</w:t>
      </w:r>
      <w:r>
        <w:rPr>
          <w:rStyle w:val="19"/>
          <w:rFonts w:hint="default" w:ascii="Times New Roman" w:hAnsi="Times New Roman" w:cs="Times New Roman"/>
          <w:spacing w:val="8"/>
          <w:sz w:val="21"/>
          <w:szCs w:val="21"/>
        </w:rPr>
        <w:t>．中文文献</w:t>
      </w:r>
      <w:r>
        <w:rPr>
          <w:rStyle w:val="19"/>
          <w:rFonts w:hint="default" w:ascii="Times New Roman" w:hAnsi="Times New Roman" w:eastAsia="Microsoft YaHei UI" w:cs="Times New Roman"/>
          <w:spacing w:val="8"/>
          <w:sz w:val="21"/>
          <w:szCs w:val="21"/>
        </w:rPr>
        <w:t>  </w:t>
      </w:r>
      <w:r>
        <w:rPr>
          <w:rFonts w:hint="default" w:ascii="Times New Roman" w:hAnsi="Times New Roman" w:cs="Times New Roman"/>
          <w:spacing w:val="8"/>
          <w:sz w:val="21"/>
          <w:szCs w:val="21"/>
        </w:rPr>
        <w:t>中文文献著录格式为：“作者：作品。出版地：出版社，出版年。”所有中文文献需译成英语，译文格式与英语文献相同；译文置方括号内，空</w:t>
      </w:r>
      <w:r>
        <w:rPr>
          <w:rFonts w:hint="default" w:ascii="Times New Roman" w:hAnsi="Times New Roman" w:eastAsia="Microsoft YaHei UI" w:cs="Times New Roman"/>
          <w:spacing w:val="8"/>
          <w:sz w:val="21"/>
          <w:szCs w:val="21"/>
        </w:rPr>
        <w:t>2</w:t>
      </w:r>
      <w:r>
        <w:rPr>
          <w:rFonts w:hint="default" w:ascii="Times New Roman" w:hAnsi="Times New Roman" w:cs="Times New Roman"/>
          <w:spacing w:val="8"/>
          <w:sz w:val="21"/>
          <w:szCs w:val="21"/>
        </w:rPr>
        <w:t>格紧随中文文献之后；如中文文献为译本（译文），书名（篇名）译文需按照原著还原；出版社译名需采用该社标准译名并简写；如以英语之外其他语言翻译文献，译文内所有信息只能采用一种语言。</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6.2.1．单个作者</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cs="Times New Roman"/>
          <w:color w:val="0000FF"/>
          <w:spacing w:val="8"/>
          <w:sz w:val="21"/>
          <w:szCs w:val="21"/>
        </w:rPr>
        <w:t>王佐良：《论契合》。北京：外研社，</w:t>
      </w:r>
      <w:r>
        <w:rPr>
          <w:rFonts w:hint="default" w:ascii="Times New Roman" w:hAnsi="Times New Roman" w:eastAsia="Microsoft YaHei UI" w:cs="Times New Roman"/>
          <w:color w:val="0000FF"/>
          <w:spacing w:val="8"/>
          <w:sz w:val="21"/>
          <w:szCs w:val="21"/>
        </w:rPr>
        <w:t>1985</w:t>
      </w:r>
      <w:r>
        <w:rPr>
          <w:rFonts w:hint="default" w:ascii="Times New Roman" w:hAnsi="Times New Roman" w:cs="Times New Roman"/>
          <w:color w:val="0000FF"/>
          <w:spacing w:val="8"/>
          <w:sz w:val="21"/>
          <w:szCs w:val="21"/>
        </w:rPr>
        <w:t>。</w:t>
      </w:r>
      <w:r>
        <w:rPr>
          <w:rFonts w:hint="default" w:ascii="Times New Roman" w:hAnsi="Times New Roman" w:eastAsia="Microsoft YaHei UI" w:cs="Times New Roman"/>
          <w:color w:val="0000FF"/>
          <w:spacing w:val="8"/>
          <w:sz w:val="21"/>
          <w:szCs w:val="21"/>
        </w:rPr>
        <w:t>  [Wang, Zuoliang. </w:t>
      </w:r>
      <w:r>
        <w:rPr>
          <w:rStyle w:val="20"/>
          <w:rFonts w:hint="default" w:ascii="Times New Roman" w:hAnsi="Times New Roman" w:eastAsia="Microsoft YaHei UI" w:cs="Times New Roman"/>
          <w:color w:val="0000FF"/>
          <w:spacing w:val="8"/>
          <w:sz w:val="21"/>
          <w:szCs w:val="21"/>
        </w:rPr>
        <w:t>Degrees of Affinity.</w:t>
      </w:r>
      <w:r>
        <w:rPr>
          <w:rFonts w:hint="default" w:ascii="Times New Roman" w:hAnsi="Times New Roman" w:eastAsia="Microsoft YaHei UI" w:cs="Times New Roman"/>
          <w:color w:val="0000FF"/>
          <w:spacing w:val="8"/>
          <w:sz w:val="21"/>
          <w:szCs w:val="21"/>
        </w:rPr>
        <w:t>Beijing: FLTRP, 1985.]</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cs="Times New Roman"/>
          <w:color w:val="0000FF"/>
          <w:spacing w:val="8"/>
          <w:sz w:val="21"/>
          <w:szCs w:val="21"/>
        </w:rPr>
        <w:t>奥斯丁：《理智与情感》，武崇汉译。上海：上海译文出版社，</w:t>
      </w:r>
      <w:r>
        <w:rPr>
          <w:rFonts w:hint="default" w:ascii="Times New Roman" w:hAnsi="Times New Roman" w:eastAsia="Microsoft YaHei UI" w:cs="Times New Roman"/>
          <w:color w:val="0000FF"/>
          <w:spacing w:val="8"/>
          <w:sz w:val="21"/>
          <w:szCs w:val="21"/>
        </w:rPr>
        <w:t>2008</w:t>
      </w:r>
      <w:r>
        <w:rPr>
          <w:rFonts w:hint="default" w:ascii="Times New Roman" w:hAnsi="Times New Roman" w:cs="Times New Roman"/>
          <w:color w:val="0000FF"/>
          <w:spacing w:val="8"/>
          <w:sz w:val="21"/>
          <w:szCs w:val="21"/>
        </w:rPr>
        <w:t>。</w:t>
      </w:r>
      <w:r>
        <w:rPr>
          <w:rFonts w:hint="default" w:ascii="Times New Roman" w:hAnsi="Times New Roman" w:eastAsia="Microsoft YaHei UI" w:cs="Times New Roman"/>
          <w:color w:val="0000FF"/>
          <w:spacing w:val="8"/>
          <w:sz w:val="21"/>
          <w:szCs w:val="21"/>
        </w:rPr>
        <w:t>  [Austen, Jane. </w:t>
      </w:r>
      <w:r>
        <w:rPr>
          <w:rStyle w:val="20"/>
          <w:rFonts w:hint="default" w:ascii="Times New Roman" w:hAnsi="Times New Roman" w:eastAsia="Microsoft YaHei UI" w:cs="Times New Roman"/>
          <w:color w:val="0000FF"/>
          <w:spacing w:val="8"/>
          <w:sz w:val="21"/>
          <w:szCs w:val="21"/>
        </w:rPr>
        <w:t>Sense and Sensibility</w:t>
      </w:r>
      <w:r>
        <w:rPr>
          <w:rFonts w:hint="default" w:ascii="Times New Roman" w:hAnsi="Times New Roman" w:eastAsia="Microsoft YaHei UI" w:cs="Times New Roman"/>
          <w:color w:val="0000FF"/>
          <w:spacing w:val="8"/>
          <w:sz w:val="21"/>
          <w:szCs w:val="21"/>
        </w:rPr>
        <w:t>. Trans. Wu Chonghan. Shanghai: Shanghai Translation, 2008.]</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6.2.2．同一作者有两种或两种以上文献</w:t>
      </w:r>
      <w:r>
        <w:rPr>
          <w:rStyle w:val="19"/>
          <w:rFonts w:hint="default" w:ascii="Times New Roman" w:hAnsi="Times New Roman" w:eastAsia="Microsoft YaHei UI" w:cs="Times New Roman"/>
          <w:spacing w:val="8"/>
          <w:sz w:val="21"/>
          <w:szCs w:val="21"/>
        </w:rPr>
        <w:t>  </w:t>
      </w:r>
      <w:r>
        <w:rPr>
          <w:rFonts w:hint="default" w:ascii="Times New Roman" w:hAnsi="Times New Roman" w:cs="Times New Roman"/>
          <w:spacing w:val="8"/>
          <w:sz w:val="21"/>
          <w:szCs w:val="21"/>
        </w:rPr>
        <w:t>按文献拼音排序，姓名不省略。</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6.2.3．合著</w:t>
      </w:r>
      <w:r>
        <w:rPr>
          <w:rStyle w:val="19"/>
          <w:rFonts w:hint="default" w:ascii="Times New Roman" w:hAnsi="Times New Roman" w:eastAsia="Microsoft YaHei UI" w:cs="Times New Roman"/>
          <w:spacing w:val="8"/>
          <w:sz w:val="21"/>
          <w:szCs w:val="21"/>
        </w:rPr>
        <w:t> </w:t>
      </w:r>
      <w:r>
        <w:rPr>
          <w:rFonts w:hint="default" w:ascii="Times New Roman" w:hAnsi="Times New Roman" w:eastAsia="Microsoft YaHei UI" w:cs="Times New Roman"/>
          <w:spacing w:val="8"/>
          <w:sz w:val="21"/>
          <w:szCs w:val="21"/>
        </w:rPr>
        <w:t> </w:t>
      </w:r>
      <w:r>
        <w:rPr>
          <w:rFonts w:hint="default" w:ascii="Times New Roman" w:hAnsi="Times New Roman" w:cs="Times New Roman"/>
          <w:spacing w:val="8"/>
          <w:sz w:val="21"/>
          <w:szCs w:val="21"/>
        </w:rPr>
        <w:t>文献为两人或两人以上合著（编）时，只著录第一、第二作（编）者，其余以“等”字替代。</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cs="Times New Roman"/>
          <w:color w:val="0000FF"/>
          <w:spacing w:val="8"/>
          <w:sz w:val="21"/>
          <w:szCs w:val="21"/>
        </w:rPr>
        <w:t>王佐良、何其莘：《英国文艺复兴时期文学史》。北京：外研社，</w:t>
      </w:r>
      <w:r>
        <w:rPr>
          <w:rFonts w:hint="default" w:ascii="Times New Roman" w:hAnsi="Times New Roman" w:eastAsia="Microsoft YaHei UI" w:cs="Times New Roman"/>
          <w:color w:val="0000FF"/>
          <w:spacing w:val="8"/>
          <w:sz w:val="21"/>
          <w:szCs w:val="21"/>
        </w:rPr>
        <w:t>1996</w:t>
      </w:r>
      <w:r>
        <w:rPr>
          <w:rFonts w:hint="default" w:ascii="Times New Roman" w:hAnsi="Times New Roman" w:cs="Times New Roman"/>
          <w:color w:val="0000FF"/>
          <w:spacing w:val="8"/>
          <w:sz w:val="21"/>
          <w:szCs w:val="21"/>
        </w:rPr>
        <w:t>。（译文格式参见</w:t>
      </w:r>
      <w:r>
        <w:rPr>
          <w:rStyle w:val="19"/>
          <w:rFonts w:hint="default" w:ascii="Times New Roman" w:hAnsi="Times New Roman" w:cs="Times New Roman"/>
          <w:color w:val="0000FF"/>
          <w:spacing w:val="8"/>
          <w:sz w:val="21"/>
          <w:szCs w:val="21"/>
        </w:rPr>
        <w:t>6.1.3</w:t>
      </w:r>
      <w:r>
        <w:rPr>
          <w:rFonts w:hint="default" w:ascii="Times New Roman" w:hAnsi="Times New Roman" w:cs="Times New Roman"/>
          <w:color w:val="0000FF"/>
          <w:spacing w:val="8"/>
          <w:sz w:val="21"/>
          <w:szCs w:val="21"/>
        </w:rPr>
        <w:t>）</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cs="Times New Roman"/>
          <w:color w:val="0000FF"/>
          <w:spacing w:val="8"/>
          <w:sz w:val="21"/>
          <w:szCs w:val="21"/>
        </w:rPr>
        <w:t>王佐良等编：《英国二十世纪文学史》。北京：外研社，</w:t>
      </w:r>
      <w:r>
        <w:rPr>
          <w:rFonts w:hint="default" w:ascii="Times New Roman" w:hAnsi="Times New Roman" w:eastAsia="Microsoft YaHei UI" w:cs="Times New Roman"/>
          <w:color w:val="0000FF"/>
          <w:spacing w:val="8"/>
          <w:sz w:val="21"/>
          <w:szCs w:val="21"/>
        </w:rPr>
        <w:t>1994</w:t>
      </w:r>
      <w:r>
        <w:rPr>
          <w:rFonts w:hint="default" w:ascii="Times New Roman" w:hAnsi="Times New Roman" w:cs="Times New Roman"/>
          <w:color w:val="0000FF"/>
          <w:spacing w:val="8"/>
          <w:sz w:val="21"/>
          <w:szCs w:val="21"/>
        </w:rPr>
        <w:t>。（译文格式参见</w:t>
      </w:r>
      <w:r>
        <w:rPr>
          <w:rStyle w:val="19"/>
          <w:rFonts w:hint="default" w:ascii="Times New Roman" w:hAnsi="Times New Roman" w:cs="Times New Roman"/>
          <w:color w:val="0000FF"/>
          <w:spacing w:val="8"/>
          <w:sz w:val="21"/>
          <w:szCs w:val="21"/>
        </w:rPr>
        <w:t>6.1.5</w:t>
      </w:r>
      <w:r>
        <w:rPr>
          <w:rFonts w:hint="default" w:ascii="Times New Roman" w:hAnsi="Times New Roman" w:cs="Times New Roman"/>
          <w:color w:val="0000FF"/>
          <w:spacing w:val="8"/>
          <w:sz w:val="21"/>
          <w:szCs w:val="21"/>
        </w:rPr>
        <w:t>）</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6.2.4．析出文献</w:t>
      </w:r>
      <w:r>
        <w:rPr>
          <w:rStyle w:val="19"/>
          <w:rFonts w:hint="default" w:ascii="Times New Roman" w:hAnsi="Times New Roman" w:eastAsia="Microsoft YaHei UI" w:cs="Times New Roman"/>
          <w:spacing w:val="8"/>
          <w:sz w:val="21"/>
          <w:szCs w:val="21"/>
        </w:rPr>
        <w:t>  </w:t>
      </w:r>
      <w:r>
        <w:rPr>
          <w:rFonts w:hint="default" w:ascii="Times New Roman" w:hAnsi="Times New Roman" w:cs="Times New Roman"/>
          <w:spacing w:val="8"/>
          <w:sz w:val="21"/>
          <w:szCs w:val="21"/>
        </w:rPr>
        <w:t>所有析出文献均需著录起止页码。</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cs="Times New Roman"/>
          <w:color w:val="0000FF"/>
          <w:spacing w:val="8"/>
          <w:sz w:val="21"/>
          <w:szCs w:val="21"/>
        </w:rPr>
        <w:t>王佐良：《弥尔顿》，载徐序编《王佐良文集》（北京：外研社，1999），第</w:t>
      </w:r>
      <w:r>
        <w:rPr>
          <w:rFonts w:hint="default" w:ascii="Times New Roman" w:hAnsi="Times New Roman" w:eastAsia="Microsoft YaHei UI" w:cs="Times New Roman"/>
          <w:color w:val="0000FF"/>
          <w:spacing w:val="8"/>
          <w:sz w:val="21"/>
          <w:szCs w:val="21"/>
        </w:rPr>
        <w:t>92-120</w:t>
      </w:r>
      <w:r>
        <w:rPr>
          <w:rFonts w:hint="default" w:ascii="Times New Roman" w:hAnsi="Times New Roman" w:cs="Times New Roman"/>
          <w:color w:val="0000FF"/>
          <w:spacing w:val="8"/>
          <w:sz w:val="21"/>
          <w:szCs w:val="21"/>
        </w:rPr>
        <w:t>页。（译文格式参见</w:t>
      </w:r>
      <w:r>
        <w:rPr>
          <w:rStyle w:val="19"/>
          <w:rFonts w:hint="default" w:ascii="Times New Roman" w:hAnsi="Times New Roman" w:cs="Times New Roman"/>
          <w:color w:val="0000FF"/>
          <w:spacing w:val="8"/>
          <w:sz w:val="21"/>
          <w:szCs w:val="21"/>
        </w:rPr>
        <w:t>6.1.4</w:t>
      </w:r>
      <w:r>
        <w:rPr>
          <w:rFonts w:hint="default" w:ascii="Times New Roman" w:hAnsi="Times New Roman" w:cs="Times New Roman"/>
          <w:color w:val="0000FF"/>
          <w:spacing w:val="8"/>
          <w:sz w:val="21"/>
          <w:szCs w:val="21"/>
        </w:rPr>
        <w:t>）</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cs="Times New Roman"/>
          <w:color w:val="0000FF"/>
          <w:spacing w:val="8"/>
          <w:sz w:val="21"/>
          <w:szCs w:val="21"/>
        </w:rPr>
        <w:t>王佐良：《第二次世界大战与英国文学》，载《外国文学》</w:t>
      </w:r>
      <w:r>
        <w:rPr>
          <w:rFonts w:hint="default" w:ascii="Times New Roman" w:hAnsi="Times New Roman" w:eastAsia="Microsoft YaHei UI" w:cs="Times New Roman"/>
          <w:color w:val="0000FF"/>
          <w:spacing w:val="8"/>
          <w:sz w:val="21"/>
          <w:szCs w:val="21"/>
        </w:rPr>
        <w:t>1992</w:t>
      </w:r>
      <w:r>
        <w:rPr>
          <w:rFonts w:hint="default" w:ascii="Times New Roman" w:hAnsi="Times New Roman" w:cs="Times New Roman"/>
          <w:color w:val="0000FF"/>
          <w:spacing w:val="8"/>
          <w:sz w:val="21"/>
          <w:szCs w:val="21"/>
        </w:rPr>
        <w:t>年第</w:t>
      </w:r>
      <w:r>
        <w:rPr>
          <w:rFonts w:hint="default" w:ascii="Times New Roman" w:hAnsi="Times New Roman" w:eastAsia="Microsoft YaHei UI" w:cs="Times New Roman"/>
          <w:color w:val="0000FF"/>
          <w:spacing w:val="8"/>
          <w:sz w:val="21"/>
          <w:szCs w:val="21"/>
        </w:rPr>
        <w:t>3</w:t>
      </w:r>
      <w:r>
        <w:rPr>
          <w:rFonts w:hint="default" w:ascii="Times New Roman" w:hAnsi="Times New Roman" w:cs="Times New Roman"/>
          <w:color w:val="0000FF"/>
          <w:spacing w:val="8"/>
          <w:sz w:val="21"/>
          <w:szCs w:val="21"/>
        </w:rPr>
        <w:t>期，第</w:t>
      </w:r>
      <w:r>
        <w:rPr>
          <w:rFonts w:hint="default" w:ascii="Times New Roman" w:hAnsi="Times New Roman" w:eastAsia="Microsoft YaHei UI" w:cs="Times New Roman"/>
          <w:color w:val="0000FF"/>
          <w:spacing w:val="8"/>
          <w:sz w:val="21"/>
          <w:szCs w:val="21"/>
        </w:rPr>
        <w:t>23-33</w:t>
      </w:r>
      <w:r>
        <w:rPr>
          <w:rFonts w:hint="default" w:ascii="Times New Roman" w:hAnsi="Times New Roman" w:cs="Times New Roman"/>
          <w:color w:val="0000FF"/>
          <w:spacing w:val="8"/>
          <w:sz w:val="21"/>
          <w:szCs w:val="21"/>
        </w:rPr>
        <w:t>页。（译文格式参见</w:t>
      </w:r>
      <w:r>
        <w:rPr>
          <w:rStyle w:val="19"/>
          <w:rFonts w:hint="default" w:ascii="Times New Roman" w:hAnsi="Times New Roman" w:cs="Times New Roman"/>
          <w:color w:val="0000FF"/>
          <w:spacing w:val="8"/>
          <w:sz w:val="21"/>
          <w:szCs w:val="21"/>
        </w:rPr>
        <w:t>6.1.4</w:t>
      </w:r>
      <w:r>
        <w:rPr>
          <w:rFonts w:hint="default" w:ascii="Times New Roman" w:hAnsi="Times New Roman" w:cs="Times New Roman"/>
          <w:color w:val="0000FF"/>
          <w:spacing w:val="8"/>
          <w:sz w:val="21"/>
          <w:szCs w:val="21"/>
        </w:rPr>
        <w:t>）</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7．夹注</w:t>
      </w:r>
      <w:r>
        <w:rPr>
          <w:rStyle w:val="19"/>
          <w:rFonts w:hint="default" w:ascii="Times New Roman" w:hAnsi="Times New Roman" w:eastAsia="Microsoft YaHei UI" w:cs="Times New Roman"/>
          <w:spacing w:val="8"/>
          <w:sz w:val="21"/>
          <w:szCs w:val="21"/>
        </w:rPr>
        <w:t>  </w:t>
      </w:r>
      <w:bookmarkStart w:id="33" w:name="_Hlk165197805"/>
      <w:r>
        <w:rPr>
          <w:rFonts w:hint="default" w:ascii="Times New Roman" w:hAnsi="Times New Roman" w:cs="Times New Roman"/>
          <w:spacing w:val="8"/>
          <w:sz w:val="21"/>
          <w:szCs w:val="21"/>
        </w:rPr>
        <w:t>正文中引文的夹注</w:t>
      </w:r>
      <w:bookmarkEnd w:id="33"/>
      <w:r>
        <w:rPr>
          <w:rFonts w:hint="default" w:ascii="Times New Roman" w:hAnsi="Times New Roman" w:cs="Times New Roman"/>
          <w:spacing w:val="8"/>
          <w:sz w:val="21"/>
          <w:szCs w:val="21"/>
        </w:rPr>
        <w:t>应与参考文献相关条目对应，置于括号内、标点符号前，必要时可置于句子中间；夹注中人名（书名）与页码之间空</w:t>
      </w:r>
      <w:r>
        <w:rPr>
          <w:rFonts w:hint="default" w:ascii="Times New Roman" w:hAnsi="Times New Roman" w:eastAsia="Microsoft YaHei UI" w:cs="Times New Roman"/>
          <w:spacing w:val="8"/>
          <w:sz w:val="21"/>
          <w:szCs w:val="21"/>
        </w:rPr>
        <w:t>1</w:t>
      </w:r>
      <w:r>
        <w:rPr>
          <w:rFonts w:hint="default" w:ascii="Times New Roman" w:hAnsi="Times New Roman" w:cs="Times New Roman"/>
          <w:spacing w:val="8"/>
          <w:sz w:val="21"/>
          <w:szCs w:val="21"/>
        </w:rPr>
        <w:t>格；如所引文献不止于当页，页码之间用英文连字符连接。</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7.1．</w:t>
      </w:r>
      <w:r>
        <w:rPr>
          <w:rFonts w:hint="default" w:ascii="Times New Roman" w:hAnsi="Times New Roman" w:cs="Times New Roman"/>
          <w:spacing w:val="8"/>
          <w:sz w:val="21"/>
          <w:szCs w:val="21"/>
        </w:rPr>
        <w:t>同一出处的引文首次在正文中出现时，夹注中应著录全部相应信息，首次以后只著录页码。如上文已提及文献作者，后面的引文只括注页码。</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left="210"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cs="Times New Roman"/>
          <w:color w:val="0000FF"/>
          <w:spacing w:val="8"/>
          <w:sz w:val="21"/>
          <w:szCs w:val="21"/>
        </w:rPr>
        <w:t>一些学者指出劳伦斯的哲学“坚持将愚昧当作令人钦佩的必要品质”（</w:t>
      </w:r>
      <w:r>
        <w:rPr>
          <w:rFonts w:hint="default" w:ascii="Times New Roman" w:hAnsi="Times New Roman" w:eastAsia="Microsoft YaHei UI" w:cs="Times New Roman"/>
          <w:color w:val="0000FF"/>
          <w:spacing w:val="8"/>
          <w:sz w:val="21"/>
          <w:szCs w:val="21"/>
        </w:rPr>
        <w:t>Wientzen 104-05</w:t>
      </w:r>
      <w:r>
        <w:rPr>
          <w:rFonts w:hint="default" w:ascii="Times New Roman" w:hAnsi="Times New Roman" w:cs="Times New Roman"/>
          <w:color w:val="0000FF"/>
          <w:spacing w:val="8"/>
          <w:sz w:val="21"/>
          <w:szCs w:val="21"/>
        </w:rPr>
        <w:t>），并批评了劳伦斯的作品“对无意识的弗洛伊德式的强调”（梅尔斯</w:t>
      </w:r>
      <w:r>
        <w:rPr>
          <w:rFonts w:hint="default" w:ascii="Times New Roman" w:hAnsi="Times New Roman" w:eastAsia="Microsoft YaHei UI" w:cs="Times New Roman"/>
          <w:color w:val="0000FF"/>
          <w:spacing w:val="8"/>
          <w:sz w:val="21"/>
          <w:szCs w:val="21"/>
        </w:rPr>
        <w:t> 144</w:t>
      </w:r>
      <w:r>
        <w:rPr>
          <w:rFonts w:hint="default" w:ascii="Times New Roman" w:hAnsi="Times New Roman" w:cs="Times New Roman"/>
          <w:color w:val="0000FF"/>
          <w:spacing w:val="8"/>
          <w:sz w:val="21"/>
          <w:szCs w:val="21"/>
        </w:rPr>
        <w:t>），是阶级差异的“性别美化”（</w:t>
      </w:r>
      <w:r>
        <w:rPr>
          <w:rFonts w:hint="default" w:ascii="Times New Roman" w:hAnsi="Times New Roman" w:eastAsia="Microsoft YaHei UI" w:cs="Times New Roman"/>
          <w:color w:val="0000FF"/>
          <w:spacing w:val="8"/>
          <w:sz w:val="21"/>
          <w:szCs w:val="21"/>
        </w:rPr>
        <w:t>150</w:t>
      </w:r>
      <w:r>
        <w:rPr>
          <w:rFonts w:hint="default" w:ascii="Times New Roman" w:hAnsi="Times New Roman" w:cs="Times New Roman"/>
          <w:color w:val="0000FF"/>
          <w:spacing w:val="8"/>
          <w:sz w:val="21"/>
          <w:szCs w:val="21"/>
        </w:rPr>
        <w:t>）。</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cs="Times New Roman"/>
          <w:color w:val="3333FF"/>
          <w:spacing w:val="8"/>
          <w:sz w:val="21"/>
          <w:szCs w:val="21"/>
        </w:rPr>
        <w:t>英格杜（</w:t>
      </w:r>
      <w:r>
        <w:rPr>
          <w:rFonts w:hint="default" w:ascii="Times New Roman" w:hAnsi="Times New Roman" w:eastAsia="Microsoft YaHei UI" w:cs="Times New Roman"/>
          <w:color w:val="3333FF"/>
          <w:spacing w:val="8"/>
          <w:sz w:val="21"/>
          <w:szCs w:val="21"/>
        </w:rPr>
        <w:t>Francis Ingledew</w:t>
      </w:r>
      <w:r>
        <w:rPr>
          <w:rFonts w:hint="default" w:ascii="Times New Roman" w:hAnsi="Times New Roman" w:cs="Times New Roman"/>
          <w:color w:val="3333FF"/>
          <w:spacing w:val="8"/>
          <w:sz w:val="21"/>
          <w:szCs w:val="21"/>
        </w:rPr>
        <w:t>）指出，“在与维吉尔的特洛伊之书联系在一起时，这种历史记忆已成为一种对奥古斯丁式历史建构的深刻挑战”（</w:t>
      </w:r>
      <w:r>
        <w:rPr>
          <w:rFonts w:hint="default" w:ascii="Times New Roman" w:hAnsi="Times New Roman" w:eastAsia="Microsoft YaHei UI" w:cs="Times New Roman"/>
          <w:color w:val="3333FF"/>
          <w:spacing w:val="8"/>
          <w:sz w:val="21"/>
          <w:szCs w:val="21"/>
        </w:rPr>
        <w:t>703</w:t>
      </w:r>
      <w:r>
        <w:rPr>
          <w:rFonts w:hint="default" w:ascii="Times New Roman" w:hAnsi="Times New Roman" w:cs="Times New Roman"/>
          <w:color w:val="3333FF"/>
          <w:spacing w:val="8"/>
          <w:sz w:val="21"/>
          <w:szCs w:val="21"/>
        </w:rPr>
        <w:t>）。</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7.2．</w:t>
      </w:r>
      <w:r>
        <w:rPr>
          <w:rFonts w:hint="default" w:ascii="Times New Roman" w:hAnsi="Times New Roman" w:cs="Times New Roman"/>
          <w:spacing w:val="8"/>
          <w:sz w:val="21"/>
          <w:szCs w:val="21"/>
        </w:rPr>
        <w:t>同一作者有两种或两种以上参考文献时，夹注需写全作者人名、书名（篇名）、页码；人名与书名（篇名）之间用逗号隔开，英文夹注用英文逗号，中文夹注用中文逗号；书名（篇名）过长时应以主词缩写，英文书名（篇名）缩写时忽略冠词。如上文已提及文献作者，则夹注只著录书名（篇名）和页码；如上文已同时提及文献作者和书名（篇名），则夹注只著录页码。</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cs="Times New Roman"/>
          <w:spacing w:val="8"/>
          <w:sz w:val="21"/>
          <w:szCs w:val="21"/>
        </w:rPr>
        <w:t>以下用英文文献举例。但上述原则同时适用于中文文献、其他语种文献，及不同语种混用情况下的文献。</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cs="Times New Roman"/>
          <w:color w:val="0000FF"/>
          <w:spacing w:val="8"/>
          <w:sz w:val="21"/>
          <w:szCs w:val="21"/>
        </w:rPr>
        <w:t>近来的评论家则赞誉她是小说界的曙光，视其为“与乔伊斯、劳伦斯、伍尔夫并肩的现代主义开拓者”（</w:t>
      </w:r>
      <w:r>
        <w:rPr>
          <w:rFonts w:hint="default" w:ascii="Times New Roman" w:hAnsi="Times New Roman" w:eastAsia="Microsoft YaHei UI" w:cs="Times New Roman"/>
          <w:color w:val="0000FF"/>
          <w:spacing w:val="8"/>
          <w:sz w:val="21"/>
          <w:szCs w:val="21"/>
        </w:rPr>
        <w:t>Boddy, </w:t>
      </w:r>
      <w:r>
        <w:rPr>
          <w:rStyle w:val="20"/>
          <w:rFonts w:hint="default" w:ascii="Times New Roman" w:hAnsi="Times New Roman" w:eastAsia="Microsoft YaHei UI" w:cs="Times New Roman"/>
          <w:color w:val="0000FF"/>
          <w:spacing w:val="8"/>
          <w:sz w:val="21"/>
          <w:szCs w:val="21"/>
        </w:rPr>
        <w:t>Katherine Mansfield</w:t>
      </w:r>
      <w:r>
        <w:rPr>
          <w:rFonts w:hint="default" w:ascii="Times New Roman" w:hAnsi="Times New Roman" w:eastAsia="Microsoft YaHei UI" w:cs="Times New Roman"/>
          <w:color w:val="0000FF"/>
          <w:spacing w:val="8"/>
          <w:sz w:val="21"/>
          <w:szCs w:val="21"/>
        </w:rPr>
        <w:t>80</w:t>
      </w:r>
      <w:r>
        <w:rPr>
          <w:rFonts w:hint="default" w:ascii="Times New Roman" w:hAnsi="Times New Roman" w:cs="Times New Roman"/>
          <w:color w:val="0000FF"/>
          <w:spacing w:val="8"/>
          <w:sz w:val="21"/>
          <w:szCs w:val="21"/>
        </w:rPr>
        <w:t>）。</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cs="Times New Roman"/>
          <w:color w:val="0000FF"/>
          <w:spacing w:val="8"/>
          <w:sz w:val="21"/>
          <w:szCs w:val="21"/>
        </w:rPr>
        <w:t>博蒂（</w:t>
      </w:r>
      <w:r>
        <w:rPr>
          <w:rFonts w:hint="default" w:ascii="Times New Roman" w:hAnsi="Times New Roman" w:eastAsia="Microsoft YaHei UI" w:cs="Times New Roman"/>
          <w:color w:val="0000FF"/>
          <w:spacing w:val="8"/>
          <w:sz w:val="21"/>
          <w:szCs w:val="21"/>
        </w:rPr>
        <w:t>Gillian Boddy</w:t>
      </w:r>
      <w:r>
        <w:rPr>
          <w:rFonts w:hint="default" w:ascii="Times New Roman" w:hAnsi="Times New Roman" w:cs="Times New Roman"/>
          <w:color w:val="0000FF"/>
          <w:spacing w:val="8"/>
          <w:sz w:val="21"/>
          <w:szCs w:val="21"/>
        </w:rPr>
        <w:t>）赞誉她是小说界的曙光，视其为“与乔伊斯、劳伦斯、伍尔夫并肩的现代主义开拓者”（</w:t>
      </w:r>
      <w:r>
        <w:rPr>
          <w:rStyle w:val="20"/>
          <w:rFonts w:hint="default" w:ascii="Times New Roman" w:hAnsi="Times New Roman" w:eastAsia="Microsoft YaHei UI" w:cs="Times New Roman"/>
          <w:color w:val="0000FF"/>
          <w:spacing w:val="8"/>
          <w:sz w:val="21"/>
          <w:szCs w:val="21"/>
        </w:rPr>
        <w:t>Katherine Mansfield </w:t>
      </w:r>
      <w:r>
        <w:rPr>
          <w:rFonts w:hint="default" w:ascii="Times New Roman" w:hAnsi="Times New Roman" w:eastAsia="Microsoft YaHei UI" w:cs="Times New Roman"/>
          <w:color w:val="0000FF"/>
          <w:spacing w:val="8"/>
          <w:sz w:val="21"/>
          <w:szCs w:val="21"/>
        </w:rPr>
        <w:t>80</w:t>
      </w:r>
      <w:r>
        <w:rPr>
          <w:rFonts w:hint="default" w:ascii="Times New Roman" w:hAnsi="Times New Roman" w:cs="Times New Roman"/>
          <w:color w:val="0000FF"/>
          <w:spacing w:val="8"/>
          <w:sz w:val="21"/>
          <w:szCs w:val="21"/>
        </w:rPr>
        <w:t>）。</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cs="Times New Roman"/>
          <w:color w:val="0000FF"/>
          <w:spacing w:val="8"/>
          <w:sz w:val="21"/>
          <w:szCs w:val="21"/>
        </w:rPr>
        <w:t>博蒂（</w:t>
      </w:r>
      <w:r>
        <w:rPr>
          <w:rFonts w:hint="default" w:ascii="Times New Roman" w:hAnsi="Times New Roman" w:eastAsia="Microsoft YaHei UI" w:cs="Times New Roman"/>
          <w:color w:val="0000FF"/>
          <w:spacing w:val="8"/>
          <w:sz w:val="21"/>
          <w:szCs w:val="21"/>
        </w:rPr>
        <w:t>Gillian Boddy</w:t>
      </w:r>
      <w:r>
        <w:rPr>
          <w:rFonts w:hint="default" w:ascii="Times New Roman" w:hAnsi="Times New Roman" w:cs="Times New Roman"/>
          <w:color w:val="0000FF"/>
          <w:spacing w:val="8"/>
          <w:sz w:val="21"/>
          <w:szCs w:val="21"/>
        </w:rPr>
        <w:t>）在《凯瑟琳·曼斯菲尔德：女人和作家》（</w:t>
      </w:r>
      <w:r>
        <w:rPr>
          <w:rStyle w:val="20"/>
          <w:rFonts w:hint="default" w:ascii="Times New Roman" w:hAnsi="Times New Roman" w:eastAsia="Microsoft YaHei UI" w:cs="Times New Roman"/>
          <w:color w:val="0000FF"/>
          <w:spacing w:val="8"/>
          <w:sz w:val="21"/>
          <w:szCs w:val="21"/>
        </w:rPr>
        <w:t>Katherine Mansfield: The Woman and the Writer</w:t>
      </w:r>
      <w:r>
        <w:rPr>
          <w:rFonts w:hint="default" w:ascii="Times New Roman" w:hAnsi="Times New Roman" w:cs="Times New Roman"/>
          <w:color w:val="0000FF"/>
          <w:spacing w:val="8"/>
          <w:sz w:val="21"/>
          <w:szCs w:val="21"/>
        </w:rPr>
        <w:t>）中赞誉她是小说界的曙光，视其为“与乔伊斯、劳伦斯、伍尔夫并肩的现代主义开拓者”（</w:t>
      </w:r>
      <w:r>
        <w:rPr>
          <w:rFonts w:hint="default" w:ascii="Times New Roman" w:hAnsi="Times New Roman" w:eastAsia="Microsoft YaHei UI" w:cs="Times New Roman"/>
          <w:color w:val="0000FF"/>
          <w:spacing w:val="8"/>
          <w:sz w:val="21"/>
          <w:szCs w:val="21"/>
        </w:rPr>
        <w:t>80</w:t>
      </w:r>
      <w:r>
        <w:rPr>
          <w:rFonts w:hint="default" w:ascii="Times New Roman" w:hAnsi="Times New Roman" w:cs="Times New Roman"/>
          <w:color w:val="0000FF"/>
          <w:spacing w:val="8"/>
          <w:sz w:val="21"/>
          <w:szCs w:val="21"/>
        </w:rPr>
        <w:t>）。</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Style w:val="19"/>
          <w:rFonts w:hint="default" w:ascii="Times New Roman" w:hAnsi="Times New Roman" w:cs="Times New Roman"/>
          <w:spacing w:val="8"/>
          <w:sz w:val="21"/>
          <w:szCs w:val="21"/>
        </w:rPr>
        <w:t>7.3．</w:t>
      </w:r>
      <w:r>
        <w:rPr>
          <w:rFonts w:hint="default" w:ascii="Times New Roman" w:hAnsi="Times New Roman" w:cs="Times New Roman"/>
          <w:spacing w:val="8"/>
          <w:sz w:val="21"/>
          <w:szCs w:val="21"/>
        </w:rPr>
        <w:t>文献中有同姓作者时，夹注中需著录作者首字母。例：</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cs="Times New Roman"/>
          <w:color w:val="0000FF"/>
          <w:spacing w:val="8"/>
          <w:sz w:val="21"/>
          <w:szCs w:val="21"/>
        </w:rPr>
        <w:t>（</w:t>
      </w:r>
      <w:r>
        <w:rPr>
          <w:rFonts w:hint="default" w:ascii="Times New Roman" w:hAnsi="Times New Roman" w:eastAsia="Microsoft YaHei UI" w:cs="Times New Roman"/>
          <w:color w:val="0000FF"/>
          <w:spacing w:val="8"/>
          <w:sz w:val="21"/>
          <w:szCs w:val="21"/>
        </w:rPr>
        <w:t>A. Frye 55</w:t>
      </w:r>
      <w:r>
        <w:rPr>
          <w:rFonts w:hint="default" w:ascii="Times New Roman" w:hAnsi="Times New Roman" w:cs="Times New Roman"/>
          <w:color w:val="0000FF"/>
          <w:spacing w:val="8"/>
          <w:sz w:val="21"/>
          <w:szCs w:val="21"/>
        </w:rPr>
        <w:t>）</w:t>
      </w:r>
    </w:p>
    <w:p>
      <w:pPr>
        <w:pStyle w:val="16"/>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exact"/>
        <w:ind w:firstLine="452"/>
        <w:jc w:val="both"/>
        <w:textAlignment w:val="auto"/>
        <w:rPr>
          <w:rFonts w:hint="default" w:ascii="Times New Roman" w:hAnsi="Times New Roman" w:eastAsia="Microsoft YaHei UI" w:cs="Times New Roman"/>
          <w:spacing w:val="8"/>
          <w:sz w:val="26"/>
          <w:szCs w:val="26"/>
        </w:rPr>
      </w:pPr>
      <w:r>
        <w:rPr>
          <w:rFonts w:hint="default" w:ascii="Times New Roman" w:hAnsi="Times New Roman" w:cs="Times New Roman"/>
          <w:color w:val="0000FF"/>
          <w:spacing w:val="8"/>
          <w:sz w:val="21"/>
          <w:szCs w:val="21"/>
        </w:rPr>
        <w:t>（</w:t>
      </w:r>
      <w:r>
        <w:rPr>
          <w:rFonts w:hint="default" w:ascii="Times New Roman" w:hAnsi="Times New Roman" w:eastAsia="Microsoft YaHei UI" w:cs="Times New Roman"/>
          <w:color w:val="0000FF"/>
          <w:spacing w:val="8"/>
          <w:sz w:val="21"/>
          <w:szCs w:val="21"/>
        </w:rPr>
        <w:t>B. Frye 55</w:t>
      </w:r>
      <w:r>
        <w:rPr>
          <w:rFonts w:hint="default" w:ascii="Times New Roman" w:hAnsi="Times New Roman" w:cs="Times New Roman"/>
          <w:color w:val="0000FF"/>
          <w:spacing w:val="8"/>
          <w:sz w:val="21"/>
          <w:szCs w:val="21"/>
        </w:rPr>
        <w:t>）</w:t>
      </w:r>
    </w:p>
    <w:p>
      <w:pPr>
        <w:keepNext w:val="0"/>
        <w:keepLines w:val="0"/>
        <w:pageBreakBefore w:val="0"/>
        <w:widowControl w:val="0"/>
        <w:kinsoku/>
        <w:wordWrap/>
        <w:overflowPunct/>
        <w:topLinePunct w:val="0"/>
        <w:autoSpaceDE/>
        <w:autoSpaceDN/>
        <w:bidi w:val="0"/>
        <w:adjustRightInd/>
        <w:snapToGrid/>
        <w:spacing w:after="327" w:afterLines="100" w:line="360" w:lineRule="exact"/>
        <w:ind w:firstLine="480"/>
        <w:jc w:val="center"/>
        <w:textAlignment w:val="auto"/>
        <w:rPr>
          <w:rFonts w:hint="eastAsia" w:ascii="Times New Roman" w:hAnsi="Times New Roman" w:cs="Times New Roman" w:eastAsiaTheme="minor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327" w:afterLines="100" w:line="360" w:lineRule="exact"/>
        <w:ind w:firstLine="480"/>
        <w:jc w:val="center"/>
        <w:textAlignment w:val="auto"/>
        <w:rPr>
          <w:rFonts w:hint="eastAsia" w:ascii="Times New Roman" w:hAnsi="Times New Roman" w:cs="Times New Roman" w:eastAsiaTheme="minor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327" w:afterLines="100" w:line="360" w:lineRule="exact"/>
        <w:ind w:firstLine="480"/>
        <w:jc w:val="center"/>
        <w:textAlignment w:val="auto"/>
        <w:rPr>
          <w:rFonts w:hint="eastAsia" w:ascii="Times New Roman" w:hAnsi="Times New Roman" w:cs="Times New Roman" w:eastAsiaTheme="minor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327" w:afterLines="100" w:line="360" w:lineRule="exact"/>
        <w:ind w:firstLine="480"/>
        <w:jc w:val="center"/>
        <w:textAlignment w:val="auto"/>
        <w:rPr>
          <w:rFonts w:hint="eastAsia" w:ascii="Times New Roman" w:hAnsi="Times New Roman" w:cs="Times New Roman" w:eastAsiaTheme="minor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327" w:afterLines="100" w:line="360" w:lineRule="exact"/>
        <w:ind w:firstLine="480"/>
        <w:jc w:val="center"/>
        <w:textAlignment w:val="auto"/>
        <w:rPr>
          <w:rFonts w:hint="eastAsia" w:ascii="Times New Roman" w:hAnsi="Times New Roman" w:cs="Times New Roman" w:eastAsiaTheme="minor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327" w:afterLines="100" w:line="360" w:lineRule="exact"/>
        <w:ind w:firstLine="480"/>
        <w:jc w:val="center"/>
        <w:textAlignment w:val="auto"/>
        <w:rPr>
          <w:rFonts w:hint="eastAsia" w:ascii="Times New Roman" w:hAnsi="Times New Roman" w:cs="Times New Roman" w:eastAsiaTheme="minor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327" w:afterLines="100" w:line="360" w:lineRule="exact"/>
        <w:ind w:firstLine="480"/>
        <w:jc w:val="center"/>
        <w:textAlignment w:val="auto"/>
        <w:rPr>
          <w:rFonts w:hint="eastAsia" w:ascii="Times New Roman" w:hAnsi="Times New Roman" w:cs="Times New Roman" w:eastAsiaTheme="minor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327" w:afterLines="100" w:line="360" w:lineRule="exact"/>
        <w:ind w:firstLine="480"/>
        <w:jc w:val="center"/>
        <w:textAlignment w:val="auto"/>
        <w:rPr>
          <w:rFonts w:hint="eastAsia" w:ascii="Times New Roman" w:hAnsi="Times New Roman" w:cs="Times New Roman" w:eastAsiaTheme="minor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327" w:afterLines="100" w:line="360" w:lineRule="exact"/>
        <w:ind w:firstLine="480"/>
        <w:jc w:val="center"/>
        <w:textAlignment w:val="auto"/>
        <w:rPr>
          <w:rFonts w:hint="eastAsia" w:ascii="Times New Roman" w:hAnsi="Times New Roman" w:cs="Times New Roman" w:eastAsiaTheme="minor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327" w:afterLines="100" w:line="360" w:lineRule="exact"/>
        <w:ind w:firstLine="480"/>
        <w:jc w:val="center"/>
        <w:textAlignment w:val="auto"/>
        <w:rPr>
          <w:rFonts w:hint="eastAsia" w:ascii="Times New Roman" w:hAnsi="Times New Roman" w:cs="Times New Roman" w:eastAsiaTheme="minor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327" w:afterLines="100" w:line="360" w:lineRule="exact"/>
        <w:ind w:firstLine="480"/>
        <w:jc w:val="center"/>
        <w:textAlignment w:val="auto"/>
        <w:rPr>
          <w:rFonts w:hint="eastAsia" w:ascii="Times New Roman" w:hAnsi="Times New Roman" w:cs="Times New Roman" w:eastAsiaTheme="minor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327" w:afterLines="100" w:line="360" w:lineRule="exact"/>
        <w:ind w:firstLine="480"/>
        <w:jc w:val="center"/>
        <w:textAlignment w:val="auto"/>
        <w:rPr>
          <w:rFonts w:hint="eastAsia" w:ascii="Times New Roman" w:hAnsi="Times New Roman" w:cs="Times New Roman" w:eastAsiaTheme="minor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327" w:afterLines="100" w:line="360" w:lineRule="exact"/>
        <w:ind w:firstLine="480"/>
        <w:jc w:val="center"/>
        <w:textAlignment w:val="auto"/>
        <w:rPr>
          <w:rFonts w:hint="eastAsia" w:ascii="Times New Roman" w:hAnsi="Times New Roman" w:cs="Times New Roman" w:eastAsiaTheme="minor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327" w:afterLines="100" w:line="360" w:lineRule="exact"/>
        <w:ind w:firstLine="480"/>
        <w:jc w:val="center"/>
        <w:textAlignment w:val="auto"/>
        <w:rPr>
          <w:rFonts w:hint="eastAsia" w:ascii="Times New Roman" w:hAnsi="Times New Roman" w:cs="Times New Roman" w:eastAsiaTheme="minorEastAsia"/>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after="327" w:afterLines="100" w:line="360" w:lineRule="exact"/>
        <w:ind w:firstLine="480"/>
        <w:jc w:val="center"/>
        <w:textAlignment w:val="auto"/>
        <w:rPr>
          <w:rFonts w:hint="eastAsia" w:ascii="Times New Roman" w:hAnsi="Times New Roman" w:cs="Times New Roman" w:eastAsiaTheme="minorEastAsia"/>
          <w:b/>
          <w:bCs/>
          <w:sz w:val="28"/>
          <w:szCs w:val="28"/>
          <w:lang w:val="en-US" w:eastAsia="zh-CN"/>
        </w:rPr>
      </w:pPr>
      <w:r>
        <w:rPr>
          <w:rFonts w:hint="eastAsia" w:ascii="Times New Roman" w:hAnsi="Times New Roman" w:cs="Times New Roman" w:eastAsiaTheme="minorEastAsia"/>
          <w:b/>
          <w:bCs/>
          <w:sz w:val="28"/>
          <w:szCs w:val="28"/>
          <w:lang w:val="en-US" w:eastAsia="zh-CN"/>
        </w:rPr>
        <w:t>APA文内文献引用</w:t>
      </w:r>
      <w:r>
        <w:rPr>
          <w:rFonts w:hint="default" w:ascii="Times New Roman" w:hAnsi="Times New Roman" w:cs="Times New Roman" w:eastAsiaTheme="minorEastAsia"/>
          <w:b/>
          <w:bCs/>
          <w:sz w:val="28"/>
          <w:szCs w:val="28"/>
        </w:rPr>
        <w:t>和文末参考文献</w:t>
      </w:r>
      <w:r>
        <w:rPr>
          <w:rFonts w:hint="eastAsia" w:ascii="Times New Roman" w:hAnsi="Times New Roman" w:cs="Times New Roman" w:eastAsiaTheme="minorEastAsia"/>
          <w:b/>
          <w:bCs/>
          <w:sz w:val="28"/>
          <w:szCs w:val="28"/>
          <w:lang w:val="en-US" w:eastAsia="zh-CN"/>
        </w:rPr>
        <w:t>著录</w:t>
      </w:r>
      <w:r>
        <w:rPr>
          <w:rFonts w:hint="default" w:ascii="Times New Roman" w:hAnsi="Times New Roman" w:cs="Times New Roman" w:eastAsiaTheme="minorEastAsia"/>
          <w:b/>
          <w:bCs/>
          <w:sz w:val="28"/>
          <w:szCs w:val="28"/>
        </w:rPr>
        <w:t>格式</w:t>
      </w:r>
      <w:r>
        <w:rPr>
          <w:rFonts w:hint="eastAsia" w:ascii="Times New Roman" w:hAnsi="Times New Roman" w:cs="Times New Roman" w:eastAsiaTheme="minorEastAsia"/>
          <w:b/>
          <w:bCs/>
          <w:sz w:val="28"/>
          <w:szCs w:val="28"/>
          <w:lang w:val="en-US" w:eastAsia="zh-CN"/>
        </w:rPr>
        <w:t>规范</w:t>
      </w:r>
    </w:p>
    <w:p>
      <w:pPr>
        <w:keepNext w:val="0"/>
        <w:keepLines w:val="0"/>
        <w:pageBreakBefore w:val="0"/>
        <w:widowControl w:val="0"/>
        <w:kinsoku w:val="0"/>
        <w:wordWrap/>
        <w:overflowPunct w:val="0"/>
        <w:topLinePunct w:val="0"/>
        <w:autoSpaceDE w:val="0"/>
        <w:autoSpaceDN w:val="0"/>
        <w:bidi w:val="0"/>
        <w:adjustRightInd w:val="0"/>
        <w:snapToGrid/>
        <w:spacing w:line="360" w:lineRule="atLeast"/>
        <w:ind w:firstLine="422" w:firstLineChars="200"/>
        <w:jc w:val="left"/>
        <w:textAlignment w:val="auto"/>
        <w:rPr>
          <w:rFonts w:hint="default" w:ascii="Times New Roman" w:hAnsi="Times New Roman" w:eastAsia="宋体" w:cs="Times New Roman"/>
          <w:b/>
          <w:bCs/>
          <w:kern w:val="0"/>
          <w:sz w:val="21"/>
          <w:szCs w:val="21"/>
        </w:rPr>
      </w:pPr>
      <w:r>
        <w:rPr>
          <w:rFonts w:hint="default" w:ascii="Times New Roman" w:hAnsi="Times New Roman" w:eastAsia="宋体" w:cs="Times New Roman"/>
          <w:b/>
          <w:bCs/>
          <w:kern w:val="0"/>
          <w:sz w:val="21"/>
          <w:szCs w:val="21"/>
        </w:rPr>
        <w:t>文内引用</w:t>
      </w:r>
    </w:p>
    <w:p>
      <w:pPr>
        <w:keepNext w:val="0"/>
        <w:keepLines w:val="0"/>
        <w:pageBreakBefore w:val="0"/>
        <w:widowControl w:val="0"/>
        <w:kinsoku w:val="0"/>
        <w:wordWrap/>
        <w:overflowPunct w:val="0"/>
        <w:topLinePunct w:val="0"/>
        <w:autoSpaceDE w:val="0"/>
        <w:autoSpaceDN w:val="0"/>
        <w:bidi w:val="0"/>
        <w:adjustRightInd w:val="0"/>
        <w:snapToGrid/>
        <w:spacing w:line="360" w:lineRule="atLeast"/>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
          <w:bCs/>
          <w:kern w:val="0"/>
          <w:sz w:val="21"/>
          <w:szCs w:val="21"/>
        </w:rPr>
        <w:t>1.单作品、单作者的引用</w:t>
      </w:r>
    </w:p>
    <w:p>
      <w:pPr>
        <w:keepNext w:val="0"/>
        <w:keepLines w:val="0"/>
        <w:pageBreakBefore w:val="0"/>
        <w:widowControl w:val="0"/>
        <w:wordWrap/>
        <w:topLinePunct w:val="0"/>
        <w:bidi w:val="0"/>
        <w:snapToGrid/>
        <w:spacing w:line="360" w:lineRule="atLeast"/>
        <w:ind w:firstLine="420" w:firstLineChars="2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作者 — 时间引文制度要求，把作者的姓（不要包括像Jr.之类的后缀）和出版表的年份穿插在文本的适当位置。例如：</w:t>
      </w:r>
    </w:p>
    <w:p>
      <w:pPr>
        <w:keepNext w:val="0"/>
        <w:keepLines w:val="0"/>
        <w:pageBreakBefore w:val="0"/>
        <w:widowControl w:val="0"/>
        <w:kinsoku w:val="0"/>
        <w:wordWrap/>
        <w:overflowPunct w:val="0"/>
        <w:topLinePunct w:val="0"/>
        <w:autoSpaceDE w:val="0"/>
        <w:autoSpaceDN w:val="0"/>
        <w:bidi w:val="0"/>
        <w:adjustRightInd w:val="0"/>
        <w:snapToGrid/>
        <w:spacing w:line="360" w:lineRule="atLeast"/>
        <w:ind w:firstLine="452" w:firstLineChars="200"/>
        <w:jc w:val="left"/>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Kessler (2003) found that among epidemiological samples</w:t>
      </w:r>
    </w:p>
    <w:p>
      <w:pPr>
        <w:keepNext w:val="0"/>
        <w:keepLines w:val="0"/>
        <w:pageBreakBefore w:val="0"/>
        <w:widowControl w:val="0"/>
        <w:wordWrap/>
        <w:topLinePunct w:val="0"/>
        <w:bidi w:val="0"/>
        <w:snapToGrid/>
        <w:spacing w:line="360" w:lineRule="atLeast"/>
        <w:ind w:firstLine="452" w:firstLineChars="200"/>
        <w:jc w:val="left"/>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This is the text, and Smith (2016) says “quoted text” (p. 1), which supports my argument.</w:t>
      </w:r>
    </w:p>
    <w:p>
      <w:pPr>
        <w:keepNext w:val="0"/>
        <w:keepLines w:val="0"/>
        <w:pageBreakBefore w:val="0"/>
        <w:widowControl w:val="0"/>
        <w:wordWrap/>
        <w:topLinePunct w:val="0"/>
        <w:bidi w:val="0"/>
        <w:snapToGrid/>
        <w:spacing w:line="360" w:lineRule="atLeast"/>
        <w:ind w:firstLine="452" w:firstLineChars="200"/>
        <w:jc w:val="left"/>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This is the text, and this is supported by “quoted text” (Smith, 2016, p. 1).</w:t>
      </w:r>
    </w:p>
    <w:p>
      <w:pPr>
        <w:keepNext w:val="0"/>
        <w:keepLines w:val="0"/>
        <w:pageBreakBefore w:val="0"/>
        <w:widowControl w:val="0"/>
        <w:wordWrap/>
        <w:topLinePunct w:val="0"/>
        <w:bidi w:val="0"/>
        <w:snapToGrid/>
        <w:spacing w:line="360" w:lineRule="atLeast"/>
        <w:ind w:firstLine="452" w:firstLineChars="200"/>
        <w:jc w:val="left"/>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Early onset results in a more persistent and severe course (Kessler, 2003) .</w:t>
      </w:r>
    </w:p>
    <w:p>
      <w:pPr>
        <w:keepNext w:val="0"/>
        <w:keepLines w:val="0"/>
        <w:pageBreakBefore w:val="0"/>
        <w:widowControl w:val="0"/>
        <w:wordWrap/>
        <w:topLinePunct w:val="0"/>
        <w:bidi w:val="0"/>
        <w:snapToGrid/>
        <w:spacing w:line="360" w:lineRule="atLeast"/>
        <w:ind w:firstLine="452" w:firstLineChars="200"/>
        <w:jc w:val="left"/>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In language learner strategy research, listening has long been noted as a neglected skill (Vandergrift, 1997).</w:t>
      </w:r>
    </w:p>
    <w:p>
      <w:pPr>
        <w:keepNext w:val="0"/>
        <w:keepLines w:val="0"/>
        <w:pageBreakBefore w:val="0"/>
        <w:widowControl w:val="0"/>
        <w:wordWrap/>
        <w:topLinePunct w:val="0"/>
        <w:bidi w:val="0"/>
        <w:snapToGrid/>
        <w:spacing w:line="360" w:lineRule="atLeast"/>
        <w:ind w:firstLine="420" w:firstLineChars="2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如果作者的姓是叙述句的一部分，就像第一个例子那样，在圆括号中只要写出版发表的年份就可以了。如果不是这样，就要把作者姓和出版发表的年份时写在括号中，中间用逗号隔开（就像第三个例子那样）。</w:t>
      </w:r>
    </w:p>
    <w:p>
      <w:pPr>
        <w:pStyle w:val="8"/>
        <w:keepNext w:val="0"/>
        <w:keepLines w:val="0"/>
        <w:pageBreakBefore w:val="0"/>
        <w:widowControl w:val="0"/>
        <w:kinsoku w:val="0"/>
        <w:wordWrap/>
        <w:overflowPunct w:val="0"/>
        <w:topLinePunct w:val="0"/>
        <w:bidi w:val="0"/>
        <w:snapToGrid/>
        <w:spacing w:before="0" w:line="360" w:lineRule="atLeas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2.单作品、多作者的引用</w:t>
      </w:r>
    </w:p>
    <w:p>
      <w:pPr>
        <w:pStyle w:val="8"/>
        <w:keepNext w:val="0"/>
        <w:keepLines w:val="0"/>
        <w:pageBreakBefore w:val="0"/>
        <w:widowControl w:val="0"/>
        <w:kinsoku w:val="0"/>
        <w:wordWrap/>
        <w:overflowPunct w:val="0"/>
        <w:topLinePunct w:val="0"/>
        <w:bidi w:val="0"/>
        <w:snapToGrid/>
        <w:spacing w:before="0" w:line="360" w:lineRule="atLeas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如果是两个作者，每次援引时两个作者的姓都要用；如果是三、四、五个作者，第一次援引时要用每个作者的姓，在之后的引用中，只用第一个作者的姓，再加et al. (用正体，且al之后带句号），如果是首次在一段 之中引用，还需要加上年份。例如：</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eastAsia" w:ascii="宋体" w:hAnsi="宋体" w:eastAsia="宋体" w:cs="宋体"/>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Kisangau , Lyaruu , Hosea , and Joseph (2007) found</w:t>
      </w:r>
      <w:r>
        <w:rPr>
          <w:rFonts w:hint="eastAsia" w:ascii="宋体" w:hAnsi="宋体" w:eastAsia="宋体" w:cs="宋体"/>
          <w:color w:val="0000FF"/>
          <w:spacing w:val="8"/>
          <w:kern w:val="0"/>
          <w:sz w:val="21"/>
          <w:szCs w:val="21"/>
          <w:lang w:val="en-US" w:eastAsia="zh-CN" w:bidi="ar-SA"/>
        </w:rPr>
        <w:t xml:space="preserve"> [笫一次在文中引用］</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Kisangau et al. (2007) found</w:t>
      </w:r>
      <w:r>
        <w:rPr>
          <w:rFonts w:hint="eastAsia" w:ascii="宋体" w:hAnsi="宋体" w:eastAsia="宋体" w:cs="宋体"/>
          <w:color w:val="0000FF"/>
          <w:spacing w:val="8"/>
          <w:kern w:val="0"/>
          <w:sz w:val="21"/>
          <w:szCs w:val="21"/>
          <w:lang w:val="en-US" w:eastAsia="zh-CN" w:bidi="ar-SA"/>
        </w:rPr>
        <w:t xml:space="preserve"> [之后每次在一段中引用时］</w:t>
      </w:r>
    </w:p>
    <w:p>
      <w:pPr>
        <w:pStyle w:val="8"/>
        <w:keepNext w:val="0"/>
        <w:keepLines w:val="0"/>
        <w:pageBreakBefore w:val="0"/>
        <w:widowControl w:val="0"/>
        <w:kinsoku w:val="0"/>
        <w:wordWrap/>
        <w:overflowPunct w:val="0"/>
        <w:topLinePunct w:val="0"/>
        <w:bidi w:val="0"/>
        <w:snapToGrid/>
        <w:spacing w:before="0" w:line="360" w:lineRule="atLeas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Kisangau et al. found [首次非夹入式引用后再次在同一段中引用时要略掉年。如果在一段中的首次引用是夹入式，在同一段中之后的引用中要包括年份。］</w:t>
      </w:r>
    </w:p>
    <w:p>
      <w:pPr>
        <w:pStyle w:val="8"/>
        <w:keepNext w:val="0"/>
        <w:keepLines w:val="0"/>
        <w:pageBreakBefore w:val="0"/>
        <w:widowControl w:val="0"/>
        <w:kinsoku w:val="0"/>
        <w:wordWrap/>
        <w:overflowPunct w:val="0"/>
        <w:topLinePunct w:val="0"/>
        <w:bidi w:val="0"/>
        <w:snapToGrid/>
        <w:spacing w:before="0" w:line="360" w:lineRule="atLeas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在行文的叙述语言中，在多位作者的最后一位作者姓之前要用and ; 在夹入式材料中，在表格及其题名中，要用符号＆连接作者的姓。例如：</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 xml:space="preserve">as Kurtines and Szapocznik (2003) demonstrated </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as has been shown (Joreskog &amp; Sorbom , 2007)</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Recently, Thomas and Rose (2019) have suggested a modified version of Oxford’s (2017) definition as “thoughts and actions used by learners with some degree of consciousness for purposes associated with language learning” (p. 10).</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In addition, these three person factors can also influence strategy use (Oxford, 1989), which in turn could influence listening comprehension through strategic processing (Vandergrift &amp; Goh, 2012).</w:t>
      </w:r>
    </w:p>
    <w:p>
      <w:pPr>
        <w:keepNext w:val="0"/>
        <w:keepLines w:val="0"/>
        <w:pageBreakBefore w:val="0"/>
        <w:widowControl w:val="0"/>
        <w:wordWrap/>
        <w:topLinePunct w:val="0"/>
        <w:bidi w:val="0"/>
        <w:snapToGrid/>
        <w:spacing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The importance of vocabulary knowledge over awareness of strategy use has also been indicated in several other recent studies (e.g. Matthews, 2018; Vandergrift &amp; Baker, 2015).</w:t>
      </w:r>
    </w:p>
    <w:p>
      <w:pPr>
        <w:pStyle w:val="8"/>
        <w:keepNext w:val="0"/>
        <w:keepLines w:val="0"/>
        <w:pageBreakBefore w:val="0"/>
        <w:widowControl w:val="0"/>
        <w:kinsoku w:val="0"/>
        <w:wordWrap/>
        <w:overflowPunct w:val="0"/>
        <w:topLinePunct w:val="0"/>
        <w:bidi w:val="0"/>
        <w:snapToGrid/>
        <w:spacing w:before="0" w:line="360" w:lineRule="atLeas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如果是六个或六个以上作者，援引时只要写出第一位作者的姓，再加 et al.（用正体，且al之后带句号）和年份，无论是首次引用还是之后的引用。如果两条六个或、上作者的参考文献缩短后变成了一样的形式，为了区分这两条文献需要写出几门作者的姓就写出几位作者的姓，然后再加逗号和et al. 。</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 xml:space="preserve">Kosslyn, Koenig, Barrett, Cave , Tang, and Gabrieli (1996) </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Kosslyn, Koenig, Gabrieli, Tang, Marsolek, and Daly (1996)</w:t>
      </w:r>
    </w:p>
    <w:p>
      <w:pPr>
        <w:pStyle w:val="8"/>
        <w:keepNext w:val="0"/>
        <w:keepLines w:val="0"/>
        <w:pageBreakBefore w:val="0"/>
        <w:widowControl w:val="0"/>
        <w:kinsoku w:val="0"/>
        <w:wordWrap/>
        <w:overflowPunct w:val="0"/>
        <w:topLinePunct w:val="0"/>
        <w:bidi w:val="0"/>
        <w:snapToGrid/>
        <w:spacing w:before="0" w:line="360" w:lineRule="atLeas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在文章中，可以用下面的方式分别引用这两条文献：</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宋体" w:cs="Times New Roman"/>
          <w:sz w:val="21"/>
          <w:szCs w:val="21"/>
        </w:rPr>
      </w:pPr>
      <w:r>
        <w:rPr>
          <w:rFonts w:hint="default" w:ascii="Times New Roman" w:hAnsi="Times New Roman" w:eastAsia="Microsoft YaHei UI" w:cs="Times New Roman"/>
          <w:color w:val="0000FF"/>
          <w:spacing w:val="8"/>
          <w:kern w:val="0"/>
          <w:sz w:val="21"/>
          <w:szCs w:val="21"/>
          <w:lang w:val="en-US" w:eastAsia="zh-CN" w:bidi="ar-SA"/>
        </w:rPr>
        <w:t>Kosslyn , Koenig , Barrett, et al. (1996) and Kosslyn , Koenig , Gabrieli , et al. (1996)</w:t>
      </w:r>
    </w:p>
    <w:p>
      <w:pPr>
        <w:pStyle w:val="8"/>
        <w:keepNext w:val="0"/>
        <w:keepLines w:val="0"/>
        <w:pageBreakBefore w:val="0"/>
        <w:widowControl w:val="0"/>
        <w:kinsoku w:val="0"/>
        <w:wordWrap/>
        <w:overflowPunct w:val="0"/>
        <w:topLinePunct w:val="0"/>
        <w:bidi w:val="0"/>
        <w:snapToGrid/>
        <w:spacing w:before="0" w:line="360" w:lineRule="atLeas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3.同姓作者</w:t>
      </w:r>
    </w:p>
    <w:p>
      <w:pPr>
        <w:keepNext w:val="0"/>
        <w:keepLines w:val="0"/>
        <w:pageBreakBefore w:val="0"/>
        <w:widowControl w:val="0"/>
        <w:wordWrap/>
        <w:topLinePunct w:val="0"/>
        <w:bidi w:val="0"/>
        <w:snapToGrid/>
        <w:spacing w:line="360" w:lineRule="atLeast"/>
        <w:ind w:firstLine="420" w:firstLineChars="200"/>
        <w:jc w:val="left"/>
        <w:textAlignment w:val="auto"/>
        <w:rPr>
          <w:rFonts w:hint="default" w:ascii="Times New Roman" w:hAnsi="Times New Roman" w:eastAsia="宋体" w:cs="Times New Roman"/>
          <w:kern w:val="0"/>
          <w:sz w:val="21"/>
          <w:szCs w:val="21"/>
          <w:highlight w:val="yellow"/>
        </w:rPr>
      </w:pPr>
      <w:r>
        <w:rPr>
          <w:rFonts w:hint="default" w:ascii="Times New Roman" w:hAnsi="Times New Roman" w:eastAsia="宋体" w:cs="Times New Roman"/>
          <w:kern w:val="0"/>
          <w:sz w:val="21"/>
          <w:szCs w:val="21"/>
        </w:rPr>
        <w:t>如果参考文献中有两个或多个同姓主要作者，在文中每次援引时都要带上这些作者名的首字母缩写，即使几条文献的年份信息不同。例如，在文章中要这样引用：</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Among studies, we review M. A. Light and Light (2008) and I. Light (2006).</w:t>
      </w:r>
    </w:p>
    <w:p>
      <w:pPr>
        <w:pStyle w:val="8"/>
        <w:keepNext w:val="0"/>
        <w:keepLines w:val="0"/>
        <w:pageBreakBefore w:val="0"/>
        <w:widowControl w:val="0"/>
        <w:kinsoku w:val="0"/>
        <w:wordWrap/>
        <w:overflowPunct w:val="0"/>
        <w:topLinePunct w:val="0"/>
        <w:bidi w:val="0"/>
        <w:snapToGrid/>
        <w:spacing w:before="0" w:line="360" w:lineRule="atLeast"/>
        <w:ind w:firstLine="420" w:firstLineChars="200"/>
        <w:textAlignment w:val="auto"/>
        <w:rPr>
          <w:rFonts w:hint="default" w:ascii="Times New Roman" w:hAnsi="Times New Roman" w:eastAsia="宋体" w:cs="Times New Roman"/>
          <w:sz w:val="21"/>
          <w:szCs w:val="21"/>
        </w:rPr>
      </w:pPr>
    </w:p>
    <w:p>
      <w:pPr>
        <w:pStyle w:val="8"/>
        <w:keepNext w:val="0"/>
        <w:keepLines w:val="0"/>
        <w:pageBreakBefore w:val="0"/>
        <w:widowControl w:val="0"/>
        <w:kinsoku w:val="0"/>
        <w:wordWrap/>
        <w:overflowPunct w:val="0"/>
        <w:topLinePunct w:val="0"/>
        <w:bidi w:val="0"/>
        <w:snapToGrid/>
        <w:spacing w:before="0" w:line="360" w:lineRule="atLeast"/>
        <w:ind w:firstLine="422" w:firstLineChars="200"/>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文末参考文献单</w:t>
      </w:r>
    </w:p>
    <w:p>
      <w:pPr>
        <w:pStyle w:val="8"/>
        <w:keepNext w:val="0"/>
        <w:keepLines w:val="0"/>
        <w:pageBreakBefore w:val="0"/>
        <w:widowControl w:val="0"/>
        <w:kinsoku w:val="0"/>
        <w:wordWrap/>
        <w:overflowPunct w:val="0"/>
        <w:topLinePunct w:val="0"/>
        <w:bidi w:val="0"/>
        <w:snapToGrid/>
        <w:spacing w:before="0" w:line="360" w:lineRule="atLeas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1.参考文献单中文献的顺序</w:t>
      </w:r>
    </w:p>
    <w:p>
      <w:pPr>
        <w:pStyle w:val="8"/>
        <w:keepNext w:val="0"/>
        <w:keepLines w:val="0"/>
        <w:pageBreakBefore w:val="0"/>
        <w:widowControl w:val="0"/>
        <w:kinsoku w:val="0"/>
        <w:wordWrap/>
        <w:overflowPunct w:val="0"/>
        <w:topLinePunct w:val="0"/>
        <w:bidi w:val="0"/>
        <w:snapToGrid/>
        <w:spacing w:before="0" w:line="360" w:lineRule="atLeas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按字母顺序排列姓名 根据第一作者的姓氏对文献排序，然后再根据第一作者名的首字母缩写进一步排序。遇到特殊情况，根据以下规则决定：</w:t>
      </w:r>
    </w:p>
    <w:p>
      <w:pPr>
        <w:pStyle w:val="27"/>
        <w:keepNext w:val="0"/>
        <w:keepLines w:val="0"/>
        <w:pageBreakBefore w:val="0"/>
        <w:widowControl w:val="0"/>
        <w:tabs>
          <w:tab w:val="left" w:pos="417"/>
        </w:tabs>
        <w:kinsoku w:val="0"/>
        <w:wordWrap/>
        <w:overflowPunct w:val="0"/>
        <w:topLinePunct w:val="0"/>
        <w:bidi w:val="0"/>
        <w:snapToGrid/>
        <w:spacing w:before="0" w:line="360" w:lineRule="atLeast"/>
        <w:ind w:left="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要根据作者的姓氏排序。这种姓／名形式在西方国家很常用，但在很多东方国家中并不常用。如果对作者姓名的形式存在疑问，可请教作者本人，看其喜欢用什么形式；或者参考该作者以前出版发表过的作品（例如：Chen Zhe 在美国发表著作可能用的是Zhe Chen ) 。</w:t>
      </w:r>
    </w:p>
    <w:p>
      <w:pPr>
        <w:pStyle w:val="27"/>
        <w:keepNext w:val="0"/>
        <w:keepLines w:val="0"/>
        <w:pageBreakBefore w:val="0"/>
        <w:widowControl w:val="0"/>
        <w:tabs>
          <w:tab w:val="left" w:pos="410"/>
        </w:tabs>
        <w:kinsoku w:val="0"/>
        <w:wordWrap/>
        <w:overflowPunct w:val="0"/>
        <w:topLinePunct w:val="0"/>
        <w:bidi w:val="0"/>
        <w:snapToGrid/>
        <w:spacing w:before="0" w:line="360" w:lineRule="atLeast"/>
        <w:ind w:left="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要逐字母排序。按照作者姓氏排序时，要时刻牢记：“无排在有之前”。例如：Brown, J. R.排在Browning , A. R.的前面 ，尽管i在字母表中排在j的前面。请看下面的例子：</w:t>
      </w:r>
    </w:p>
    <w:p>
      <w:pPr>
        <w:pStyle w:val="8"/>
        <w:keepNext w:val="0"/>
        <w:keepLines w:val="0"/>
        <w:pageBreakBefore w:val="0"/>
        <w:widowControl w:val="0"/>
        <w:kinsoku w:val="0"/>
        <w:wordWrap/>
        <w:overflowPunct w:val="0"/>
        <w:topLinePunct w:val="0"/>
        <w:autoSpaceDE w:val="0"/>
        <w:autoSpaceDN w:val="0"/>
        <w:bidi w:val="0"/>
        <w:adjustRightInd w:val="0"/>
        <w:snapToGrid/>
        <w:spacing w:before="0" w:line="360" w:lineRule="atLeast"/>
        <w:ind w:firstLine="452" w:firstLineChars="200"/>
        <w:textAlignment w:val="auto"/>
        <w:rPr>
          <w:rFonts w:hint="default" w:ascii="Times New Roman" w:hAnsi="Times New Roman" w:eastAsia="宋体" w:cs="Times New Roman"/>
          <w:color w:val="0000FF"/>
          <w:spacing w:val="8"/>
          <w:kern w:val="0"/>
          <w:sz w:val="21"/>
          <w:szCs w:val="21"/>
          <w:lang w:val="en-US" w:eastAsia="zh-CN" w:bidi="ar-SA"/>
        </w:rPr>
      </w:pPr>
      <w:r>
        <w:rPr>
          <w:rFonts w:hint="default" w:ascii="Times New Roman" w:hAnsi="Times New Roman" w:eastAsia="宋体" w:cs="Times New Roman"/>
          <w:color w:val="0000FF"/>
          <w:spacing w:val="8"/>
          <w:kern w:val="0"/>
          <w:sz w:val="21"/>
          <w:szCs w:val="21"/>
          <w:lang w:val="en-US" w:eastAsia="zh-CN" w:bidi="ar-SA"/>
        </w:rPr>
        <w:t>Singh, Y. 排在 Singh Siddhu , N. 之前</w:t>
      </w:r>
    </w:p>
    <w:p>
      <w:pPr>
        <w:pStyle w:val="8"/>
        <w:keepNext w:val="0"/>
        <w:keepLines w:val="0"/>
        <w:pageBreakBefore w:val="0"/>
        <w:widowControl w:val="0"/>
        <w:kinsoku w:val="0"/>
        <w:wordWrap/>
        <w:overflowPunct w:val="0"/>
        <w:topLinePunct w:val="0"/>
        <w:autoSpaceDE w:val="0"/>
        <w:autoSpaceDN w:val="0"/>
        <w:bidi w:val="0"/>
        <w:adjustRightInd w:val="0"/>
        <w:snapToGrid/>
        <w:spacing w:before="0" w:line="360" w:lineRule="atLeast"/>
        <w:ind w:firstLine="452" w:firstLineChars="200"/>
        <w:textAlignment w:val="auto"/>
        <w:rPr>
          <w:rFonts w:hint="default" w:ascii="Times New Roman" w:hAnsi="Times New Roman" w:eastAsia="宋体" w:cs="Times New Roman"/>
          <w:color w:val="0000FF"/>
          <w:spacing w:val="8"/>
          <w:kern w:val="0"/>
          <w:sz w:val="21"/>
          <w:szCs w:val="21"/>
          <w:lang w:val="en-US" w:eastAsia="zh-CN" w:bidi="ar-SA"/>
        </w:rPr>
      </w:pPr>
      <w:r>
        <w:rPr>
          <w:rFonts w:hint="default" w:ascii="Times New Roman" w:hAnsi="Times New Roman" w:eastAsia="宋体" w:cs="Times New Roman"/>
          <w:color w:val="0000FF"/>
          <w:spacing w:val="8"/>
          <w:kern w:val="0"/>
          <w:sz w:val="21"/>
          <w:szCs w:val="21"/>
          <w:lang w:val="en-US" w:eastAsia="zh-CN" w:bidi="ar-SA"/>
        </w:rPr>
        <w:t>Lopez, M. E. 排在 Lopez de Molina, G. 之前</w:t>
      </w:r>
    </w:p>
    <w:p>
      <w:pPr>
        <w:pStyle w:val="8"/>
        <w:keepNext w:val="0"/>
        <w:keepLines w:val="0"/>
        <w:pageBreakBefore w:val="0"/>
        <w:widowControl w:val="0"/>
        <w:kinsoku w:val="0"/>
        <w:wordWrap/>
        <w:overflowPunct w:val="0"/>
        <w:topLinePunct w:val="0"/>
        <w:autoSpaceDE w:val="0"/>
        <w:autoSpaceDN w:val="0"/>
        <w:bidi w:val="0"/>
        <w:adjustRightInd w:val="0"/>
        <w:snapToGrid/>
        <w:spacing w:before="0" w:line="360" w:lineRule="atLeast"/>
        <w:textAlignment w:val="auto"/>
        <w:rPr>
          <w:rFonts w:hint="default" w:ascii="Times New Roman" w:hAnsi="Times New Roman" w:eastAsia="宋体" w:cs="Times New Roman"/>
          <w:color w:val="0000FF"/>
          <w:spacing w:val="8"/>
          <w:kern w:val="0"/>
          <w:sz w:val="21"/>
          <w:szCs w:val="21"/>
          <w:lang w:val="en-US" w:eastAsia="zh-CN" w:bidi="ar-SA"/>
        </w:rPr>
      </w:pPr>
      <w:r>
        <w:rPr>
          <w:rFonts w:hint="default" w:ascii="Times New Roman" w:hAnsi="Times New Roman" w:eastAsia="宋体" w:cs="Times New Roman"/>
          <w:color w:val="0000FF"/>
          <w:spacing w:val="8"/>
          <w:kern w:val="0"/>
          <w:sz w:val="21"/>
          <w:szCs w:val="21"/>
          <w:lang w:val="en-US" w:eastAsia="zh-CN" w:bidi="ar-SA"/>
        </w:rPr>
        <w:t xml:space="preserve">Girard, J. -B. 排在 Girard-Perregaux , A. S. 之前 </w:t>
      </w:r>
    </w:p>
    <w:p>
      <w:pPr>
        <w:pStyle w:val="8"/>
        <w:keepNext w:val="0"/>
        <w:keepLines w:val="0"/>
        <w:pageBreakBefore w:val="0"/>
        <w:widowControl w:val="0"/>
        <w:kinsoku w:val="0"/>
        <w:wordWrap/>
        <w:overflowPunct w:val="0"/>
        <w:topLinePunct w:val="0"/>
        <w:autoSpaceDE w:val="0"/>
        <w:autoSpaceDN w:val="0"/>
        <w:bidi w:val="0"/>
        <w:adjustRightInd w:val="0"/>
        <w:snapToGrid/>
        <w:spacing w:before="0" w:line="360" w:lineRule="atLeast"/>
        <w:textAlignment w:val="auto"/>
        <w:rPr>
          <w:rFonts w:hint="default" w:ascii="Times New Roman" w:hAnsi="Times New Roman" w:eastAsia="宋体" w:cs="Times New Roman"/>
          <w:color w:val="0000FF"/>
          <w:spacing w:val="8"/>
          <w:kern w:val="0"/>
          <w:sz w:val="21"/>
          <w:szCs w:val="21"/>
          <w:lang w:val="en-US" w:eastAsia="zh-CN" w:bidi="ar-SA"/>
        </w:rPr>
      </w:pPr>
      <w:r>
        <w:rPr>
          <w:rFonts w:hint="default" w:ascii="Times New Roman" w:hAnsi="Times New Roman" w:eastAsia="宋体" w:cs="Times New Roman"/>
          <w:color w:val="0000FF"/>
          <w:spacing w:val="8"/>
          <w:kern w:val="0"/>
          <w:sz w:val="21"/>
          <w:szCs w:val="21"/>
          <w:lang w:val="en-US" w:eastAsia="zh-CN" w:bidi="ar-SA"/>
        </w:rPr>
        <w:t xml:space="preserve">Villafuerte, S. A. 排在 Villa-Lobos , J. 之前 </w:t>
      </w:r>
    </w:p>
    <w:p>
      <w:pPr>
        <w:pStyle w:val="8"/>
        <w:keepNext w:val="0"/>
        <w:keepLines w:val="0"/>
        <w:pageBreakBefore w:val="0"/>
        <w:widowControl w:val="0"/>
        <w:kinsoku w:val="0"/>
        <w:wordWrap/>
        <w:overflowPunct w:val="0"/>
        <w:topLinePunct w:val="0"/>
        <w:autoSpaceDE w:val="0"/>
        <w:autoSpaceDN w:val="0"/>
        <w:bidi w:val="0"/>
        <w:adjustRightInd w:val="0"/>
        <w:snapToGrid/>
        <w:spacing w:before="0" w:line="360" w:lineRule="atLeast"/>
        <w:textAlignment w:val="auto"/>
        <w:rPr>
          <w:rFonts w:hint="default" w:ascii="Times New Roman" w:hAnsi="Times New Roman" w:eastAsia="宋体" w:cs="Times New Roman"/>
          <w:color w:val="0000FF"/>
          <w:spacing w:val="8"/>
          <w:kern w:val="0"/>
          <w:sz w:val="21"/>
          <w:szCs w:val="21"/>
          <w:lang w:val="en-US" w:eastAsia="zh-CN" w:bidi="ar-SA"/>
        </w:rPr>
      </w:pPr>
      <w:r>
        <w:rPr>
          <w:rFonts w:hint="default" w:ascii="Times New Roman" w:hAnsi="Times New Roman" w:eastAsia="宋体" w:cs="Times New Roman"/>
          <w:color w:val="0000FF"/>
          <w:spacing w:val="8"/>
          <w:kern w:val="0"/>
          <w:sz w:val="21"/>
          <w:szCs w:val="21"/>
          <w:lang w:val="en-US" w:eastAsia="zh-CN" w:bidi="ar-SA"/>
        </w:rPr>
        <w:t>Benjamin, A. S. 排在 hen Yaakov, D. 之前</w:t>
      </w:r>
    </w:p>
    <w:p>
      <w:pPr>
        <w:pStyle w:val="8"/>
        <w:keepNext w:val="0"/>
        <w:keepLines w:val="0"/>
        <w:pageBreakBefore w:val="0"/>
        <w:widowControl w:val="0"/>
        <w:kinsoku w:val="0"/>
        <w:wordWrap/>
        <w:overflowPunct w:val="0"/>
        <w:topLinePunct w:val="0"/>
        <w:bidi w:val="0"/>
        <w:snapToGrid/>
        <w:spacing w:before="0" w:line="360" w:lineRule="atLeas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第—作者相同的多件作品 对第一作者相同的几条文献排序时，每条文献都要写上第一作者的姓和名首字母缩写。然后，按照下面的规则排序：</w:t>
      </w:r>
    </w:p>
    <w:p>
      <w:pPr>
        <w:keepNext w:val="0"/>
        <w:keepLines w:val="0"/>
        <w:pageBreakBefore w:val="0"/>
        <w:widowControl w:val="0"/>
        <w:tabs>
          <w:tab w:val="left" w:pos="401"/>
        </w:tabs>
        <w:kinsoku w:val="0"/>
        <w:wordWrap/>
        <w:overflowPunct w:val="0"/>
        <w:topLinePunct w:val="0"/>
        <w:bidi w:val="0"/>
        <w:snapToGrid/>
        <w:spacing w:line="360" w:lineRule="atLeast"/>
        <w:ind w:firstLine="420" w:firstLineChars="2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对于单作者的参考文献，按照文献出版发表年份的先后排序：时间早的在前，时间晚的在后。例如：</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 xml:space="preserve">Upenieks, V. (2003). </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Upenieks, V. (2005) .</w:t>
      </w:r>
    </w:p>
    <w:p>
      <w:pPr>
        <w:keepNext w:val="0"/>
        <w:keepLines w:val="0"/>
        <w:pageBreakBefore w:val="0"/>
        <w:widowControl w:val="0"/>
        <w:tabs>
          <w:tab w:val="left" w:pos="398"/>
        </w:tabs>
        <w:kinsoku w:val="0"/>
        <w:wordWrap/>
        <w:overflowPunct w:val="0"/>
        <w:topLinePunct w:val="0"/>
        <w:bidi w:val="0"/>
        <w:snapToGrid/>
        <w:spacing w:line="360" w:lineRule="atLeast"/>
        <w:ind w:firstLine="420" w:firstLineChars="2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单作者文献排在多作者文献之前（即使多作者文献出版发表的早）。例如：</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Alleyne, R. L. (2001).</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Alleyne, R. L., &amp; Evans, A. J. (1999).</w:t>
      </w:r>
    </w:p>
    <w:p>
      <w:pPr>
        <w:keepNext w:val="0"/>
        <w:keepLines w:val="0"/>
        <w:pageBreakBefore w:val="0"/>
        <w:widowControl w:val="0"/>
        <w:tabs>
          <w:tab w:val="left" w:pos="393"/>
        </w:tabs>
        <w:kinsoku w:val="0"/>
        <w:wordWrap/>
        <w:overflowPunct w:val="0"/>
        <w:topLinePunct w:val="0"/>
        <w:bidi w:val="0"/>
        <w:snapToGrid/>
        <w:spacing w:line="360" w:lineRule="atLeast"/>
        <w:ind w:firstLine="420" w:firstLineChars="2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如果第一个作者相同，则按照第二个作者的姓氏排序；如果第二个作者还相同，那就按照第三个作者的姓氏排序；依次这样做下去。例如：</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Boockvar, K. S. , &amp; Burack, O. R. (2007)</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Boockvar, K. S. , Carlson LaCorte, H. , Giambanco, V. , Friedman, B. , &amp; Siu, A. (2006)</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Hayward, D. , Firsching, A. , &amp; Brown, J. (1999).</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Hayward, D. ,·Firsching, A. , &amp; Smigel, J. (1999).</w:t>
      </w:r>
    </w:p>
    <w:p>
      <w:pPr>
        <w:keepNext w:val="0"/>
        <w:keepLines w:val="0"/>
        <w:pageBreakBefore w:val="0"/>
        <w:widowControl w:val="0"/>
        <w:tabs>
          <w:tab w:val="left" w:pos="420"/>
        </w:tabs>
        <w:kinsoku w:val="0"/>
        <w:wordWrap/>
        <w:overflowPunct w:val="0"/>
        <w:topLinePunct w:val="0"/>
        <w:bidi w:val="0"/>
        <w:snapToGrid/>
        <w:spacing w:line="360" w:lineRule="atLeast"/>
        <w:ind w:firstLine="420" w:firstLineChars="2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所有作者都相同时，文献按照出版发表的年份排序：早的在前，晚的在后。</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 xml:space="preserve">Cabading, J. R. , &amp; Wright, K. (2000) . </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Cabading, J. R., &amp; Wright, K. (2001).</w:t>
      </w:r>
    </w:p>
    <w:p>
      <w:pPr>
        <w:pStyle w:val="8"/>
        <w:keepNext w:val="0"/>
        <w:keepLines w:val="0"/>
        <w:pageBreakBefore w:val="0"/>
        <w:widowControl w:val="0"/>
        <w:kinsoku w:val="0"/>
        <w:wordWrap/>
        <w:overflowPunct w:val="0"/>
        <w:topLinePunct w:val="0"/>
        <w:bidi w:val="0"/>
        <w:snapToGrid/>
        <w:spacing w:before="0" w:line="360" w:lineRule="atLeas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所有作者相同，且出版发表年份也相同的作品，要按照作品的题名排 序（不包括位于题名首位的A和The ) 。</w:t>
      </w:r>
    </w:p>
    <w:p>
      <w:pPr>
        <w:pStyle w:val="8"/>
        <w:keepNext w:val="0"/>
        <w:keepLines w:val="0"/>
        <w:pageBreakBefore w:val="0"/>
        <w:widowControl w:val="0"/>
        <w:kinsoku w:val="0"/>
        <w:wordWrap/>
        <w:overflowPunct w:val="0"/>
        <w:topLinePunct w:val="0"/>
        <w:bidi w:val="0"/>
        <w:snapToGrid/>
        <w:spacing w:before="0" w:line="360" w:lineRule="atLeas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例外情况：如果同作者同年出版发表的是系列作品（例如：第1部分 和第II部分），按照系列中的顺序排序，而不要按照题名排序。</w:t>
      </w:r>
    </w:p>
    <w:p>
      <w:pPr>
        <w:pStyle w:val="8"/>
        <w:keepNext w:val="0"/>
        <w:keepLines w:val="0"/>
        <w:pageBreakBefore w:val="0"/>
        <w:widowControl w:val="0"/>
        <w:kinsoku w:val="0"/>
        <w:wordWrap/>
        <w:overflowPunct w:val="0"/>
        <w:topLinePunct w:val="0"/>
        <w:bidi w:val="0"/>
        <w:snapToGrid/>
        <w:spacing w:before="0" w:line="360" w:lineRule="atLeas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把小写字母 a、b、e 等直接写在年份之后，不加空格，并和年份一起放在圆括号中。例如：</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 xml:space="preserve">Baheti, J. R. ( 2001a ) .Control . . . </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Baheti, J. R. (2001b). Roles of ...</w:t>
      </w:r>
    </w:p>
    <w:p>
      <w:pPr>
        <w:pStyle w:val="8"/>
        <w:keepNext w:val="0"/>
        <w:keepLines w:val="0"/>
        <w:pageBreakBefore w:val="0"/>
        <w:widowControl w:val="0"/>
        <w:kinsoku w:val="0"/>
        <w:wordWrap/>
        <w:overflowPunct w:val="0"/>
        <w:topLinePunct w:val="0"/>
        <w:bidi w:val="0"/>
        <w:snapToGrid/>
        <w:spacing w:before="0" w:line="360" w:lineRule="atLeas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第一作者同姓不同名时多件作品的排序 第一作者同姓不同名时，按照第一作者名的首字母缩写排序。例如：</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 xml:space="preserve">Mathur, A. L. , &amp; Wallston, J. (1999). </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宋体" w:cs="Times New Roman"/>
          <w:b/>
          <w:bCs/>
          <w:sz w:val="21"/>
          <w:szCs w:val="21"/>
        </w:rPr>
      </w:pPr>
      <w:r>
        <w:rPr>
          <w:rFonts w:hint="default" w:ascii="Times New Roman" w:hAnsi="Times New Roman" w:eastAsia="Microsoft YaHei UI" w:cs="Times New Roman"/>
          <w:color w:val="0000FF"/>
          <w:spacing w:val="8"/>
          <w:kern w:val="0"/>
          <w:sz w:val="21"/>
          <w:szCs w:val="21"/>
          <w:lang w:val="en-US" w:eastAsia="zh-CN" w:bidi="ar-SA"/>
        </w:rPr>
        <w:t>Mathur, S. E. , &amp; Ahlers, R. J. (1998).</w:t>
      </w:r>
    </w:p>
    <w:p>
      <w:pPr>
        <w:pStyle w:val="8"/>
        <w:keepNext w:val="0"/>
        <w:keepLines w:val="0"/>
        <w:pageBreakBefore w:val="0"/>
        <w:widowControl w:val="0"/>
        <w:kinsoku w:val="0"/>
        <w:wordWrap/>
        <w:overflowPunct w:val="0"/>
        <w:topLinePunct w:val="0"/>
        <w:bidi w:val="0"/>
        <w:snapToGrid/>
        <w:spacing w:before="0" w:line="360" w:lineRule="atLeast"/>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2.作者和编者信息</w:t>
      </w:r>
    </w:p>
    <w:p>
      <w:pPr>
        <w:pStyle w:val="8"/>
        <w:keepNext w:val="0"/>
        <w:keepLines w:val="0"/>
        <w:pageBreakBefore w:val="0"/>
        <w:widowControl w:val="0"/>
        <w:kinsoku w:val="0"/>
        <w:wordWrap/>
        <w:overflowPunct w:val="0"/>
        <w:topLinePunct w:val="0"/>
        <w:bidi w:val="0"/>
        <w:snapToGrid/>
        <w:spacing w:before="0" w:line="360" w:lineRule="atLeast"/>
        <w:ind w:firstLine="422" w:firstLineChars="200"/>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作者</w:t>
      </w:r>
    </w:p>
    <w:p>
      <w:pPr>
        <w:keepNext w:val="0"/>
        <w:keepLines w:val="0"/>
        <w:pageBreakBefore w:val="0"/>
        <w:widowControl w:val="0"/>
        <w:tabs>
          <w:tab w:val="left" w:pos="421"/>
        </w:tabs>
        <w:kinsoku w:val="0"/>
        <w:wordWrap/>
        <w:overflowPunct w:val="0"/>
        <w:topLinePunct w:val="0"/>
        <w:bidi w:val="0"/>
        <w:snapToGrid/>
        <w:spacing w:line="360" w:lineRule="atLeast"/>
        <w:ind w:firstLine="420" w:firstLineChars="2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颠倒所有作者的姓名，姓前名后；给出第1-7位作者的姓和名的首字母缩写（例如：Author, A. A. , Author, B. B. , &amp; Author, C. C. )。如果作者为8位或更多，写出前6个作者的姓名，插入三点省略号，然后再写上最 后一位作者的姓名。</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Fauci, A. S. (2002). Smallpox vaccination policy: The need for dialogue.</w:t>
      </w:r>
      <w:r>
        <w:rPr>
          <w:rFonts w:hint="default" w:ascii="Times New Roman" w:hAnsi="Times New Roman" w:eastAsia="Microsoft YaHei UI" w:cs="Times New Roman"/>
          <w:i/>
          <w:iCs/>
          <w:color w:val="0000FF"/>
          <w:spacing w:val="8"/>
          <w:kern w:val="0"/>
          <w:sz w:val="21"/>
          <w:szCs w:val="21"/>
          <w:lang w:val="en-US" w:eastAsia="zh-CN" w:bidi="ar-SA"/>
        </w:rPr>
        <w:t xml:space="preserve"> New England Journal of Medicine, 346</w:t>
      </w:r>
      <w:r>
        <w:rPr>
          <w:rFonts w:hint="default" w:ascii="Times New Roman" w:hAnsi="Times New Roman" w:eastAsia="Microsoft YaHei UI" w:cs="Times New Roman"/>
          <w:color w:val="0000FF"/>
          <w:spacing w:val="8"/>
          <w:kern w:val="0"/>
          <w:sz w:val="21"/>
          <w:szCs w:val="21"/>
          <w:lang w:val="en-US" w:eastAsia="zh-CN" w:bidi="ar-SA"/>
        </w:rPr>
        <w:t>(17), 1319–1320.</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 xml:space="preserve">Bandura, A. J. (1977). </w:t>
      </w:r>
      <w:r>
        <w:rPr>
          <w:rFonts w:hint="default" w:ascii="Times New Roman" w:hAnsi="Times New Roman" w:eastAsia="Microsoft YaHei UI" w:cs="Times New Roman"/>
          <w:i/>
          <w:iCs/>
          <w:color w:val="0000FF"/>
          <w:spacing w:val="8"/>
          <w:kern w:val="0"/>
          <w:sz w:val="21"/>
          <w:szCs w:val="21"/>
          <w:lang w:val="en-US" w:eastAsia="zh-CN" w:bidi="ar-SA"/>
        </w:rPr>
        <w:t>Social learning theory</w:t>
      </w:r>
      <w:r>
        <w:rPr>
          <w:rFonts w:hint="default" w:ascii="Times New Roman" w:hAnsi="Times New Roman" w:eastAsia="Microsoft YaHei UI" w:cs="Times New Roman"/>
          <w:color w:val="0000FF"/>
          <w:spacing w:val="8"/>
          <w:kern w:val="0"/>
          <w:sz w:val="21"/>
          <w:szCs w:val="21"/>
          <w:lang w:val="en-US" w:eastAsia="zh-CN" w:bidi="ar-SA"/>
        </w:rPr>
        <w:t xml:space="preserve">. </w:t>
      </w:r>
      <w:r>
        <w:rPr>
          <w:rFonts w:hint="default" w:ascii="Times New Roman" w:hAnsi="Times New Roman" w:eastAsia="Microsoft YaHei UI" w:cs="Times New Roman"/>
          <w:i/>
          <w:iCs/>
          <w:color w:val="0000FF"/>
          <w:spacing w:val="8"/>
          <w:kern w:val="0"/>
          <w:sz w:val="21"/>
          <w:szCs w:val="21"/>
          <w:lang w:val="en-US" w:eastAsia="zh-CN" w:bidi="ar-SA"/>
        </w:rPr>
        <w:t>Englewood Cliffs</w:t>
      </w:r>
      <w:r>
        <w:rPr>
          <w:rFonts w:hint="default" w:ascii="Times New Roman" w:hAnsi="Times New Roman" w:eastAsia="Microsoft YaHei UI" w:cs="Times New Roman"/>
          <w:color w:val="0000FF"/>
          <w:spacing w:val="8"/>
          <w:kern w:val="0"/>
          <w:sz w:val="21"/>
          <w:szCs w:val="21"/>
          <w:lang w:val="en-US" w:eastAsia="zh-CN" w:bidi="ar-SA"/>
        </w:rPr>
        <w:t>. NJ: Prentice Hall.</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 xml:space="preserve">Ferrozzi, F., Garlaschi, G., &amp; Bova, D. (2000). </w:t>
      </w:r>
      <w:r>
        <w:rPr>
          <w:rFonts w:hint="default" w:ascii="Times New Roman" w:hAnsi="Times New Roman" w:eastAsia="Microsoft YaHei UI" w:cs="Times New Roman"/>
          <w:i/>
          <w:iCs/>
          <w:color w:val="0000FF"/>
          <w:spacing w:val="8"/>
          <w:kern w:val="0"/>
          <w:sz w:val="21"/>
          <w:szCs w:val="21"/>
          <w:lang w:val="en-US" w:eastAsia="zh-CN" w:bidi="ar-SA"/>
        </w:rPr>
        <w:t>CT of metastases</w:t>
      </w:r>
      <w:r>
        <w:rPr>
          <w:rFonts w:hint="default" w:ascii="Times New Roman" w:hAnsi="Times New Roman" w:eastAsia="Microsoft YaHei UI" w:cs="Times New Roman"/>
          <w:color w:val="0000FF"/>
          <w:spacing w:val="8"/>
          <w:kern w:val="0"/>
          <w:sz w:val="21"/>
          <w:szCs w:val="21"/>
          <w:lang w:val="en-US" w:eastAsia="zh-CN" w:bidi="ar-SA"/>
        </w:rPr>
        <w:t>. New York, NY: Springer.</w:t>
      </w:r>
    </w:p>
    <w:p>
      <w:pPr>
        <w:keepNext w:val="0"/>
        <w:keepLines w:val="0"/>
        <w:pageBreakBefore w:val="0"/>
        <w:widowControl w:val="0"/>
        <w:tabs>
          <w:tab w:val="left" w:pos="423"/>
        </w:tabs>
        <w:kinsoku w:val="0"/>
        <w:wordWrap/>
        <w:overflowPunct w:val="0"/>
        <w:topLinePunct w:val="0"/>
        <w:bidi w:val="0"/>
        <w:snapToGrid/>
        <w:spacing w:line="360" w:lineRule="atLeast"/>
        <w:ind w:firstLine="420" w:firstLineChars="2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如果参考文献中包括了几位同姓同名首字母缩写的作者，可以在名首字母后插入方括号，在方括号中把名全拼出来。例如：</w:t>
      </w:r>
    </w:p>
    <w:p>
      <w:pPr>
        <w:pStyle w:val="8"/>
        <w:keepNext w:val="0"/>
        <w:keepLines w:val="0"/>
        <w:pageBreakBefore w:val="0"/>
        <w:widowControl w:val="0"/>
        <w:kinsoku w:val="0"/>
        <w:wordWrap/>
        <w:overflowPunct w:val="0"/>
        <w:topLinePunct w:val="0"/>
        <w:bidi w:val="0"/>
        <w:snapToGrid/>
        <w:spacing w:before="0" w:line="360" w:lineRule="atLeas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在参考文献单中这样写</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 xml:space="preserve">Jenet, P. [ Paul ] . (1876) . La notion de la personnalite [ The notion of personality]. </w:t>
      </w:r>
      <w:r>
        <w:rPr>
          <w:rFonts w:hint="default" w:ascii="Times New Roman" w:hAnsi="Times New Roman" w:eastAsia="Microsoft YaHei UI" w:cs="Times New Roman"/>
          <w:i/>
          <w:iCs/>
          <w:color w:val="0000FF"/>
          <w:spacing w:val="8"/>
          <w:kern w:val="0"/>
          <w:sz w:val="21"/>
          <w:szCs w:val="21"/>
          <w:lang w:val="en-US" w:eastAsia="zh-CN" w:bidi="ar-SA"/>
        </w:rPr>
        <w:t>Revue Scientifique</w:t>
      </w:r>
      <w:r>
        <w:rPr>
          <w:rFonts w:hint="default" w:ascii="Times New Roman" w:hAnsi="Times New Roman" w:eastAsia="Microsoft YaHei UI" w:cs="Times New Roman"/>
          <w:color w:val="0000FF"/>
          <w:spacing w:val="8"/>
          <w:kern w:val="0"/>
          <w:sz w:val="21"/>
          <w:szCs w:val="21"/>
          <w:lang w:val="en-US" w:eastAsia="zh-CN" w:bidi="ar-SA"/>
        </w:rPr>
        <w:t>,</w:t>
      </w:r>
      <w:r>
        <w:rPr>
          <w:rFonts w:hint="default" w:ascii="Times New Roman" w:hAnsi="Times New Roman" w:eastAsia="Microsoft YaHei UI" w:cs="Times New Roman"/>
          <w:i/>
          <w:iCs/>
          <w:color w:val="0000FF"/>
          <w:spacing w:val="8"/>
          <w:kern w:val="0"/>
          <w:sz w:val="21"/>
          <w:szCs w:val="21"/>
          <w:lang w:val="en-US" w:eastAsia="zh-CN" w:bidi="ar-SA"/>
        </w:rPr>
        <w:t>10</w:t>
      </w:r>
      <w:r>
        <w:rPr>
          <w:rFonts w:hint="default" w:ascii="Times New Roman" w:hAnsi="Times New Roman" w:eastAsia="Microsoft YaHei UI" w:cs="Times New Roman"/>
          <w:color w:val="0000FF"/>
          <w:spacing w:val="8"/>
          <w:kern w:val="0"/>
          <w:sz w:val="21"/>
          <w:szCs w:val="21"/>
          <w:lang w:val="en-US" w:eastAsia="zh-CN" w:bidi="ar-SA"/>
        </w:rPr>
        <w:t>, 574-575.</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 xml:space="preserve">Jenet, P. [ Pierre ]. (1906). The pathogenesis of some impulsions. </w:t>
      </w:r>
      <w:r>
        <w:rPr>
          <w:rFonts w:hint="default" w:ascii="Times New Roman" w:hAnsi="Times New Roman" w:eastAsia="Microsoft YaHei UI" w:cs="Times New Roman"/>
          <w:i/>
          <w:iCs/>
          <w:color w:val="0000FF"/>
          <w:spacing w:val="8"/>
          <w:kern w:val="0"/>
          <w:sz w:val="21"/>
          <w:szCs w:val="21"/>
          <w:lang w:val="en-US" w:eastAsia="zh-CN" w:bidi="ar-SA"/>
        </w:rPr>
        <w:t>Journal of Abnormal Psychology</w:t>
      </w:r>
      <w:r>
        <w:rPr>
          <w:rFonts w:hint="eastAsia" w:ascii="Times New Roman" w:hAnsi="Times New Roman" w:eastAsia="Microsoft YaHei UI" w:cs="Times New Roman"/>
          <w:i w:val="0"/>
          <w:iCs w:val="0"/>
          <w:color w:val="0000FF"/>
          <w:spacing w:val="8"/>
          <w:kern w:val="0"/>
          <w:sz w:val="21"/>
          <w:szCs w:val="21"/>
          <w:lang w:val="en-US" w:eastAsia="zh-CN" w:bidi="ar-SA"/>
        </w:rPr>
        <w:t>,</w:t>
      </w:r>
      <w:r>
        <w:rPr>
          <w:rFonts w:hint="default" w:ascii="Times New Roman" w:hAnsi="Times New Roman" w:eastAsia="Microsoft YaHei UI" w:cs="Times New Roman"/>
          <w:i/>
          <w:iCs/>
          <w:color w:val="0000FF"/>
          <w:spacing w:val="8"/>
          <w:kern w:val="0"/>
          <w:sz w:val="21"/>
          <w:szCs w:val="21"/>
          <w:lang w:val="en-US" w:eastAsia="zh-CN" w:bidi="ar-SA"/>
        </w:rPr>
        <w:t xml:space="preserve"> 1 </w:t>
      </w:r>
      <w:r>
        <w:rPr>
          <w:rFonts w:hint="default" w:ascii="Times New Roman" w:hAnsi="Times New Roman" w:eastAsia="Microsoft YaHei UI" w:cs="Times New Roman"/>
          <w:color w:val="0000FF"/>
          <w:spacing w:val="8"/>
          <w:kern w:val="0"/>
          <w:sz w:val="21"/>
          <w:szCs w:val="21"/>
          <w:lang w:val="en-US" w:eastAsia="zh-CN" w:bidi="ar-SA"/>
        </w:rPr>
        <w:t>, 1-17.</w:t>
      </w:r>
    </w:p>
    <w:p>
      <w:pPr>
        <w:keepNext w:val="0"/>
        <w:keepLines w:val="0"/>
        <w:pageBreakBefore w:val="0"/>
        <w:widowControl w:val="0"/>
        <w:wordWrap/>
        <w:topLinePunct w:val="0"/>
        <w:bidi w:val="0"/>
        <w:snapToGrid/>
        <w:spacing w:line="360" w:lineRule="atLeast"/>
        <w:ind w:firstLine="420" w:firstLineChars="200"/>
        <w:jc w:val="left"/>
        <w:textAlignment w:val="auto"/>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1"/>
        </w:rPr>
        <w:t>如果参考文献中有两个或多个同姓主要作者，</w:t>
      </w:r>
      <w:r>
        <w:rPr>
          <w:rFonts w:hint="default" w:ascii="Times New Roman" w:hAnsi="Times New Roman" w:eastAsia="宋体" w:cs="Times New Roman"/>
          <w:sz w:val="21"/>
          <w:szCs w:val="21"/>
        </w:rPr>
        <w:t>在参考文献单中要这样著录：</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 xml:space="preserve">Light, I. (2006). </w:t>
      </w:r>
      <w:r>
        <w:rPr>
          <w:rFonts w:hint="default" w:ascii="Times New Roman" w:hAnsi="Times New Roman" w:eastAsia="Microsoft YaHei UI" w:cs="Times New Roman"/>
          <w:i/>
          <w:iCs/>
          <w:color w:val="0000FF"/>
          <w:spacing w:val="8"/>
          <w:kern w:val="0"/>
          <w:sz w:val="21"/>
          <w:szCs w:val="21"/>
          <w:lang w:val="en-US" w:eastAsia="zh-CN" w:bidi="ar-SA"/>
        </w:rPr>
        <w:t>Deflecting immigration: Networks, markets, and regulation in Los Angeles</w:t>
      </w:r>
      <w:r>
        <w:rPr>
          <w:rFonts w:hint="default" w:ascii="Times New Roman" w:hAnsi="Times New Roman" w:eastAsia="Microsoft YaHei UI" w:cs="Times New Roman"/>
          <w:color w:val="0000FF"/>
          <w:spacing w:val="8"/>
          <w:kern w:val="0"/>
          <w:sz w:val="21"/>
          <w:szCs w:val="21"/>
          <w:lang w:val="en-US" w:eastAsia="zh-CN" w:bidi="ar-SA"/>
        </w:rPr>
        <w:t>. New York , NY : Russell Sage Foundation.</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Light, M. A., &amp; Light, I. H. (2008). The geographic expansion of Mexican immigration in the United States and its implications for local law enforcement.</w:t>
      </w:r>
      <w:r>
        <w:rPr>
          <w:rFonts w:hint="default" w:ascii="Times New Roman" w:hAnsi="Times New Roman" w:eastAsia="Microsoft YaHei UI" w:cs="Times New Roman"/>
          <w:i/>
          <w:iCs/>
          <w:color w:val="0000FF"/>
          <w:spacing w:val="8"/>
          <w:kern w:val="0"/>
          <w:sz w:val="21"/>
          <w:szCs w:val="21"/>
          <w:lang w:val="en-US" w:eastAsia="zh-CN" w:bidi="ar-SA"/>
        </w:rPr>
        <w:t xml:space="preserve"> Law Enforcement Executive Forum Journal</w:t>
      </w:r>
      <w:r>
        <w:rPr>
          <w:rFonts w:hint="default" w:ascii="Times New Roman" w:hAnsi="Times New Roman" w:eastAsia="Microsoft YaHei UI" w:cs="Times New Roman"/>
          <w:color w:val="0000FF"/>
          <w:spacing w:val="8"/>
          <w:kern w:val="0"/>
          <w:sz w:val="21"/>
          <w:szCs w:val="21"/>
          <w:lang w:val="en-US" w:eastAsia="zh-CN" w:bidi="ar-SA"/>
        </w:rPr>
        <w:t xml:space="preserve">, </w:t>
      </w:r>
      <w:r>
        <w:rPr>
          <w:rFonts w:hint="default" w:ascii="Times New Roman" w:hAnsi="Times New Roman" w:eastAsia="Microsoft YaHei UI" w:cs="Times New Roman"/>
          <w:i/>
          <w:iCs/>
          <w:color w:val="0000FF"/>
          <w:spacing w:val="8"/>
          <w:kern w:val="0"/>
          <w:sz w:val="21"/>
          <w:szCs w:val="21"/>
          <w:lang w:val="en-US" w:eastAsia="zh-CN" w:bidi="ar-SA"/>
        </w:rPr>
        <w:t>8</w:t>
      </w:r>
      <w:r>
        <w:rPr>
          <w:rFonts w:hint="default" w:ascii="Times New Roman" w:hAnsi="Times New Roman" w:eastAsia="Microsoft YaHei UI" w:cs="Times New Roman"/>
          <w:color w:val="0000FF"/>
          <w:spacing w:val="8"/>
          <w:kern w:val="0"/>
          <w:sz w:val="21"/>
          <w:szCs w:val="21"/>
          <w:lang w:val="en-US" w:eastAsia="zh-CN" w:bidi="ar-SA"/>
        </w:rPr>
        <w:t>, 73-82.</w:t>
      </w:r>
    </w:p>
    <w:p>
      <w:pPr>
        <w:keepNext w:val="0"/>
        <w:keepLines w:val="0"/>
        <w:pageBreakBefore w:val="0"/>
        <w:widowControl w:val="0"/>
        <w:tabs>
          <w:tab w:val="left" w:pos="401"/>
        </w:tabs>
        <w:kinsoku w:val="0"/>
        <w:wordWrap/>
        <w:overflowPunct w:val="0"/>
        <w:topLinePunct w:val="0"/>
        <w:bidi w:val="0"/>
        <w:snapToGrid/>
        <w:spacing w:line="360" w:lineRule="atLeast"/>
        <w:ind w:firstLine="420" w:firstLineChars="2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如果作者的名中带连字符，要保留该连字符，并在每个首字母缩写后加一个旬点（要把Jean-Baptiste Lamour写成Lamour , J. -B.) 。</w:t>
      </w:r>
    </w:p>
    <w:p>
      <w:pPr>
        <w:keepNext w:val="0"/>
        <w:keepLines w:val="0"/>
        <w:pageBreakBefore w:val="0"/>
        <w:widowControl w:val="0"/>
        <w:tabs>
          <w:tab w:val="left" w:pos="403"/>
        </w:tabs>
        <w:kinsoku w:val="0"/>
        <w:wordWrap/>
        <w:overflowPunct w:val="0"/>
        <w:topLinePunct w:val="0"/>
        <w:bidi w:val="0"/>
        <w:snapToGrid/>
        <w:spacing w:line="360" w:lineRule="atLeast"/>
        <w:ind w:firstLine="420" w:firstLineChars="200"/>
        <w:jc w:val="left"/>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用逗号把不同的作者隔开，把同一作者的姓和名首字母缩写隔开，把首字母缩写和后缀隔开;对于2-7位作者的情况，用符号",&amp;"把最后两位作者连起来。</w:t>
      </w:r>
    </w:p>
    <w:p>
      <w:pPr>
        <w:keepNext w:val="0"/>
        <w:keepLines w:val="0"/>
        <w:pageBreakBefore w:val="0"/>
        <w:widowControl w:val="0"/>
        <w:tabs>
          <w:tab w:val="left" w:pos="403"/>
        </w:tabs>
        <w:kinsoku w:val="0"/>
        <w:wordWrap/>
        <w:overflowPunct w:val="0"/>
        <w:topLinePunct w:val="0"/>
        <w:bidi w:val="0"/>
        <w:snapToGrid/>
        <w:spacing w:line="360" w:lineRule="atLeast"/>
        <w:ind w:firstLine="452" w:firstLineChars="200"/>
        <w:jc w:val="left"/>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 xml:space="preserve">Graham, S., Santos, D., &amp; Vanderplank, R. (2008). Listening comprehension and strategy use: A longitudinal exploration. </w:t>
      </w:r>
      <w:r>
        <w:rPr>
          <w:rFonts w:hint="default" w:ascii="Times New Roman" w:hAnsi="Times New Roman" w:eastAsia="Microsoft YaHei UI" w:cs="Times New Roman"/>
          <w:i/>
          <w:iCs/>
          <w:color w:val="0000FF"/>
          <w:spacing w:val="8"/>
          <w:kern w:val="0"/>
          <w:sz w:val="21"/>
          <w:szCs w:val="21"/>
          <w:lang w:val="en-US" w:eastAsia="zh-CN" w:bidi="ar-SA"/>
        </w:rPr>
        <w:t>System</w:t>
      </w:r>
      <w:r>
        <w:rPr>
          <w:rFonts w:hint="default" w:ascii="Times New Roman" w:hAnsi="Times New Roman" w:eastAsia="Microsoft YaHei UI" w:cs="Times New Roman"/>
          <w:color w:val="0000FF"/>
          <w:spacing w:val="8"/>
          <w:kern w:val="0"/>
          <w:sz w:val="21"/>
          <w:szCs w:val="21"/>
          <w:lang w:val="en-US" w:eastAsia="zh-CN" w:bidi="ar-SA"/>
        </w:rPr>
        <w:t xml:space="preserve">, </w:t>
      </w:r>
      <w:r>
        <w:rPr>
          <w:rFonts w:hint="default" w:ascii="Times New Roman" w:hAnsi="Times New Roman" w:eastAsia="Microsoft YaHei UI" w:cs="Times New Roman"/>
          <w:i/>
          <w:iCs/>
          <w:color w:val="0000FF"/>
          <w:spacing w:val="8"/>
          <w:kern w:val="0"/>
          <w:sz w:val="21"/>
          <w:szCs w:val="21"/>
          <w:lang w:val="en-US" w:eastAsia="zh-CN" w:bidi="ar-SA"/>
        </w:rPr>
        <w:t>36</w:t>
      </w:r>
      <w:r>
        <w:rPr>
          <w:rFonts w:hint="default" w:ascii="Times New Roman" w:hAnsi="Times New Roman" w:eastAsia="Microsoft YaHei UI" w:cs="Times New Roman"/>
          <w:color w:val="0000FF"/>
          <w:spacing w:val="8"/>
          <w:kern w:val="0"/>
          <w:sz w:val="21"/>
          <w:szCs w:val="21"/>
          <w:lang w:val="en-US" w:eastAsia="zh-CN" w:bidi="ar-SA"/>
        </w:rPr>
        <w:t>(1), 52–68.</w:t>
      </w:r>
    </w:p>
    <w:p>
      <w:pPr>
        <w:pStyle w:val="8"/>
        <w:keepNext w:val="0"/>
        <w:keepLines w:val="0"/>
        <w:pageBreakBefore w:val="0"/>
        <w:widowControl w:val="0"/>
        <w:kinsoku w:val="0"/>
        <w:wordWrap/>
        <w:overflowPunct w:val="0"/>
        <w:topLinePunct w:val="0"/>
        <w:bidi w:val="0"/>
        <w:snapToGrid/>
        <w:spacing w:before="0" w:line="360" w:lineRule="atLeast"/>
        <w:ind w:firstLine="422" w:firstLineChars="200"/>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编者</w:t>
      </w:r>
    </w:p>
    <w:p>
      <w:pPr>
        <w:pStyle w:val="8"/>
        <w:keepNext w:val="0"/>
        <w:keepLines w:val="0"/>
        <w:pageBreakBefore w:val="0"/>
        <w:widowControl w:val="0"/>
        <w:kinsoku w:val="0"/>
        <w:wordWrap/>
        <w:overflowPunct w:val="0"/>
        <w:topLinePunct w:val="0"/>
        <w:bidi w:val="0"/>
        <w:snapToGrid/>
        <w:spacing w:before="0" w:line="360" w:lineRule="atLeas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如果是一本编辑的书，在参考文献单中，把编者放在作者的位置，并在最后一位编者之后的圆括号中写上缩写Ed.[编者，一位编者时用］或Eds .[编者，多位编者时用],(Eds.)后要加句号。</w:t>
      </w:r>
    </w:p>
    <w:p>
      <w:pPr>
        <w:pStyle w:val="8"/>
        <w:keepNext w:val="0"/>
        <w:keepLines w:val="0"/>
        <w:pageBreakBefore w:val="0"/>
        <w:widowControl w:val="0"/>
        <w:kinsoku w:val="0"/>
        <w:wordWrap/>
        <w:overflowPunct w:val="0"/>
        <w:topLinePunct w:val="0"/>
        <w:bidi w:val="0"/>
        <w:snapToGrid/>
        <w:spacing w:before="0" w:line="360" w:lineRule="atLeas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在参考文献单中编辑书中的章的作者，其名姓要颠倒顺序，但编者的名姓不颠倒顺序。</w:t>
      </w:r>
    </w:p>
    <w:p>
      <w:pPr>
        <w:pStyle w:val="8"/>
        <w:keepNext w:val="0"/>
        <w:keepLines w:val="0"/>
        <w:pageBreakBefore w:val="0"/>
        <w:widowControl w:val="0"/>
        <w:kinsoku w:val="0"/>
        <w:wordWrap/>
        <w:overflowPunct w:val="0"/>
        <w:topLinePunct w:val="0"/>
        <w:bidi w:val="0"/>
        <w:snapToGrid/>
        <w:spacing w:before="0" w:line="360" w:lineRule="atLeas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在编者的名姓之前要加In[载于］字样。要提供所有编者的姓和名首字母缩写（对于涉及一个庞大编委会的大型参考书，写一个领衔编辑，之后加et al.字样，这样是可以接受的）。例如：</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color w:val="0000FF"/>
          <w:spacing w:val="8"/>
          <w:kern w:val="0"/>
          <w:sz w:val="21"/>
          <w:szCs w:val="21"/>
          <w:lang w:val="en-US" w:eastAsia="zh-CN" w:bidi="ar-SA"/>
        </w:rPr>
        <w:t xml:space="preserve">Author, A. A. (2008). Title of chapter. In E. E. Editor (Ed.) , </w:t>
      </w:r>
      <w:r>
        <w:rPr>
          <w:rFonts w:hint="default" w:ascii="Times New Roman" w:hAnsi="Times New Roman" w:eastAsia="Microsoft YaHei UI" w:cs="Times New Roman"/>
          <w:i/>
          <w:iCs/>
          <w:color w:val="0000FF"/>
          <w:spacing w:val="8"/>
          <w:kern w:val="0"/>
          <w:sz w:val="21"/>
          <w:szCs w:val="21"/>
          <w:lang w:val="en-US" w:eastAsia="zh-CN" w:bidi="ar-SA"/>
        </w:rPr>
        <w:t>Title of book</w:t>
      </w:r>
      <w:r>
        <w:rPr>
          <w:rFonts w:hint="default" w:ascii="Times New Roman" w:hAnsi="Times New Roman" w:eastAsia="Microsoft YaHei UI" w:cs="Times New Roman"/>
          <w:color w:val="0000FF"/>
          <w:spacing w:val="8"/>
          <w:kern w:val="0"/>
          <w:sz w:val="21"/>
          <w:szCs w:val="21"/>
          <w:lang w:val="en-US" w:eastAsia="zh-CN" w:bidi="ar-SA"/>
        </w:rPr>
        <w:t xml:space="preserve"> (pp. x x - x x) . Location: Publisher.</w:t>
      </w:r>
    </w:p>
    <w:p>
      <w:pPr>
        <w:pStyle w:val="8"/>
        <w:keepNext w:val="0"/>
        <w:keepLines w:val="0"/>
        <w:pageBreakBefore w:val="0"/>
        <w:widowControl w:val="0"/>
        <w:kinsoku w:val="0"/>
        <w:wordWrap/>
        <w:overflowPunct w:val="0"/>
        <w:topLinePunct w:val="0"/>
        <w:bidi w:val="0"/>
        <w:snapToGrid/>
        <w:spacing w:before="0" w:line="360" w:lineRule="atLeas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对于没有编者的编著，直接在书名前写上In字样。</w:t>
      </w:r>
    </w:p>
    <w:p>
      <w:pPr>
        <w:pStyle w:val="8"/>
        <w:keepNext w:val="0"/>
        <w:keepLines w:val="0"/>
        <w:pageBreakBefore w:val="0"/>
        <w:widowControl w:val="0"/>
        <w:kinsoku w:val="0"/>
        <w:wordWrap/>
        <w:overflowPunct w:val="0"/>
        <w:topLinePunct w:val="0"/>
        <w:bidi w:val="0"/>
        <w:snapToGrid/>
        <w:spacing w:before="0" w:line="360" w:lineRule="atLeast"/>
        <w:ind w:firstLine="440" w:firstLineChars="200"/>
        <w:textAlignment w:val="auto"/>
        <w:rPr>
          <w:rFonts w:hint="default" w:ascii="Times New Roman" w:hAnsi="Times New Roman" w:eastAsia="宋体" w:cs="Times New Roman"/>
          <w:w w:val="105"/>
          <w:sz w:val="21"/>
          <w:szCs w:val="21"/>
        </w:rPr>
      </w:pPr>
      <w:r>
        <w:rPr>
          <w:rFonts w:hint="default" w:ascii="Times New Roman" w:hAnsi="Times New Roman" w:eastAsia="宋体" w:cs="Times New Roman"/>
          <w:w w:val="105"/>
          <w:sz w:val="21"/>
          <w:szCs w:val="21"/>
        </w:rPr>
        <w:t>（</w:t>
      </w:r>
      <w:r>
        <w:rPr>
          <w:rFonts w:hint="default" w:ascii="Times New Roman" w:hAnsi="Times New Roman" w:eastAsia="宋体" w:cs="Times New Roman"/>
          <w:b/>
          <w:bCs/>
          <w:w w:val="105"/>
          <w:sz w:val="21"/>
          <w:szCs w:val="21"/>
        </w:rPr>
        <w:t>论文集参照以上示例</w:t>
      </w:r>
      <w:r>
        <w:rPr>
          <w:rFonts w:hint="default" w:ascii="Times New Roman" w:hAnsi="Times New Roman" w:eastAsia="宋体" w:cs="Times New Roman"/>
          <w:w w:val="105"/>
          <w:sz w:val="21"/>
          <w:szCs w:val="21"/>
        </w:rPr>
        <w:t>）</w:t>
      </w:r>
    </w:p>
    <w:p>
      <w:pPr>
        <w:pStyle w:val="8"/>
        <w:keepNext w:val="0"/>
        <w:keepLines w:val="0"/>
        <w:pageBreakBefore w:val="0"/>
        <w:widowControl w:val="0"/>
        <w:kinsoku w:val="0"/>
        <w:wordWrap/>
        <w:overflowPunct w:val="0"/>
        <w:topLinePunct w:val="0"/>
        <w:bidi w:val="0"/>
        <w:snapToGrid/>
        <w:spacing w:before="0" w:line="360" w:lineRule="atLeast"/>
        <w:ind w:firstLine="422" w:firstLineChars="200"/>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定期出版物：学刊、新闻通讯、杂志</w:t>
      </w:r>
    </w:p>
    <w:p>
      <w:pPr>
        <w:pStyle w:val="8"/>
        <w:keepNext w:val="0"/>
        <w:keepLines w:val="0"/>
        <w:pageBreakBefore w:val="0"/>
        <w:widowControl w:val="0"/>
        <w:kinsoku w:val="0"/>
        <w:wordWrap/>
        <w:overflowPunct w:val="0"/>
        <w:topLinePunct w:val="0"/>
        <w:bidi w:val="0"/>
        <w:snapToGrid/>
        <w:spacing w:before="0" w:line="360" w:lineRule="atLeas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在定期出版物题名之后给出卷号，卷号用斜体，之前不要用Vol.字样。</w:t>
      </w:r>
    </w:p>
    <w:p>
      <w:pPr>
        <w:pStyle w:val="8"/>
        <w:keepNext w:val="0"/>
        <w:keepLines w:val="0"/>
        <w:pageBreakBefore w:val="0"/>
        <w:widowControl w:val="0"/>
        <w:kinsoku w:val="0"/>
        <w:wordWrap/>
        <w:overflowPunct w:val="0"/>
        <w:topLinePunct w:val="0"/>
        <w:bidi w:val="0"/>
        <w:snapToGrid/>
        <w:spacing w:before="0" w:line="360" w:lineRule="atLeast"/>
        <w:ind w:left="418" w:leftChars="174" w:firstLine="0" w:firstLineChars="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如果每期分别编页码，和卷号一起还要（如果有的话）给出期号。期号要放在圆括号中并紧随卷号；期号不要用斜体。给出所引用文献的页码范围。</w:t>
      </w:r>
    </w:p>
    <w:p>
      <w:pPr>
        <w:pStyle w:val="8"/>
        <w:keepNext w:val="0"/>
        <w:keepLines w:val="0"/>
        <w:pageBreakBefore w:val="0"/>
        <w:widowControl w:val="0"/>
        <w:kinsoku w:val="0"/>
        <w:wordWrap/>
        <w:overflowPunct w:val="0"/>
        <w:topLinePunct w:val="0"/>
        <w:bidi w:val="0"/>
        <w:snapToGrid/>
        <w:spacing w:before="0" w:line="360" w:lineRule="atLeas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以句号结束定期出版物的出版信息。例如：</w:t>
      </w:r>
    </w:p>
    <w:p>
      <w:pPr>
        <w:pStyle w:val="8"/>
        <w:keepNext w:val="0"/>
        <w:keepLines w:val="0"/>
        <w:pageBreakBefore w:val="0"/>
        <w:widowControl w:val="0"/>
        <w:kinsoku w:val="0"/>
        <w:wordWrap/>
        <w:overflowPunct w:val="0"/>
        <w:topLinePunct w:val="0"/>
        <w:bidi w:val="0"/>
        <w:snapToGrid/>
        <w:spacing w:before="0" w:line="360" w:lineRule="atLeast"/>
        <w:ind w:firstLine="452" w:firstLineChars="200"/>
        <w:textAlignment w:val="auto"/>
        <w:rPr>
          <w:rFonts w:hint="default" w:ascii="Times New Roman" w:hAnsi="Times New Roman" w:eastAsia="Microsoft YaHei UI" w:cs="Times New Roman"/>
          <w:color w:val="0000FF"/>
          <w:spacing w:val="8"/>
          <w:kern w:val="0"/>
          <w:sz w:val="21"/>
          <w:szCs w:val="21"/>
          <w:lang w:val="en-US" w:eastAsia="zh-CN" w:bidi="ar-SA"/>
        </w:rPr>
      </w:pPr>
      <w:r>
        <w:rPr>
          <w:rFonts w:hint="default" w:ascii="Times New Roman" w:hAnsi="Times New Roman" w:eastAsia="Microsoft YaHei UI" w:cs="Times New Roman"/>
          <w:i/>
          <w:iCs/>
          <w:color w:val="0000FF"/>
          <w:spacing w:val="8"/>
          <w:kern w:val="0"/>
          <w:sz w:val="21"/>
          <w:szCs w:val="21"/>
          <w:lang w:val="en-US" w:eastAsia="zh-CN" w:bidi="ar-SA"/>
        </w:rPr>
        <w:t>Social Science Quarterly</w:t>
      </w:r>
      <w:r>
        <w:rPr>
          <w:rFonts w:hint="default" w:ascii="Times New Roman" w:hAnsi="Times New Roman" w:eastAsia="Microsoft YaHei UI" w:cs="Times New Roman"/>
          <w:color w:val="0000FF"/>
          <w:spacing w:val="8"/>
          <w:kern w:val="0"/>
          <w:sz w:val="21"/>
          <w:szCs w:val="21"/>
          <w:lang w:val="en-US" w:eastAsia="zh-CN" w:bidi="ar-SA"/>
        </w:rPr>
        <w:t xml:space="preserve">, </w:t>
      </w:r>
      <w:r>
        <w:rPr>
          <w:rFonts w:hint="default" w:ascii="Times New Roman" w:hAnsi="Times New Roman" w:eastAsia="Microsoft YaHei UI" w:cs="Times New Roman"/>
          <w:i/>
          <w:iCs/>
          <w:color w:val="0000FF"/>
          <w:spacing w:val="8"/>
          <w:kern w:val="0"/>
          <w:sz w:val="21"/>
          <w:szCs w:val="21"/>
          <w:lang w:val="en-US" w:eastAsia="zh-CN" w:bidi="ar-SA"/>
        </w:rPr>
        <w:t>84</w:t>
      </w:r>
      <w:r>
        <w:rPr>
          <w:rFonts w:hint="default" w:ascii="Times New Roman" w:hAnsi="Times New Roman" w:eastAsia="Microsoft YaHei UI" w:cs="Times New Roman"/>
          <w:color w:val="0000FF"/>
          <w:spacing w:val="8"/>
          <w:kern w:val="0"/>
          <w:sz w:val="21"/>
          <w:szCs w:val="21"/>
          <w:lang w:val="en-US" w:eastAsia="zh-CN" w:bidi="ar-SA"/>
        </w:rPr>
        <w:t>, 508-525.</w:t>
      </w:r>
    </w:p>
    <w:p>
      <w:pPr>
        <w:pStyle w:val="8"/>
        <w:keepNext w:val="0"/>
        <w:keepLines w:val="0"/>
        <w:pageBreakBefore w:val="0"/>
        <w:widowControl w:val="0"/>
        <w:kinsoku w:val="0"/>
        <w:wordWrap/>
        <w:overflowPunct w:val="0"/>
        <w:topLinePunct w:val="0"/>
        <w:bidi w:val="0"/>
        <w:snapToGrid/>
        <w:spacing w:before="0" w:line="360" w:lineRule="atLeast"/>
        <w:ind w:left="0" w:leftChars="0" w:firstLine="422" w:firstLineChars="200"/>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电子资源</w:t>
      </w:r>
    </w:p>
    <w:p>
      <w:pPr>
        <w:pStyle w:val="8"/>
        <w:keepNext w:val="0"/>
        <w:keepLines w:val="0"/>
        <w:pageBreakBefore w:val="0"/>
        <w:widowControl w:val="0"/>
        <w:kinsoku w:val="0"/>
        <w:wordWrap/>
        <w:overflowPunct w:val="0"/>
        <w:topLinePunct w:val="0"/>
        <w:bidi w:val="0"/>
        <w:snapToGrid/>
        <w:spacing w:before="0" w:line="360" w:lineRule="atLeas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提供学刊、书或报告出版者的网址。如果作者是通过私家数据库查找文章，需要通过快速网络搜索先找到出版者的网址，然后再通过复制—粘贴的方式把该网址移植到工作文件之中（一定要关闭所用文字处理软件的自动连字符功能）。</w:t>
      </w:r>
    </w:p>
    <w:p>
      <w:pPr>
        <w:pStyle w:val="8"/>
        <w:keepNext w:val="0"/>
        <w:keepLines w:val="0"/>
        <w:pageBreakBefore w:val="0"/>
        <w:widowControl w:val="0"/>
        <w:kinsoku w:val="0"/>
        <w:wordWrap/>
        <w:overflowPunct w:val="0"/>
        <w:topLinePunct w:val="0"/>
        <w:bidi w:val="0"/>
        <w:snapToGrid/>
        <w:spacing w:before="0" w:line="360" w:lineRule="atLeast"/>
        <w:ind w:firstLine="420" w:firstLineChars="200"/>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如果网址需要换行，请不要在网址中加入连字符，而是在大多数的标点符号处(http://除外）换行；网址结束后不要用句号，以防把句号误以为是网址的一个部分。</w:t>
      </w:r>
    </w:p>
    <w:p>
      <w:pPr>
        <w:keepNext w:val="0"/>
        <w:keepLines w:val="0"/>
        <w:pageBreakBefore w:val="0"/>
        <w:widowControl w:val="0"/>
        <w:kinsoku/>
        <w:wordWrap/>
        <w:overflowPunct/>
        <w:topLinePunct w:val="0"/>
        <w:autoSpaceDE/>
        <w:autoSpaceDN/>
        <w:bidi w:val="0"/>
        <w:adjustRightInd/>
        <w:snapToGrid/>
        <w:spacing w:after="327" w:afterLines="100" w:line="360" w:lineRule="exact"/>
        <w:ind w:firstLine="480"/>
        <w:jc w:val="both"/>
        <w:textAlignment w:val="auto"/>
        <w:rPr>
          <w:rFonts w:hint="eastAsia" w:ascii="Times New Roman" w:hAnsi="Times New Roman" w:cs="Times New Roman" w:eastAsiaTheme="minorEastAsia"/>
          <w:b/>
          <w:bCs/>
          <w:sz w:val="28"/>
          <w:szCs w:val="28"/>
          <w:lang w:val="en-US" w:eastAsia="zh-CN"/>
        </w:rPr>
      </w:pPr>
    </w:p>
    <w:p>
      <w:pPr>
        <w:pStyle w:val="2"/>
        <w:keepNext/>
        <w:keepLines/>
        <w:pageBreakBefore w:val="0"/>
        <w:widowControl/>
        <w:kinsoku/>
        <w:wordWrap/>
        <w:overflowPunct/>
        <w:topLinePunct w:val="0"/>
        <w:autoSpaceDE/>
        <w:autoSpaceDN/>
        <w:bidi w:val="0"/>
        <w:adjustRightInd/>
        <w:snapToGrid/>
        <w:spacing w:before="163" w:after="163"/>
        <w:textAlignment w:val="auto"/>
        <w:rPr>
          <w:rFonts w:hint="default" w:eastAsiaTheme="minorEastAsia"/>
          <w:lang w:val="en-US" w:eastAsia="zh-CN"/>
        </w:rPr>
      </w:pPr>
      <w:commentRangeStart w:id="18"/>
      <w:r>
        <w:rPr>
          <w:rFonts w:hint="eastAsia" w:eastAsiaTheme="minorEastAsia"/>
          <w:lang w:val="en-US" w:eastAsia="zh-CN"/>
        </w:rPr>
        <w:t>Appendices</w:t>
      </w:r>
      <w:commentRangeEnd w:id="18"/>
      <w:r>
        <w:commentReference w:id="18"/>
      </w:r>
    </w:p>
    <w:p>
      <w:pPr>
        <w:ind w:left="480" w:hanging="480" w:hangingChars="200"/>
        <w:rPr>
          <w:rFonts w:ascii="Times New Roman" w:hAnsi="Times New Roman" w:eastAsia="宋体"/>
          <w:szCs w:val="24"/>
        </w:rPr>
      </w:pPr>
    </w:p>
    <w:p>
      <w:pPr>
        <w:ind w:left="480" w:hanging="480" w:hangingChars="20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Appendix A</w:t>
      </w:r>
    </w:p>
    <w:p>
      <w:pPr>
        <w:ind w:left="480" w:hanging="480" w:hangingChars="20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w:t>
      </w:r>
    </w:p>
    <w:p>
      <w:pPr>
        <w:ind w:left="480" w:hanging="480" w:hangingChars="200"/>
        <w:rPr>
          <w:rFonts w:hint="default" w:ascii="Times New Roman" w:hAnsi="Times New Roman" w:eastAsia="宋体" w:cs="Times New Roman"/>
          <w:lang w:val="en-US" w:eastAsia="zh-CN"/>
        </w:rPr>
      </w:pPr>
    </w:p>
    <w:p>
      <w:pPr>
        <w:ind w:left="480" w:hanging="480" w:hangingChars="20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Appendix B</w:t>
      </w:r>
    </w:p>
    <w:p>
      <w:pPr>
        <w:ind w:left="480" w:hanging="480" w:hangingChars="200"/>
        <w:rPr>
          <w:rFonts w:hint="default" w:ascii="Times New Roman" w:hAnsi="Times New Roman" w:eastAsia="宋体"/>
          <w:szCs w:val="24"/>
          <w:lang w:val="en-US" w:eastAsia="zh-CN"/>
        </w:rPr>
      </w:pPr>
      <w:r>
        <w:rPr>
          <w:rFonts w:hint="eastAsia" w:ascii="Times New Roman" w:hAnsi="Times New Roman" w:eastAsia="宋体"/>
          <w:szCs w:val="24"/>
          <w:lang w:val="en-US" w:eastAsia="zh-CN"/>
        </w:rPr>
        <w:t>...</w:t>
      </w: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left="480" w:hanging="480" w:hangingChars="200"/>
        <w:rPr>
          <w:rFonts w:ascii="Times New Roman" w:hAnsi="Times New Roman" w:eastAsia="宋体"/>
          <w:szCs w:val="24"/>
        </w:rPr>
      </w:pPr>
    </w:p>
    <w:p>
      <w:pPr>
        <w:ind w:firstLine="480"/>
        <w:rPr>
          <w:rFonts w:eastAsiaTheme="minorEastAsia"/>
        </w:rPr>
      </w:pPr>
      <w:bookmarkStart w:id="34" w:name="_Toc513454824"/>
    </w:p>
    <w:p>
      <w:pPr>
        <w:ind w:firstLine="480"/>
        <w:rPr>
          <w:rFonts w:eastAsiaTheme="minorEastAsia"/>
        </w:rPr>
      </w:pPr>
    </w:p>
    <w:p>
      <w:pPr>
        <w:ind w:firstLine="480"/>
        <w:rPr>
          <w:rFonts w:eastAsiaTheme="minorEastAsia"/>
        </w:rPr>
      </w:pPr>
    </w:p>
    <w:p>
      <w:pPr>
        <w:ind w:firstLine="480"/>
        <w:rPr>
          <w:rFonts w:eastAsiaTheme="minorEastAsia"/>
        </w:rPr>
        <w:sectPr>
          <w:headerReference r:id="rId32" w:type="default"/>
          <w:headerReference r:id="rId33" w:type="even"/>
          <w:pgSz w:w="11906" w:h="16838"/>
          <w:pgMar w:top="1440" w:right="1803" w:bottom="1440" w:left="1803" w:header="1134" w:footer="567" w:gutter="0"/>
          <w:pgBorders>
            <w:top w:val="none" w:sz="0" w:space="0"/>
            <w:left w:val="none" w:sz="0" w:space="0"/>
            <w:bottom w:val="none" w:sz="0" w:space="0"/>
            <w:right w:val="none" w:sz="0" w:space="0"/>
          </w:pgBorders>
          <w:pgNumType w:fmt="numberInDash"/>
          <w:cols w:space="0" w:num="1"/>
          <w:rtlGutter w:val="0"/>
          <w:docGrid w:type="lines" w:linePitch="326" w:charSpace="0"/>
        </w:sectPr>
      </w:pPr>
    </w:p>
    <w:p>
      <w:pPr>
        <w:pStyle w:val="2"/>
        <w:keepNext/>
        <w:keepLines/>
        <w:pageBreakBefore w:val="0"/>
        <w:widowControl/>
        <w:kinsoku/>
        <w:wordWrap/>
        <w:overflowPunct/>
        <w:topLinePunct w:val="0"/>
        <w:autoSpaceDE/>
        <w:autoSpaceDN/>
        <w:bidi w:val="0"/>
        <w:adjustRightInd/>
        <w:snapToGrid/>
        <w:spacing w:before="163" w:after="163"/>
        <w:textAlignment w:val="auto"/>
        <w:rPr>
          <w:rFonts w:hint="eastAsia" w:eastAsia="宋体"/>
          <w:lang w:val="en-US" w:eastAsia="zh-CN"/>
        </w:rPr>
      </w:pPr>
      <w:commentRangeStart w:id="19"/>
      <w:r>
        <w:rPr>
          <w:rFonts w:eastAsiaTheme="minorEastAsia"/>
        </w:rPr>
        <w:t>Acknowledgement</w:t>
      </w:r>
      <w:bookmarkEnd w:id="34"/>
      <w:r>
        <w:rPr>
          <w:rFonts w:hint="eastAsia" w:eastAsia="宋体"/>
          <w:lang w:val="en-US" w:eastAsia="zh-CN"/>
        </w:rPr>
        <w:t>s</w:t>
      </w:r>
      <w:commentRangeEnd w:id="19"/>
      <w:r>
        <w:commentReference w:id="19"/>
      </w:r>
    </w:p>
    <w:p>
      <w:pPr>
        <w:ind w:firstLine="480"/>
        <w:rPr>
          <w:rFonts w:ascii="Times New Roman" w:hAnsi="Times New Roman" w:eastAsiaTheme="minorEastAsia"/>
        </w:rPr>
      </w:pPr>
      <w:commentRangeStart w:id="20"/>
      <w:r>
        <w:rPr>
          <w:rFonts w:ascii="Times New Roman" w:hAnsi="Times New Roman" w:eastAsiaTheme="minorEastAsia"/>
        </w:rPr>
        <w:t>Upon . . ., I cherish this opportunity to express my gratitude to . . .</w:t>
      </w:r>
    </w:p>
    <w:commentRangeEnd w:id="20"/>
    <w:p>
      <w:pPr>
        <w:ind w:firstLine="480"/>
        <w:sectPr>
          <w:headerReference r:id="rId34" w:type="even"/>
          <w:pgSz w:w="11906" w:h="16838"/>
          <w:pgMar w:top="1440" w:right="1803" w:bottom="1440" w:left="1803" w:header="1134" w:footer="567" w:gutter="0"/>
          <w:pgBorders>
            <w:top w:val="none" w:sz="0" w:space="0"/>
            <w:left w:val="none" w:sz="0" w:space="0"/>
            <w:bottom w:val="none" w:sz="0" w:space="0"/>
            <w:right w:val="none" w:sz="0" w:space="0"/>
          </w:pgBorders>
          <w:pgNumType w:fmt="numberInDash"/>
          <w:cols w:space="0" w:num="1"/>
          <w:rtlGutter w:val="0"/>
          <w:docGrid w:type="lines" w:linePitch="326" w:charSpace="0"/>
        </w:sectPr>
      </w:pPr>
      <w:r>
        <w:commentReference w:id="20"/>
      </w:r>
    </w:p>
    <w:p>
      <w:pPr>
        <w:pStyle w:val="37"/>
        <w:spacing w:before="163" w:after="163"/>
        <w:ind w:firstLine="422" w:firstLineChars="200"/>
        <w:jc w:val="left"/>
        <w:rPr>
          <w:rFonts w:ascii="宋体" w:hAnsi="宋体" w:eastAsia="宋体" w:cs="宋体"/>
          <w:b/>
          <w:bCs/>
        </w:rPr>
      </w:pPr>
      <w:r>
        <w:rPr>
          <w:rFonts w:hint="eastAsia" w:ascii="宋体" w:hAnsi="宋体" w:eastAsia="宋体" w:cs="宋体"/>
          <w:b/>
          <w:bCs/>
        </w:rPr>
        <w:t>若论文中涉及图表，请参考如下格式：</w:t>
      </w:r>
    </w:p>
    <w:p>
      <w:pPr>
        <w:pStyle w:val="37"/>
        <w:spacing w:before="163" w:after="163"/>
      </w:pPr>
      <w:commentRangeStart w:id="21"/>
      <w:r>
        <w:t>表3</w:t>
      </w:r>
      <w:r>
        <w:noBreakHyphen/>
      </w:r>
      <w:r>
        <w:fldChar w:fldCharType="begin"/>
      </w:r>
      <w:r>
        <w:instrText xml:space="preserve"> SEQ 表 \* ARABIC \s 1 </w:instrText>
      </w:r>
      <w:r>
        <w:fldChar w:fldCharType="separate"/>
      </w:r>
      <w:r>
        <w:t>1</w:t>
      </w:r>
      <w:r>
        <w:fldChar w:fldCharType="end"/>
      </w:r>
      <w:r>
        <w:t xml:space="preserve"> 2006-2017年中国核心文化产品出口额及占世界出口份额</w:t>
      </w:r>
      <w:commentRangeEnd w:id="21"/>
      <w:r>
        <w:commentReference w:id="21"/>
      </w:r>
    </w:p>
    <w:tbl>
      <w:tblPr>
        <w:tblStyle w:val="17"/>
        <w:tblW w:w="5000"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46"/>
        <w:gridCol w:w="2498"/>
        <w:gridCol w:w="2651"/>
        <w:gridCol w:w="2621"/>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single" w:color="auto" w:sz="12" w:space="0"/>
              <w:bottom w:val="single" w:color="auto" w:sz="8" w:space="0"/>
            </w:tcBorders>
          </w:tcPr>
          <w:p>
            <w:pPr>
              <w:adjustRightInd w:val="0"/>
              <w:snapToGrid w:val="0"/>
              <w:spacing w:line="240" w:lineRule="auto"/>
              <w:ind w:firstLine="0" w:firstLineChars="0"/>
              <w:rPr>
                <w:rFonts w:eastAsiaTheme="minorEastAsia"/>
                <w:sz w:val="21"/>
                <w:szCs w:val="21"/>
              </w:rPr>
            </w:pPr>
            <w:commentRangeStart w:id="22"/>
            <w:r>
              <w:rPr>
                <w:rFonts w:eastAsiaTheme="minorEastAsia"/>
                <w:sz w:val="21"/>
                <w:szCs w:val="21"/>
              </w:rPr>
              <w:t>年份</w:t>
            </w:r>
          </w:p>
        </w:tc>
        <w:tc>
          <w:tcPr>
            <w:tcW w:w="0" w:type="auto"/>
            <w:tcBorders>
              <w:top w:val="single" w:color="auto" w:sz="12" w:space="0"/>
              <w:bottom w:val="single" w:color="auto" w:sz="8" w:space="0"/>
            </w:tcBorders>
          </w:tcPr>
          <w:p>
            <w:pPr>
              <w:adjustRightInd w:val="0"/>
              <w:snapToGrid w:val="0"/>
              <w:spacing w:line="240" w:lineRule="auto"/>
              <w:ind w:firstLine="420"/>
              <w:jc w:val="center"/>
              <w:rPr>
                <w:rFonts w:eastAsiaTheme="minorEastAsia"/>
                <w:sz w:val="21"/>
                <w:szCs w:val="21"/>
              </w:rPr>
            </w:pPr>
            <w:r>
              <w:rPr>
                <w:rFonts w:eastAsiaTheme="minorEastAsia"/>
                <w:sz w:val="21"/>
                <w:szCs w:val="21"/>
              </w:rPr>
              <w:t>出口额(亿美元)</w:t>
            </w:r>
          </w:p>
        </w:tc>
        <w:tc>
          <w:tcPr>
            <w:tcW w:w="0" w:type="auto"/>
            <w:tcBorders>
              <w:top w:val="single" w:color="auto" w:sz="12" w:space="0"/>
              <w:bottom w:val="single" w:color="auto" w:sz="8" w:space="0"/>
            </w:tcBorders>
          </w:tcPr>
          <w:p>
            <w:pPr>
              <w:adjustRightInd w:val="0"/>
              <w:snapToGrid w:val="0"/>
              <w:spacing w:line="240" w:lineRule="auto"/>
              <w:ind w:firstLine="420"/>
              <w:jc w:val="center"/>
              <w:rPr>
                <w:rFonts w:eastAsiaTheme="minorEastAsia"/>
                <w:sz w:val="21"/>
                <w:szCs w:val="21"/>
              </w:rPr>
            </w:pPr>
            <w:r>
              <w:rPr>
                <w:rFonts w:eastAsiaTheme="minorEastAsia"/>
                <w:sz w:val="21"/>
                <w:szCs w:val="21"/>
              </w:rPr>
              <w:t>同比增速(%)</w:t>
            </w:r>
          </w:p>
        </w:tc>
        <w:tc>
          <w:tcPr>
            <w:tcW w:w="0" w:type="auto"/>
            <w:tcBorders>
              <w:top w:val="single" w:color="auto" w:sz="12" w:space="0"/>
              <w:bottom w:val="single" w:color="auto" w:sz="8" w:space="0"/>
            </w:tcBorders>
          </w:tcPr>
          <w:p>
            <w:pPr>
              <w:adjustRightInd w:val="0"/>
              <w:snapToGrid w:val="0"/>
              <w:spacing w:line="240" w:lineRule="auto"/>
              <w:ind w:firstLine="420"/>
              <w:jc w:val="center"/>
              <w:rPr>
                <w:rFonts w:eastAsiaTheme="minorEastAsia"/>
                <w:sz w:val="21"/>
                <w:szCs w:val="21"/>
              </w:rPr>
            </w:pPr>
            <w:r>
              <w:rPr>
                <w:rFonts w:eastAsiaTheme="minorEastAsia"/>
                <w:sz w:val="21"/>
                <w:szCs w:val="21"/>
              </w:rPr>
              <w:t>世界市场份额(%)</w:t>
            </w:r>
            <w:commentRangeEnd w:id="22"/>
            <w:r>
              <w:commentReference w:id="22"/>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single" w:color="auto" w:sz="8" w:space="0"/>
              <w:bottom w:val="nil"/>
            </w:tcBorders>
          </w:tcPr>
          <w:p>
            <w:pPr>
              <w:adjustRightInd w:val="0"/>
              <w:snapToGrid w:val="0"/>
              <w:spacing w:line="240" w:lineRule="auto"/>
              <w:ind w:firstLine="0" w:firstLineChars="0"/>
              <w:rPr>
                <w:rFonts w:ascii="Times New Roman" w:hAnsi="Times New Roman" w:eastAsiaTheme="minorEastAsia"/>
                <w:sz w:val="21"/>
                <w:szCs w:val="21"/>
              </w:rPr>
            </w:pPr>
            <w:r>
              <w:rPr>
                <w:rFonts w:ascii="Times New Roman" w:hAnsi="Times New Roman" w:eastAsiaTheme="minorEastAsia"/>
                <w:sz w:val="21"/>
                <w:szCs w:val="21"/>
              </w:rPr>
              <w:t>2006</w:t>
            </w:r>
          </w:p>
        </w:tc>
        <w:tc>
          <w:tcPr>
            <w:tcW w:w="0" w:type="auto"/>
            <w:tcBorders>
              <w:top w:val="single" w:color="auto" w:sz="8" w:space="0"/>
              <w:bottom w:val="nil"/>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72.7</w:t>
            </w:r>
          </w:p>
        </w:tc>
        <w:tc>
          <w:tcPr>
            <w:tcW w:w="0" w:type="auto"/>
            <w:tcBorders>
              <w:top w:val="single" w:color="auto" w:sz="8" w:space="0"/>
              <w:bottom w:val="nil"/>
            </w:tcBorders>
          </w:tcPr>
          <w:p>
            <w:pPr>
              <w:adjustRightInd w:val="0"/>
              <w:snapToGrid w:val="0"/>
              <w:spacing w:line="240" w:lineRule="auto"/>
              <w:ind w:right="1020" w:rightChars="425" w:firstLine="420"/>
              <w:jc w:val="right"/>
              <w:rPr>
                <w:rFonts w:ascii="Times New Roman" w:hAnsi="Times New Roman" w:eastAsiaTheme="minorEastAsia"/>
                <w:sz w:val="21"/>
                <w:szCs w:val="21"/>
              </w:rPr>
            </w:pPr>
          </w:p>
        </w:tc>
        <w:tc>
          <w:tcPr>
            <w:tcW w:w="0" w:type="auto"/>
            <w:tcBorders>
              <w:top w:val="single" w:color="auto" w:sz="8" w:space="0"/>
              <w:bottom w:val="nil"/>
            </w:tcBorders>
          </w:tcPr>
          <w:p>
            <w:pPr>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17.75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0" w:firstLineChars="0"/>
              <w:rPr>
                <w:rFonts w:ascii="Times New Roman" w:hAnsi="Times New Roman" w:eastAsiaTheme="minorEastAsia"/>
                <w:sz w:val="21"/>
                <w:szCs w:val="21"/>
              </w:rPr>
            </w:pPr>
            <w:r>
              <w:rPr>
                <w:rFonts w:ascii="Times New Roman" w:hAnsi="Times New Roman" w:eastAsiaTheme="minorEastAsia"/>
                <w:sz w:val="21"/>
                <w:szCs w:val="21"/>
              </w:rPr>
              <w:t>2007</w:t>
            </w:r>
          </w:p>
        </w:tc>
        <w:tc>
          <w:tcPr>
            <w:tcW w:w="0" w:type="auto"/>
            <w:tcBorders>
              <w:top w:val="nil"/>
              <w:bottom w:val="nil"/>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141.1</w:t>
            </w:r>
          </w:p>
        </w:tc>
        <w:tc>
          <w:tcPr>
            <w:tcW w:w="0" w:type="auto"/>
            <w:tcBorders>
              <w:top w:val="nil"/>
              <w:bottom w:val="nil"/>
            </w:tcBorders>
          </w:tcPr>
          <w:p>
            <w:pPr>
              <w:adjustRightInd w:val="0"/>
              <w:snapToGrid w:val="0"/>
              <w:spacing w:line="240" w:lineRule="auto"/>
              <w:ind w:right="1020" w:rightChars="425" w:firstLine="420"/>
              <w:jc w:val="right"/>
              <w:rPr>
                <w:rFonts w:ascii="Times New Roman" w:hAnsi="Times New Roman" w:eastAsiaTheme="minorEastAsia"/>
                <w:sz w:val="21"/>
                <w:szCs w:val="21"/>
              </w:rPr>
            </w:pPr>
            <w:r>
              <w:rPr>
                <w:rFonts w:ascii="Times New Roman" w:hAnsi="Times New Roman" w:eastAsiaTheme="minorEastAsia"/>
                <w:sz w:val="21"/>
                <w:szCs w:val="21"/>
              </w:rPr>
              <w:t>93.69</w:t>
            </w:r>
          </w:p>
        </w:tc>
        <w:tc>
          <w:tcPr>
            <w:tcW w:w="0" w:type="auto"/>
            <w:tcBorders>
              <w:top w:val="nil"/>
              <w:bottom w:val="nil"/>
            </w:tcBorders>
          </w:tcPr>
          <w:p>
            <w:pPr>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19.66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0" w:firstLineChars="0"/>
              <w:rPr>
                <w:rFonts w:ascii="Times New Roman" w:hAnsi="Times New Roman" w:eastAsiaTheme="minorEastAsia"/>
                <w:sz w:val="21"/>
                <w:szCs w:val="21"/>
              </w:rPr>
            </w:pPr>
            <w:r>
              <w:rPr>
                <w:rFonts w:ascii="Times New Roman" w:hAnsi="Times New Roman" w:eastAsiaTheme="minorEastAsia"/>
                <w:sz w:val="21"/>
                <w:szCs w:val="21"/>
              </w:rPr>
              <w:t>2008</w:t>
            </w:r>
          </w:p>
        </w:tc>
        <w:tc>
          <w:tcPr>
            <w:tcW w:w="0" w:type="auto"/>
            <w:tcBorders>
              <w:top w:val="nil"/>
              <w:bottom w:val="nil"/>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162.0</w:t>
            </w:r>
          </w:p>
        </w:tc>
        <w:tc>
          <w:tcPr>
            <w:tcW w:w="0" w:type="auto"/>
            <w:tcBorders>
              <w:top w:val="nil"/>
              <w:bottom w:val="nil"/>
            </w:tcBorders>
          </w:tcPr>
          <w:p>
            <w:pPr>
              <w:adjustRightInd w:val="0"/>
              <w:snapToGrid w:val="0"/>
              <w:spacing w:line="240" w:lineRule="auto"/>
              <w:ind w:right="1020" w:rightChars="425" w:firstLine="420"/>
              <w:jc w:val="right"/>
              <w:rPr>
                <w:rFonts w:ascii="Times New Roman" w:hAnsi="Times New Roman" w:eastAsiaTheme="minorEastAsia"/>
                <w:sz w:val="21"/>
                <w:szCs w:val="21"/>
              </w:rPr>
            </w:pPr>
            <w:r>
              <w:rPr>
                <w:rFonts w:ascii="Times New Roman" w:hAnsi="Times New Roman" w:eastAsiaTheme="minorEastAsia"/>
                <w:sz w:val="21"/>
                <w:szCs w:val="21"/>
              </w:rPr>
              <w:t>14.92</w:t>
            </w:r>
          </w:p>
        </w:tc>
        <w:tc>
          <w:tcPr>
            <w:tcW w:w="0" w:type="auto"/>
            <w:tcBorders>
              <w:top w:val="nil"/>
              <w:bottom w:val="nil"/>
            </w:tcBorders>
          </w:tcPr>
          <w:p>
            <w:pPr>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22.41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0" w:firstLineChars="0"/>
              <w:rPr>
                <w:rFonts w:ascii="Times New Roman" w:hAnsi="Times New Roman" w:eastAsiaTheme="minorEastAsia"/>
                <w:sz w:val="21"/>
                <w:szCs w:val="21"/>
              </w:rPr>
            </w:pPr>
            <w:r>
              <w:rPr>
                <w:rFonts w:ascii="Times New Roman" w:hAnsi="Times New Roman" w:eastAsiaTheme="minorEastAsia"/>
                <w:sz w:val="21"/>
                <w:szCs w:val="21"/>
              </w:rPr>
              <w:t>2009</w:t>
            </w:r>
          </w:p>
        </w:tc>
        <w:tc>
          <w:tcPr>
            <w:tcW w:w="0" w:type="auto"/>
            <w:tcBorders>
              <w:top w:val="nil"/>
              <w:bottom w:val="nil"/>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140.1</w:t>
            </w:r>
          </w:p>
        </w:tc>
        <w:tc>
          <w:tcPr>
            <w:tcW w:w="0" w:type="auto"/>
            <w:tcBorders>
              <w:top w:val="nil"/>
              <w:bottom w:val="nil"/>
            </w:tcBorders>
          </w:tcPr>
          <w:p>
            <w:pPr>
              <w:adjustRightInd w:val="0"/>
              <w:snapToGrid w:val="0"/>
              <w:spacing w:line="240" w:lineRule="auto"/>
              <w:ind w:right="1020" w:rightChars="425" w:firstLine="420"/>
              <w:jc w:val="right"/>
              <w:rPr>
                <w:rFonts w:ascii="Times New Roman" w:hAnsi="Times New Roman" w:eastAsiaTheme="minorEastAsia"/>
                <w:sz w:val="21"/>
                <w:szCs w:val="21"/>
              </w:rPr>
            </w:pPr>
            <w:r>
              <w:rPr>
                <w:rFonts w:ascii="Times New Roman" w:hAnsi="Times New Roman" w:eastAsiaTheme="minorEastAsia"/>
                <w:sz w:val="21"/>
                <w:szCs w:val="21"/>
              </w:rPr>
              <w:t>-13.53</w:t>
            </w:r>
          </w:p>
        </w:tc>
        <w:tc>
          <w:tcPr>
            <w:tcW w:w="0" w:type="auto"/>
            <w:tcBorders>
              <w:top w:val="nil"/>
              <w:bottom w:val="nil"/>
            </w:tcBorders>
          </w:tcPr>
          <w:p>
            <w:pPr>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19.77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0" w:firstLineChars="0"/>
              <w:rPr>
                <w:rFonts w:ascii="Times New Roman" w:hAnsi="Times New Roman" w:eastAsiaTheme="minorEastAsia"/>
                <w:sz w:val="21"/>
                <w:szCs w:val="21"/>
              </w:rPr>
            </w:pPr>
            <w:r>
              <w:rPr>
                <w:rFonts w:ascii="Times New Roman" w:hAnsi="Times New Roman" w:eastAsiaTheme="minorEastAsia"/>
                <w:sz w:val="21"/>
                <w:szCs w:val="21"/>
              </w:rPr>
              <w:t>2010</w:t>
            </w:r>
          </w:p>
        </w:tc>
        <w:tc>
          <w:tcPr>
            <w:tcW w:w="0" w:type="auto"/>
            <w:tcBorders>
              <w:top w:val="nil"/>
              <w:bottom w:val="nil"/>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160.4</w:t>
            </w:r>
          </w:p>
        </w:tc>
        <w:tc>
          <w:tcPr>
            <w:tcW w:w="0" w:type="auto"/>
            <w:tcBorders>
              <w:top w:val="nil"/>
              <w:bottom w:val="nil"/>
            </w:tcBorders>
          </w:tcPr>
          <w:p>
            <w:pPr>
              <w:adjustRightInd w:val="0"/>
              <w:snapToGrid w:val="0"/>
              <w:spacing w:line="240" w:lineRule="auto"/>
              <w:ind w:right="1020" w:rightChars="425" w:firstLine="420"/>
              <w:jc w:val="right"/>
              <w:rPr>
                <w:rFonts w:ascii="Times New Roman" w:hAnsi="Times New Roman" w:eastAsiaTheme="minorEastAsia"/>
                <w:sz w:val="21"/>
                <w:szCs w:val="21"/>
              </w:rPr>
            </w:pPr>
            <w:r>
              <w:rPr>
                <w:rFonts w:ascii="Times New Roman" w:hAnsi="Times New Roman" w:eastAsiaTheme="minorEastAsia"/>
                <w:sz w:val="21"/>
                <w:szCs w:val="21"/>
              </w:rPr>
              <w:t>14.50</w:t>
            </w:r>
          </w:p>
        </w:tc>
        <w:tc>
          <w:tcPr>
            <w:tcW w:w="0" w:type="auto"/>
            <w:tcBorders>
              <w:top w:val="nil"/>
              <w:bottom w:val="nil"/>
            </w:tcBorders>
          </w:tcPr>
          <w:p>
            <w:pPr>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24.21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0" w:firstLineChars="0"/>
              <w:rPr>
                <w:rFonts w:ascii="Times New Roman" w:hAnsi="Times New Roman" w:eastAsiaTheme="minorEastAsia"/>
                <w:sz w:val="21"/>
                <w:szCs w:val="21"/>
              </w:rPr>
            </w:pPr>
            <w:r>
              <w:rPr>
                <w:rFonts w:ascii="Times New Roman" w:hAnsi="Times New Roman" w:eastAsiaTheme="minorEastAsia"/>
                <w:sz w:val="21"/>
                <w:szCs w:val="21"/>
              </w:rPr>
              <w:t>2011</w:t>
            </w:r>
          </w:p>
        </w:tc>
        <w:tc>
          <w:tcPr>
            <w:tcW w:w="0" w:type="auto"/>
            <w:tcBorders>
              <w:top w:val="nil"/>
              <w:bottom w:val="nil"/>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188.2</w:t>
            </w:r>
          </w:p>
        </w:tc>
        <w:tc>
          <w:tcPr>
            <w:tcW w:w="0" w:type="auto"/>
            <w:tcBorders>
              <w:top w:val="nil"/>
              <w:bottom w:val="nil"/>
            </w:tcBorders>
          </w:tcPr>
          <w:p>
            <w:pPr>
              <w:adjustRightInd w:val="0"/>
              <w:snapToGrid w:val="0"/>
              <w:spacing w:line="240" w:lineRule="auto"/>
              <w:ind w:right="1020" w:rightChars="425" w:firstLine="420"/>
              <w:jc w:val="right"/>
              <w:rPr>
                <w:rFonts w:ascii="Times New Roman" w:hAnsi="Times New Roman" w:eastAsiaTheme="minorEastAsia"/>
                <w:sz w:val="21"/>
                <w:szCs w:val="21"/>
              </w:rPr>
            </w:pPr>
            <w:r>
              <w:rPr>
                <w:rFonts w:ascii="Times New Roman" w:hAnsi="Times New Roman" w:eastAsiaTheme="minorEastAsia"/>
                <w:sz w:val="21"/>
                <w:szCs w:val="21"/>
              </w:rPr>
              <w:t>17.34</w:t>
            </w:r>
          </w:p>
        </w:tc>
        <w:tc>
          <w:tcPr>
            <w:tcW w:w="0" w:type="auto"/>
            <w:tcBorders>
              <w:top w:val="nil"/>
              <w:bottom w:val="nil"/>
            </w:tcBorders>
          </w:tcPr>
          <w:p>
            <w:pPr>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29.80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0" w:firstLineChars="0"/>
              <w:rPr>
                <w:rFonts w:ascii="Times New Roman" w:hAnsi="Times New Roman" w:eastAsiaTheme="minorEastAsia"/>
                <w:sz w:val="21"/>
                <w:szCs w:val="21"/>
              </w:rPr>
            </w:pPr>
            <w:r>
              <w:rPr>
                <w:rFonts w:ascii="Times New Roman" w:hAnsi="Times New Roman" w:eastAsiaTheme="minorEastAsia"/>
                <w:sz w:val="21"/>
                <w:szCs w:val="21"/>
              </w:rPr>
              <w:t>2012</w:t>
            </w:r>
          </w:p>
        </w:tc>
        <w:tc>
          <w:tcPr>
            <w:tcW w:w="0" w:type="auto"/>
            <w:tcBorders>
              <w:top w:val="nil"/>
              <w:bottom w:val="nil"/>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303.7</w:t>
            </w:r>
          </w:p>
        </w:tc>
        <w:tc>
          <w:tcPr>
            <w:tcW w:w="0" w:type="auto"/>
            <w:tcBorders>
              <w:top w:val="nil"/>
              <w:bottom w:val="nil"/>
            </w:tcBorders>
          </w:tcPr>
          <w:p>
            <w:pPr>
              <w:adjustRightInd w:val="0"/>
              <w:snapToGrid w:val="0"/>
              <w:spacing w:line="240" w:lineRule="auto"/>
              <w:ind w:right="1020" w:rightChars="425" w:firstLine="420"/>
              <w:jc w:val="right"/>
              <w:rPr>
                <w:rFonts w:ascii="Times New Roman" w:hAnsi="Times New Roman" w:eastAsiaTheme="minorEastAsia"/>
                <w:sz w:val="21"/>
                <w:szCs w:val="21"/>
              </w:rPr>
            </w:pPr>
            <w:r>
              <w:rPr>
                <w:rFonts w:ascii="Times New Roman" w:hAnsi="Times New Roman" w:eastAsiaTheme="minorEastAsia"/>
                <w:sz w:val="21"/>
                <w:szCs w:val="21"/>
              </w:rPr>
              <w:t>61.42</w:t>
            </w:r>
          </w:p>
        </w:tc>
        <w:tc>
          <w:tcPr>
            <w:tcW w:w="0" w:type="auto"/>
            <w:tcBorders>
              <w:top w:val="nil"/>
              <w:bottom w:val="nil"/>
            </w:tcBorders>
          </w:tcPr>
          <w:p>
            <w:pPr>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38.07</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0" w:firstLineChars="0"/>
              <w:rPr>
                <w:rFonts w:ascii="Times New Roman" w:hAnsi="Times New Roman" w:eastAsiaTheme="minorEastAsia"/>
                <w:sz w:val="21"/>
                <w:szCs w:val="21"/>
              </w:rPr>
            </w:pPr>
            <w:r>
              <w:rPr>
                <w:rFonts w:ascii="Times New Roman" w:hAnsi="Times New Roman" w:eastAsiaTheme="minorEastAsia"/>
                <w:sz w:val="21"/>
                <w:szCs w:val="21"/>
              </w:rPr>
              <w:t>2013</w:t>
            </w:r>
          </w:p>
        </w:tc>
        <w:tc>
          <w:tcPr>
            <w:tcW w:w="0" w:type="auto"/>
            <w:tcBorders>
              <w:top w:val="nil"/>
              <w:bottom w:val="nil"/>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281.4</w:t>
            </w:r>
          </w:p>
        </w:tc>
        <w:tc>
          <w:tcPr>
            <w:tcW w:w="0" w:type="auto"/>
            <w:tcBorders>
              <w:top w:val="nil"/>
              <w:bottom w:val="nil"/>
            </w:tcBorders>
          </w:tcPr>
          <w:p>
            <w:pPr>
              <w:adjustRightInd w:val="0"/>
              <w:snapToGrid w:val="0"/>
              <w:spacing w:line="240" w:lineRule="auto"/>
              <w:ind w:right="1020" w:rightChars="425" w:firstLine="420"/>
              <w:jc w:val="right"/>
              <w:rPr>
                <w:rFonts w:ascii="Times New Roman" w:hAnsi="Times New Roman" w:eastAsiaTheme="minorEastAsia"/>
                <w:sz w:val="21"/>
                <w:szCs w:val="21"/>
              </w:rPr>
            </w:pPr>
            <w:r>
              <w:rPr>
                <w:rFonts w:ascii="Times New Roman" w:hAnsi="Times New Roman" w:eastAsiaTheme="minorEastAsia"/>
                <w:sz w:val="21"/>
                <w:szCs w:val="21"/>
              </w:rPr>
              <w:t>-7.36</w:t>
            </w:r>
          </w:p>
        </w:tc>
        <w:tc>
          <w:tcPr>
            <w:tcW w:w="0" w:type="auto"/>
            <w:tcBorders>
              <w:top w:val="nil"/>
              <w:bottom w:val="nil"/>
            </w:tcBorders>
          </w:tcPr>
          <w:p>
            <w:pPr>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32.73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0" w:firstLineChars="0"/>
              <w:rPr>
                <w:rFonts w:ascii="Times New Roman" w:hAnsi="Times New Roman" w:eastAsiaTheme="minorEastAsia"/>
                <w:sz w:val="21"/>
                <w:szCs w:val="21"/>
              </w:rPr>
            </w:pPr>
            <w:r>
              <w:rPr>
                <w:rFonts w:ascii="Times New Roman" w:hAnsi="Times New Roman" w:eastAsiaTheme="minorEastAsia"/>
                <w:sz w:val="21"/>
                <w:szCs w:val="21"/>
              </w:rPr>
              <w:t>2014</w:t>
            </w:r>
          </w:p>
        </w:tc>
        <w:tc>
          <w:tcPr>
            <w:tcW w:w="0" w:type="auto"/>
            <w:tcBorders>
              <w:top w:val="nil"/>
              <w:bottom w:val="nil"/>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220.2</w:t>
            </w:r>
          </w:p>
        </w:tc>
        <w:tc>
          <w:tcPr>
            <w:tcW w:w="0" w:type="auto"/>
            <w:tcBorders>
              <w:top w:val="nil"/>
              <w:bottom w:val="nil"/>
            </w:tcBorders>
          </w:tcPr>
          <w:p>
            <w:pPr>
              <w:adjustRightInd w:val="0"/>
              <w:snapToGrid w:val="0"/>
              <w:spacing w:line="240" w:lineRule="auto"/>
              <w:ind w:right="1020" w:rightChars="425" w:firstLine="420"/>
              <w:jc w:val="right"/>
              <w:rPr>
                <w:rFonts w:ascii="Times New Roman" w:hAnsi="Times New Roman" w:eastAsiaTheme="minorEastAsia"/>
                <w:sz w:val="21"/>
                <w:szCs w:val="21"/>
              </w:rPr>
            </w:pPr>
            <w:r>
              <w:rPr>
                <w:rFonts w:ascii="Times New Roman" w:hAnsi="Times New Roman" w:eastAsiaTheme="minorEastAsia"/>
                <w:sz w:val="21"/>
                <w:szCs w:val="21"/>
              </w:rPr>
              <w:t>-21.72</w:t>
            </w:r>
          </w:p>
        </w:tc>
        <w:tc>
          <w:tcPr>
            <w:tcW w:w="0" w:type="auto"/>
            <w:tcBorders>
              <w:top w:val="nil"/>
              <w:bottom w:val="nil"/>
            </w:tcBorders>
          </w:tcPr>
          <w:p>
            <w:pPr>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25.26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0" w:firstLineChars="0"/>
              <w:rPr>
                <w:rFonts w:ascii="Times New Roman" w:hAnsi="Times New Roman" w:eastAsiaTheme="minorEastAsia"/>
                <w:sz w:val="21"/>
                <w:szCs w:val="21"/>
              </w:rPr>
            </w:pPr>
            <w:r>
              <w:rPr>
                <w:rFonts w:ascii="Times New Roman" w:hAnsi="Times New Roman" w:eastAsiaTheme="minorEastAsia"/>
                <w:sz w:val="21"/>
                <w:szCs w:val="21"/>
              </w:rPr>
              <w:t>2015</w:t>
            </w:r>
          </w:p>
        </w:tc>
        <w:tc>
          <w:tcPr>
            <w:tcW w:w="0" w:type="auto"/>
            <w:tcBorders>
              <w:top w:val="nil"/>
              <w:bottom w:val="nil"/>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270.6</w:t>
            </w:r>
          </w:p>
        </w:tc>
        <w:tc>
          <w:tcPr>
            <w:tcW w:w="0" w:type="auto"/>
            <w:tcBorders>
              <w:top w:val="nil"/>
              <w:bottom w:val="nil"/>
            </w:tcBorders>
          </w:tcPr>
          <w:p>
            <w:pPr>
              <w:adjustRightInd w:val="0"/>
              <w:snapToGrid w:val="0"/>
              <w:spacing w:line="240" w:lineRule="auto"/>
              <w:ind w:right="1020" w:rightChars="425" w:firstLine="420"/>
              <w:jc w:val="right"/>
              <w:rPr>
                <w:rFonts w:ascii="Times New Roman" w:hAnsi="Times New Roman" w:eastAsiaTheme="minorEastAsia"/>
                <w:sz w:val="21"/>
                <w:szCs w:val="21"/>
              </w:rPr>
            </w:pPr>
            <w:r>
              <w:rPr>
                <w:rFonts w:ascii="Times New Roman" w:hAnsi="Times New Roman" w:eastAsiaTheme="minorEastAsia"/>
                <w:sz w:val="21"/>
                <w:szCs w:val="21"/>
              </w:rPr>
              <w:t>22.86</w:t>
            </w:r>
          </w:p>
        </w:tc>
        <w:tc>
          <w:tcPr>
            <w:tcW w:w="0" w:type="auto"/>
            <w:tcBorders>
              <w:top w:val="nil"/>
              <w:bottom w:val="nil"/>
            </w:tcBorders>
          </w:tcPr>
          <w:p>
            <w:pPr>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29.50</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nil"/>
            </w:tcBorders>
          </w:tcPr>
          <w:p>
            <w:pPr>
              <w:adjustRightInd w:val="0"/>
              <w:snapToGrid w:val="0"/>
              <w:spacing w:line="240" w:lineRule="auto"/>
              <w:ind w:firstLine="0" w:firstLineChars="0"/>
              <w:rPr>
                <w:rFonts w:ascii="Times New Roman" w:hAnsi="Times New Roman" w:eastAsiaTheme="minorEastAsia"/>
                <w:sz w:val="21"/>
                <w:szCs w:val="21"/>
              </w:rPr>
            </w:pPr>
            <w:r>
              <w:rPr>
                <w:rFonts w:ascii="Times New Roman" w:hAnsi="Times New Roman" w:eastAsiaTheme="minorEastAsia"/>
                <w:sz w:val="21"/>
                <w:szCs w:val="21"/>
              </w:rPr>
              <w:t>2016</w:t>
            </w:r>
          </w:p>
        </w:tc>
        <w:tc>
          <w:tcPr>
            <w:tcW w:w="0" w:type="auto"/>
            <w:tcBorders>
              <w:top w:val="nil"/>
              <w:bottom w:val="nil"/>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250.6</w:t>
            </w:r>
          </w:p>
        </w:tc>
        <w:tc>
          <w:tcPr>
            <w:tcW w:w="0" w:type="auto"/>
            <w:tcBorders>
              <w:top w:val="nil"/>
              <w:bottom w:val="nil"/>
            </w:tcBorders>
          </w:tcPr>
          <w:p>
            <w:pPr>
              <w:adjustRightInd w:val="0"/>
              <w:snapToGrid w:val="0"/>
              <w:spacing w:line="240" w:lineRule="auto"/>
              <w:ind w:right="1020" w:rightChars="425" w:firstLine="420"/>
              <w:jc w:val="right"/>
              <w:rPr>
                <w:rFonts w:ascii="Times New Roman" w:hAnsi="Times New Roman" w:eastAsiaTheme="minorEastAsia"/>
                <w:sz w:val="21"/>
                <w:szCs w:val="21"/>
              </w:rPr>
            </w:pPr>
            <w:r>
              <w:rPr>
                <w:rFonts w:ascii="Times New Roman" w:hAnsi="Times New Roman" w:eastAsiaTheme="minorEastAsia"/>
                <w:sz w:val="21"/>
                <w:szCs w:val="21"/>
              </w:rPr>
              <w:t>-7.39</w:t>
            </w:r>
          </w:p>
        </w:tc>
        <w:tc>
          <w:tcPr>
            <w:tcW w:w="0" w:type="auto"/>
            <w:tcBorders>
              <w:top w:val="nil"/>
              <w:bottom w:val="nil"/>
            </w:tcBorders>
          </w:tcPr>
          <w:p>
            <w:pPr>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32.16</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blHeader/>
          <w:jc w:val="center"/>
        </w:trPr>
        <w:tc>
          <w:tcPr>
            <w:tcW w:w="0" w:type="auto"/>
            <w:tcBorders>
              <w:top w:val="nil"/>
              <w:bottom w:val="single" w:color="auto" w:sz="12" w:space="0"/>
            </w:tcBorders>
          </w:tcPr>
          <w:p>
            <w:pPr>
              <w:adjustRightInd w:val="0"/>
              <w:snapToGrid w:val="0"/>
              <w:spacing w:line="240" w:lineRule="auto"/>
              <w:ind w:firstLine="0" w:firstLineChars="0"/>
              <w:rPr>
                <w:rFonts w:ascii="Times New Roman" w:hAnsi="Times New Roman" w:eastAsiaTheme="minorEastAsia"/>
                <w:sz w:val="21"/>
                <w:szCs w:val="21"/>
              </w:rPr>
            </w:pPr>
            <w:commentRangeStart w:id="23"/>
            <w:r>
              <w:rPr>
                <w:rFonts w:ascii="Times New Roman" w:hAnsi="Times New Roman" w:eastAsiaTheme="minorEastAsia"/>
                <w:sz w:val="21"/>
                <w:szCs w:val="21"/>
              </w:rPr>
              <w:t>2017</w:t>
            </w:r>
          </w:p>
        </w:tc>
        <w:tc>
          <w:tcPr>
            <w:tcW w:w="0" w:type="auto"/>
            <w:tcBorders>
              <w:top w:val="nil"/>
              <w:bottom w:val="single" w:color="auto" w:sz="12" w:space="0"/>
            </w:tcBorders>
          </w:tcPr>
          <w:p>
            <w:pPr>
              <w:adjustRightInd w:val="0"/>
              <w:snapToGrid w:val="0"/>
              <w:spacing w:line="240" w:lineRule="auto"/>
              <w:ind w:right="960" w:rightChars="400" w:firstLine="420"/>
              <w:jc w:val="right"/>
              <w:rPr>
                <w:rFonts w:ascii="Times New Roman" w:hAnsi="Times New Roman" w:eastAsiaTheme="minorEastAsia"/>
                <w:sz w:val="21"/>
                <w:szCs w:val="21"/>
              </w:rPr>
            </w:pPr>
            <w:r>
              <w:rPr>
                <w:rFonts w:ascii="Times New Roman" w:hAnsi="Times New Roman" w:eastAsiaTheme="minorEastAsia"/>
                <w:sz w:val="21"/>
                <w:szCs w:val="21"/>
              </w:rPr>
              <w:t>271.5</w:t>
            </w:r>
          </w:p>
        </w:tc>
        <w:tc>
          <w:tcPr>
            <w:tcW w:w="0" w:type="auto"/>
            <w:tcBorders>
              <w:top w:val="nil"/>
              <w:bottom w:val="single" w:color="auto" w:sz="12" w:space="0"/>
            </w:tcBorders>
          </w:tcPr>
          <w:p>
            <w:pPr>
              <w:adjustRightInd w:val="0"/>
              <w:snapToGrid w:val="0"/>
              <w:spacing w:line="240" w:lineRule="auto"/>
              <w:ind w:right="1020" w:rightChars="425" w:firstLine="420"/>
              <w:jc w:val="right"/>
              <w:rPr>
                <w:rFonts w:ascii="Times New Roman" w:hAnsi="Times New Roman" w:eastAsiaTheme="minorEastAsia"/>
                <w:sz w:val="21"/>
                <w:szCs w:val="21"/>
              </w:rPr>
            </w:pPr>
            <w:r>
              <w:rPr>
                <w:rFonts w:ascii="Times New Roman" w:hAnsi="Times New Roman" w:eastAsiaTheme="minorEastAsia"/>
                <w:sz w:val="21"/>
                <w:szCs w:val="21"/>
              </w:rPr>
              <w:t>8.35</w:t>
            </w:r>
          </w:p>
        </w:tc>
        <w:tc>
          <w:tcPr>
            <w:tcW w:w="0" w:type="auto"/>
            <w:tcBorders>
              <w:top w:val="nil"/>
              <w:bottom w:val="single" w:color="auto" w:sz="12" w:space="0"/>
            </w:tcBorders>
          </w:tcPr>
          <w:p>
            <w:pPr>
              <w:keepNext/>
              <w:adjustRightInd w:val="0"/>
              <w:snapToGrid w:val="0"/>
              <w:spacing w:line="240" w:lineRule="auto"/>
              <w:ind w:right="151" w:rightChars="63" w:firstLine="420"/>
              <w:jc w:val="center"/>
              <w:rPr>
                <w:rFonts w:ascii="Times New Roman" w:hAnsi="Times New Roman" w:eastAsiaTheme="minorEastAsia"/>
                <w:sz w:val="21"/>
                <w:szCs w:val="21"/>
              </w:rPr>
            </w:pPr>
            <w:r>
              <w:rPr>
                <w:rFonts w:ascii="Times New Roman" w:hAnsi="Times New Roman" w:eastAsiaTheme="minorEastAsia"/>
                <w:sz w:val="21"/>
                <w:szCs w:val="21"/>
              </w:rPr>
              <w:t>29.96</w:t>
            </w:r>
            <w:commentRangeEnd w:id="23"/>
            <w:r>
              <w:commentReference w:id="23"/>
            </w:r>
          </w:p>
        </w:tc>
      </w:tr>
    </w:tbl>
    <w:p>
      <w:pPr>
        <w:pStyle w:val="38"/>
        <w:ind w:left="1134" w:hanging="1134" w:hangingChars="540"/>
        <w:jc w:val="distribute"/>
      </w:pPr>
      <w:commentRangeStart w:id="24"/>
      <w:r>
        <w:t>数据来源：根据联合国商品贸易数据库(https://comtrade.un.org/)数据整理计算所得。</w:t>
      </w:r>
      <w:commentRangeEnd w:id="24"/>
      <w:r>
        <w:commentReference w:id="24"/>
      </w:r>
    </w:p>
    <w:p>
      <w:pPr>
        <w:ind w:firstLine="480"/>
        <w:rPr>
          <w:rFonts w:eastAsia="宋体"/>
        </w:rPr>
      </w:pPr>
    </w:p>
    <w:p>
      <w:pPr>
        <w:pStyle w:val="37"/>
        <w:spacing w:before="163" w:after="163"/>
      </w:pPr>
      <w:r>
        <w:t>表4-3 2006-2017核心文化产品对主要贸易国家(地区)的扩展边际</w:t>
      </w:r>
    </w:p>
    <w:tbl>
      <w:tblPr>
        <w:tblStyle w:val="17"/>
        <w:tblW w:w="5006" w:type="pct"/>
        <w:tblInd w:w="-5"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19"/>
        <w:gridCol w:w="1194"/>
        <w:gridCol w:w="1194"/>
        <w:gridCol w:w="1195"/>
        <w:gridCol w:w="1195"/>
        <w:gridCol w:w="1195"/>
        <w:gridCol w:w="1334"/>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tcBorders>
              <w:top w:val="single" w:color="auto" w:sz="12" w:space="0"/>
              <w:bottom w:val="single" w:color="auto" w:sz="8" w:space="0"/>
            </w:tcBorders>
            <w:vAlign w:val="center"/>
          </w:tcPr>
          <w:p>
            <w:pPr>
              <w:adjustRightInd w:val="0"/>
              <w:snapToGrid w:val="0"/>
              <w:spacing w:line="276" w:lineRule="auto"/>
              <w:ind w:firstLine="0" w:firstLineChars="0"/>
              <w:jc w:val="center"/>
              <w:rPr>
                <w:sz w:val="21"/>
                <w:szCs w:val="21"/>
              </w:rPr>
            </w:pPr>
            <w:r>
              <w:rPr>
                <w:sz w:val="21"/>
                <w:szCs w:val="21"/>
              </w:rPr>
              <w:t>国家</w:t>
            </w:r>
          </w:p>
        </w:tc>
        <w:tc>
          <w:tcPr>
            <w:tcW w:w="700" w:type="pct"/>
            <w:tcBorders>
              <w:top w:val="single" w:color="auto" w:sz="12" w:space="0"/>
              <w:bottom w:val="single" w:color="auto" w:sz="8" w:space="0"/>
            </w:tcBorders>
            <w:vAlign w:val="center"/>
          </w:tcPr>
          <w:p>
            <w:pPr>
              <w:adjustRightInd w:val="0"/>
              <w:snapToGrid w:val="0"/>
              <w:spacing w:line="276" w:lineRule="auto"/>
              <w:ind w:firstLine="0" w:firstLineChars="0"/>
              <w:jc w:val="center"/>
              <w:rPr>
                <w:sz w:val="21"/>
                <w:szCs w:val="21"/>
              </w:rPr>
            </w:pPr>
            <w:r>
              <w:rPr>
                <w:sz w:val="21"/>
                <w:szCs w:val="21"/>
              </w:rPr>
              <w:t>2006</w:t>
            </w:r>
          </w:p>
        </w:tc>
        <w:tc>
          <w:tcPr>
            <w:tcW w:w="700" w:type="pct"/>
            <w:tcBorders>
              <w:top w:val="single" w:color="auto" w:sz="12" w:space="0"/>
              <w:bottom w:val="single" w:color="auto" w:sz="8" w:space="0"/>
            </w:tcBorders>
            <w:vAlign w:val="center"/>
          </w:tcPr>
          <w:p>
            <w:pPr>
              <w:adjustRightInd w:val="0"/>
              <w:snapToGrid w:val="0"/>
              <w:spacing w:line="276" w:lineRule="auto"/>
              <w:ind w:firstLine="0" w:firstLineChars="0"/>
              <w:jc w:val="center"/>
              <w:rPr>
                <w:sz w:val="21"/>
                <w:szCs w:val="21"/>
              </w:rPr>
            </w:pPr>
            <w:r>
              <w:rPr>
                <w:sz w:val="21"/>
                <w:szCs w:val="21"/>
              </w:rPr>
              <w:t>2009</w:t>
            </w:r>
          </w:p>
        </w:tc>
        <w:tc>
          <w:tcPr>
            <w:tcW w:w="701" w:type="pct"/>
            <w:tcBorders>
              <w:top w:val="single" w:color="auto" w:sz="12" w:space="0"/>
              <w:bottom w:val="single" w:color="auto" w:sz="8" w:space="0"/>
            </w:tcBorders>
            <w:vAlign w:val="center"/>
          </w:tcPr>
          <w:p>
            <w:pPr>
              <w:adjustRightInd w:val="0"/>
              <w:snapToGrid w:val="0"/>
              <w:spacing w:line="276" w:lineRule="auto"/>
              <w:ind w:firstLine="0" w:firstLineChars="0"/>
              <w:jc w:val="center"/>
              <w:rPr>
                <w:sz w:val="21"/>
                <w:szCs w:val="21"/>
              </w:rPr>
            </w:pPr>
            <w:r>
              <w:rPr>
                <w:sz w:val="21"/>
                <w:szCs w:val="21"/>
              </w:rPr>
              <w:t>2012</w:t>
            </w:r>
          </w:p>
        </w:tc>
        <w:tc>
          <w:tcPr>
            <w:tcW w:w="701" w:type="pct"/>
            <w:tcBorders>
              <w:top w:val="single" w:color="auto" w:sz="12" w:space="0"/>
              <w:bottom w:val="single" w:color="auto" w:sz="8" w:space="0"/>
            </w:tcBorders>
            <w:vAlign w:val="center"/>
          </w:tcPr>
          <w:p>
            <w:pPr>
              <w:adjustRightInd w:val="0"/>
              <w:snapToGrid w:val="0"/>
              <w:spacing w:line="276" w:lineRule="auto"/>
              <w:ind w:firstLine="0" w:firstLineChars="0"/>
              <w:jc w:val="center"/>
              <w:rPr>
                <w:sz w:val="21"/>
                <w:szCs w:val="21"/>
              </w:rPr>
            </w:pPr>
            <w:r>
              <w:rPr>
                <w:sz w:val="21"/>
                <w:szCs w:val="21"/>
              </w:rPr>
              <w:t>2015</w:t>
            </w:r>
          </w:p>
        </w:tc>
        <w:tc>
          <w:tcPr>
            <w:tcW w:w="701" w:type="pct"/>
            <w:tcBorders>
              <w:top w:val="single" w:color="auto" w:sz="12" w:space="0"/>
              <w:bottom w:val="single" w:color="auto" w:sz="8" w:space="0"/>
            </w:tcBorders>
            <w:vAlign w:val="center"/>
          </w:tcPr>
          <w:p>
            <w:pPr>
              <w:adjustRightInd w:val="0"/>
              <w:snapToGrid w:val="0"/>
              <w:spacing w:line="276" w:lineRule="auto"/>
              <w:ind w:firstLine="0" w:firstLineChars="0"/>
              <w:jc w:val="center"/>
              <w:rPr>
                <w:sz w:val="21"/>
                <w:szCs w:val="21"/>
              </w:rPr>
            </w:pPr>
            <w:r>
              <w:rPr>
                <w:sz w:val="21"/>
                <w:szCs w:val="21"/>
              </w:rPr>
              <w:t>2017</w:t>
            </w:r>
          </w:p>
        </w:tc>
        <w:tc>
          <w:tcPr>
            <w:tcW w:w="782" w:type="pct"/>
            <w:tcBorders>
              <w:top w:val="single" w:color="auto" w:sz="12" w:space="0"/>
              <w:bottom w:val="single" w:color="auto" w:sz="8" w:space="0"/>
            </w:tcBorders>
            <w:vAlign w:val="center"/>
          </w:tcPr>
          <w:p>
            <w:pPr>
              <w:adjustRightInd w:val="0"/>
              <w:snapToGrid w:val="0"/>
              <w:spacing w:line="276" w:lineRule="auto"/>
              <w:ind w:firstLine="0" w:firstLineChars="0"/>
              <w:jc w:val="center"/>
              <w:rPr>
                <w:sz w:val="21"/>
                <w:szCs w:val="21"/>
              </w:rPr>
            </w:pPr>
            <w:r>
              <w:rPr>
                <w:sz w:val="21"/>
                <w:szCs w:val="21"/>
              </w:rPr>
              <w:t>总体增幅(%)</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tcBorders>
              <w:top w:val="single" w:color="auto" w:sz="8" w:space="0"/>
            </w:tcBorders>
            <w:vAlign w:val="center"/>
          </w:tcPr>
          <w:p>
            <w:pPr>
              <w:adjustRightInd w:val="0"/>
              <w:snapToGrid w:val="0"/>
              <w:spacing w:line="276" w:lineRule="auto"/>
              <w:ind w:firstLine="0" w:firstLineChars="0"/>
              <w:jc w:val="center"/>
              <w:rPr>
                <w:sz w:val="21"/>
                <w:szCs w:val="21"/>
              </w:rPr>
            </w:pPr>
            <w:r>
              <w:rPr>
                <w:sz w:val="21"/>
                <w:szCs w:val="21"/>
              </w:rPr>
              <w:t>A国</w:t>
            </w:r>
          </w:p>
        </w:tc>
        <w:tc>
          <w:tcPr>
            <w:tcW w:w="700" w:type="pct"/>
            <w:tcBorders>
              <w:top w:val="single" w:color="auto" w:sz="8" w:space="0"/>
            </w:tcBorders>
            <w:vAlign w:val="center"/>
          </w:tcPr>
          <w:p>
            <w:pPr>
              <w:adjustRightInd w:val="0"/>
              <w:snapToGrid w:val="0"/>
              <w:spacing w:line="276" w:lineRule="auto"/>
              <w:ind w:firstLine="235" w:firstLineChars="112"/>
              <w:jc w:val="left"/>
              <w:rPr>
                <w:sz w:val="21"/>
                <w:szCs w:val="21"/>
              </w:rPr>
            </w:pPr>
            <w:r>
              <w:rPr>
                <w:sz w:val="21"/>
                <w:szCs w:val="21"/>
              </w:rPr>
              <w:t>0.9666</w:t>
            </w:r>
          </w:p>
        </w:tc>
        <w:tc>
          <w:tcPr>
            <w:tcW w:w="700" w:type="pct"/>
            <w:tcBorders>
              <w:top w:val="single" w:color="auto" w:sz="8" w:space="0"/>
            </w:tcBorders>
            <w:vAlign w:val="center"/>
          </w:tcPr>
          <w:p>
            <w:pPr>
              <w:adjustRightInd w:val="0"/>
              <w:snapToGrid w:val="0"/>
              <w:spacing w:line="276" w:lineRule="auto"/>
              <w:ind w:firstLine="233" w:firstLineChars="111"/>
              <w:jc w:val="left"/>
              <w:rPr>
                <w:sz w:val="21"/>
                <w:szCs w:val="21"/>
              </w:rPr>
            </w:pPr>
            <w:r>
              <w:rPr>
                <w:sz w:val="21"/>
                <w:szCs w:val="21"/>
              </w:rPr>
              <w:t>0.9992</w:t>
            </w:r>
          </w:p>
        </w:tc>
        <w:tc>
          <w:tcPr>
            <w:tcW w:w="701" w:type="pct"/>
            <w:tcBorders>
              <w:top w:val="single" w:color="auto" w:sz="8" w:space="0"/>
            </w:tcBorders>
            <w:vAlign w:val="center"/>
          </w:tcPr>
          <w:p>
            <w:pPr>
              <w:adjustRightInd w:val="0"/>
              <w:snapToGrid w:val="0"/>
              <w:spacing w:line="276" w:lineRule="auto"/>
              <w:ind w:firstLine="210" w:firstLineChars="100"/>
              <w:jc w:val="left"/>
              <w:rPr>
                <w:sz w:val="21"/>
                <w:szCs w:val="21"/>
              </w:rPr>
            </w:pPr>
            <w:r>
              <w:rPr>
                <w:sz w:val="21"/>
                <w:szCs w:val="21"/>
              </w:rPr>
              <w:t>0.9996</w:t>
            </w:r>
          </w:p>
        </w:tc>
        <w:tc>
          <w:tcPr>
            <w:tcW w:w="701" w:type="pct"/>
            <w:tcBorders>
              <w:top w:val="single" w:color="auto" w:sz="8" w:space="0"/>
            </w:tcBorders>
            <w:vAlign w:val="center"/>
          </w:tcPr>
          <w:p>
            <w:pPr>
              <w:adjustRightInd w:val="0"/>
              <w:snapToGrid w:val="0"/>
              <w:spacing w:line="276" w:lineRule="auto"/>
              <w:ind w:firstLine="210" w:firstLineChars="100"/>
              <w:jc w:val="left"/>
              <w:rPr>
                <w:sz w:val="21"/>
                <w:szCs w:val="21"/>
              </w:rPr>
            </w:pPr>
            <w:r>
              <w:rPr>
                <w:sz w:val="21"/>
                <w:szCs w:val="21"/>
              </w:rPr>
              <w:t>0.9999</w:t>
            </w:r>
          </w:p>
        </w:tc>
        <w:tc>
          <w:tcPr>
            <w:tcW w:w="701" w:type="pct"/>
            <w:tcBorders>
              <w:top w:val="single" w:color="auto" w:sz="8" w:space="0"/>
            </w:tcBorders>
            <w:vAlign w:val="center"/>
          </w:tcPr>
          <w:p>
            <w:pPr>
              <w:adjustRightInd w:val="0"/>
              <w:snapToGrid w:val="0"/>
              <w:spacing w:line="276" w:lineRule="auto"/>
              <w:ind w:firstLine="210" w:firstLineChars="100"/>
              <w:jc w:val="left"/>
              <w:rPr>
                <w:sz w:val="21"/>
                <w:szCs w:val="21"/>
              </w:rPr>
            </w:pPr>
            <w:r>
              <w:rPr>
                <w:sz w:val="21"/>
                <w:szCs w:val="21"/>
              </w:rPr>
              <w:t>0.9999</w:t>
            </w:r>
          </w:p>
        </w:tc>
        <w:tc>
          <w:tcPr>
            <w:tcW w:w="782" w:type="pct"/>
            <w:tcBorders>
              <w:top w:val="single" w:color="auto" w:sz="8" w:space="0"/>
            </w:tcBorders>
            <w:vAlign w:val="center"/>
          </w:tcPr>
          <w:p>
            <w:pPr>
              <w:adjustRightInd w:val="0"/>
              <w:snapToGrid w:val="0"/>
              <w:spacing w:line="276" w:lineRule="auto"/>
              <w:ind w:right="305" w:rightChars="127" w:firstLine="0" w:firstLineChars="0"/>
              <w:jc w:val="right"/>
              <w:rPr>
                <w:sz w:val="21"/>
                <w:szCs w:val="21"/>
              </w:rPr>
            </w:pPr>
            <w:r>
              <w:rPr>
                <w:sz w:val="21"/>
                <w:szCs w:val="21"/>
              </w:rPr>
              <w:t>3.45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sz w:val="21"/>
                <w:szCs w:val="21"/>
              </w:rPr>
            </w:pPr>
            <w:r>
              <w:rPr>
                <w:sz w:val="21"/>
                <w:szCs w:val="21"/>
              </w:rPr>
              <w:t>B国</w:t>
            </w:r>
          </w:p>
        </w:tc>
        <w:tc>
          <w:tcPr>
            <w:tcW w:w="700" w:type="pct"/>
            <w:vAlign w:val="center"/>
          </w:tcPr>
          <w:p>
            <w:pPr>
              <w:adjustRightInd w:val="0"/>
              <w:snapToGrid w:val="0"/>
              <w:spacing w:line="276" w:lineRule="auto"/>
              <w:ind w:firstLine="235" w:firstLineChars="112"/>
              <w:jc w:val="left"/>
              <w:rPr>
                <w:sz w:val="21"/>
                <w:szCs w:val="21"/>
              </w:rPr>
            </w:pPr>
            <w:r>
              <w:rPr>
                <w:sz w:val="21"/>
                <w:szCs w:val="21"/>
              </w:rPr>
              <w:t>0.9816</w:t>
            </w:r>
          </w:p>
        </w:tc>
        <w:tc>
          <w:tcPr>
            <w:tcW w:w="700" w:type="pct"/>
            <w:vAlign w:val="center"/>
          </w:tcPr>
          <w:p>
            <w:pPr>
              <w:adjustRightInd w:val="0"/>
              <w:snapToGrid w:val="0"/>
              <w:spacing w:line="276" w:lineRule="auto"/>
              <w:ind w:firstLine="233" w:firstLineChars="111"/>
              <w:jc w:val="left"/>
              <w:rPr>
                <w:sz w:val="21"/>
                <w:szCs w:val="21"/>
              </w:rPr>
            </w:pPr>
            <w:r>
              <w:rPr>
                <w:sz w:val="21"/>
                <w:szCs w:val="21"/>
              </w:rPr>
              <w:t>0.9873</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0.9993</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0.9974</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0.9976</w:t>
            </w:r>
          </w:p>
        </w:tc>
        <w:tc>
          <w:tcPr>
            <w:tcW w:w="782" w:type="pct"/>
            <w:vAlign w:val="center"/>
          </w:tcPr>
          <w:p>
            <w:pPr>
              <w:adjustRightInd w:val="0"/>
              <w:snapToGrid w:val="0"/>
              <w:spacing w:line="276" w:lineRule="auto"/>
              <w:ind w:right="305" w:rightChars="127" w:firstLine="0" w:firstLineChars="0"/>
              <w:jc w:val="right"/>
              <w:rPr>
                <w:sz w:val="21"/>
                <w:szCs w:val="21"/>
              </w:rPr>
            </w:pPr>
            <w:r>
              <w:rPr>
                <w:sz w:val="21"/>
                <w:szCs w:val="21"/>
              </w:rPr>
              <w:t>1.63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sz w:val="21"/>
                <w:szCs w:val="21"/>
              </w:rPr>
            </w:pPr>
            <w:r>
              <w:rPr>
                <w:sz w:val="21"/>
                <w:szCs w:val="21"/>
              </w:rPr>
              <w:t>C国</w:t>
            </w:r>
          </w:p>
        </w:tc>
        <w:tc>
          <w:tcPr>
            <w:tcW w:w="700" w:type="pct"/>
            <w:vAlign w:val="center"/>
          </w:tcPr>
          <w:p>
            <w:pPr>
              <w:adjustRightInd w:val="0"/>
              <w:snapToGrid w:val="0"/>
              <w:spacing w:line="276" w:lineRule="auto"/>
              <w:ind w:firstLine="235" w:firstLineChars="112"/>
              <w:jc w:val="left"/>
              <w:rPr>
                <w:sz w:val="21"/>
                <w:szCs w:val="21"/>
              </w:rPr>
            </w:pPr>
            <w:r>
              <w:rPr>
                <w:sz w:val="21"/>
                <w:szCs w:val="21"/>
              </w:rPr>
              <w:t>0.9754</w:t>
            </w:r>
          </w:p>
        </w:tc>
        <w:tc>
          <w:tcPr>
            <w:tcW w:w="700" w:type="pct"/>
            <w:vAlign w:val="center"/>
          </w:tcPr>
          <w:p>
            <w:pPr>
              <w:adjustRightInd w:val="0"/>
              <w:snapToGrid w:val="0"/>
              <w:spacing w:line="276" w:lineRule="auto"/>
              <w:ind w:firstLine="233" w:firstLineChars="111"/>
              <w:jc w:val="left"/>
              <w:rPr>
                <w:sz w:val="21"/>
                <w:szCs w:val="21"/>
              </w:rPr>
            </w:pPr>
            <w:r>
              <w:rPr>
                <w:sz w:val="21"/>
                <w:szCs w:val="21"/>
              </w:rPr>
              <w:t>0.972</w:t>
            </w:r>
          </w:p>
        </w:tc>
        <w:tc>
          <w:tcPr>
            <w:tcW w:w="701" w:type="pct"/>
            <w:vAlign w:val="center"/>
          </w:tcPr>
          <w:p>
            <w:pPr>
              <w:adjustRightInd w:val="0"/>
              <w:snapToGrid w:val="0"/>
              <w:spacing w:line="276" w:lineRule="auto"/>
              <w:ind w:firstLine="210" w:firstLineChars="100"/>
              <w:jc w:val="left"/>
              <w:rPr>
                <w:sz w:val="21"/>
                <w:szCs w:val="21"/>
              </w:rPr>
            </w:pPr>
            <w:r>
              <w:rPr>
                <w:sz w:val="21"/>
                <w:szCs w:val="21"/>
              </w:rPr>
              <w:t>0.9504</w:t>
            </w:r>
          </w:p>
        </w:tc>
        <w:tc>
          <w:tcPr>
            <w:tcW w:w="701" w:type="pct"/>
            <w:vAlign w:val="center"/>
          </w:tcPr>
          <w:p>
            <w:pPr>
              <w:adjustRightInd w:val="0"/>
              <w:snapToGrid w:val="0"/>
              <w:spacing w:line="276" w:lineRule="auto"/>
              <w:ind w:firstLine="210" w:firstLineChars="100"/>
              <w:jc w:val="left"/>
              <w:rPr>
                <w:sz w:val="21"/>
                <w:szCs w:val="21"/>
              </w:rPr>
            </w:pPr>
            <w:r>
              <w:rPr>
                <w:sz w:val="21"/>
                <w:szCs w:val="21"/>
              </w:rPr>
              <w:t>0.9485</w:t>
            </w:r>
          </w:p>
        </w:tc>
        <w:tc>
          <w:tcPr>
            <w:tcW w:w="701" w:type="pct"/>
            <w:vAlign w:val="center"/>
          </w:tcPr>
          <w:p>
            <w:pPr>
              <w:adjustRightInd w:val="0"/>
              <w:snapToGrid w:val="0"/>
              <w:spacing w:line="276" w:lineRule="auto"/>
              <w:ind w:firstLine="210" w:firstLineChars="100"/>
              <w:jc w:val="left"/>
              <w:rPr>
                <w:sz w:val="21"/>
                <w:szCs w:val="21"/>
              </w:rPr>
            </w:pPr>
            <w:r>
              <w:rPr>
                <w:sz w:val="21"/>
                <w:szCs w:val="21"/>
              </w:rPr>
              <w:t>0.9692</w:t>
            </w:r>
          </w:p>
        </w:tc>
        <w:tc>
          <w:tcPr>
            <w:tcW w:w="782" w:type="pct"/>
            <w:vAlign w:val="center"/>
          </w:tcPr>
          <w:p>
            <w:pPr>
              <w:adjustRightInd w:val="0"/>
              <w:snapToGrid w:val="0"/>
              <w:spacing w:line="276" w:lineRule="auto"/>
              <w:ind w:right="305" w:rightChars="127" w:firstLine="0" w:firstLineChars="0"/>
              <w:jc w:val="right"/>
              <w:rPr>
                <w:sz w:val="21"/>
                <w:szCs w:val="21"/>
              </w:rPr>
            </w:pPr>
            <w:r>
              <w:rPr>
                <w:sz w:val="21"/>
                <w:szCs w:val="21"/>
              </w:rPr>
              <w:t>-0.64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sz w:val="21"/>
                <w:szCs w:val="21"/>
              </w:rPr>
            </w:pPr>
            <w:r>
              <w:rPr>
                <w:sz w:val="21"/>
                <w:szCs w:val="21"/>
              </w:rPr>
              <w:t>D国</w:t>
            </w:r>
          </w:p>
        </w:tc>
        <w:tc>
          <w:tcPr>
            <w:tcW w:w="700" w:type="pct"/>
            <w:vAlign w:val="center"/>
          </w:tcPr>
          <w:p>
            <w:pPr>
              <w:adjustRightInd w:val="0"/>
              <w:snapToGrid w:val="0"/>
              <w:spacing w:line="276" w:lineRule="auto"/>
              <w:ind w:firstLine="235" w:firstLineChars="112"/>
              <w:jc w:val="left"/>
              <w:rPr>
                <w:sz w:val="21"/>
                <w:szCs w:val="21"/>
              </w:rPr>
            </w:pPr>
            <w:r>
              <w:rPr>
                <w:sz w:val="21"/>
                <w:szCs w:val="21"/>
              </w:rPr>
              <w:t>0.9971</w:t>
            </w:r>
          </w:p>
        </w:tc>
        <w:tc>
          <w:tcPr>
            <w:tcW w:w="700" w:type="pct"/>
            <w:vAlign w:val="center"/>
          </w:tcPr>
          <w:p>
            <w:pPr>
              <w:adjustRightInd w:val="0"/>
              <w:snapToGrid w:val="0"/>
              <w:spacing w:line="276" w:lineRule="auto"/>
              <w:ind w:firstLine="233" w:firstLineChars="111"/>
              <w:jc w:val="left"/>
              <w:rPr>
                <w:sz w:val="21"/>
                <w:szCs w:val="21"/>
              </w:rPr>
            </w:pPr>
            <w:r>
              <w:rPr>
                <w:sz w:val="21"/>
                <w:szCs w:val="21"/>
              </w:rPr>
              <w:t>0.9971</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0.9953</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0.9985</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0.996</w:t>
            </w:r>
          </w:p>
        </w:tc>
        <w:tc>
          <w:tcPr>
            <w:tcW w:w="782" w:type="pct"/>
            <w:vAlign w:val="center"/>
          </w:tcPr>
          <w:p>
            <w:pPr>
              <w:adjustRightInd w:val="0"/>
              <w:snapToGrid w:val="0"/>
              <w:spacing w:line="276" w:lineRule="auto"/>
              <w:ind w:right="305" w:rightChars="127" w:firstLine="0" w:firstLineChars="0"/>
              <w:jc w:val="right"/>
              <w:rPr>
                <w:sz w:val="21"/>
                <w:szCs w:val="21"/>
              </w:rPr>
            </w:pPr>
            <w:r>
              <w:rPr>
                <w:sz w:val="21"/>
                <w:szCs w:val="21"/>
              </w:rPr>
              <w:t>-0.11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sz w:val="21"/>
                <w:szCs w:val="21"/>
              </w:rPr>
            </w:pPr>
            <w:r>
              <w:rPr>
                <w:sz w:val="21"/>
                <w:szCs w:val="21"/>
              </w:rPr>
              <w:t>E国</w:t>
            </w:r>
          </w:p>
        </w:tc>
        <w:tc>
          <w:tcPr>
            <w:tcW w:w="700" w:type="pct"/>
            <w:vAlign w:val="center"/>
          </w:tcPr>
          <w:p>
            <w:pPr>
              <w:adjustRightInd w:val="0"/>
              <w:snapToGrid w:val="0"/>
              <w:spacing w:line="276" w:lineRule="auto"/>
              <w:ind w:firstLine="235" w:firstLineChars="112"/>
              <w:jc w:val="left"/>
              <w:rPr>
                <w:sz w:val="21"/>
                <w:szCs w:val="21"/>
              </w:rPr>
            </w:pPr>
            <w:r>
              <w:rPr>
                <w:sz w:val="21"/>
                <w:szCs w:val="21"/>
              </w:rPr>
              <w:t>0.9994</w:t>
            </w:r>
          </w:p>
        </w:tc>
        <w:tc>
          <w:tcPr>
            <w:tcW w:w="700" w:type="pct"/>
            <w:vAlign w:val="center"/>
          </w:tcPr>
          <w:p>
            <w:pPr>
              <w:adjustRightInd w:val="0"/>
              <w:snapToGrid w:val="0"/>
              <w:spacing w:line="276" w:lineRule="auto"/>
              <w:ind w:firstLine="233" w:firstLineChars="111"/>
              <w:jc w:val="left"/>
              <w:rPr>
                <w:sz w:val="21"/>
                <w:szCs w:val="21"/>
              </w:rPr>
            </w:pPr>
            <w:r>
              <w:rPr>
                <w:sz w:val="21"/>
                <w:szCs w:val="21"/>
              </w:rPr>
              <w:t>0.9844</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0.9981</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0.9996</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0.9998</w:t>
            </w:r>
          </w:p>
        </w:tc>
        <w:tc>
          <w:tcPr>
            <w:tcW w:w="782" w:type="pct"/>
            <w:vAlign w:val="center"/>
          </w:tcPr>
          <w:p>
            <w:pPr>
              <w:adjustRightInd w:val="0"/>
              <w:snapToGrid w:val="0"/>
              <w:spacing w:line="276" w:lineRule="auto"/>
              <w:ind w:right="305" w:rightChars="127" w:firstLine="0" w:firstLineChars="0"/>
              <w:jc w:val="right"/>
              <w:rPr>
                <w:sz w:val="21"/>
                <w:szCs w:val="21"/>
              </w:rPr>
            </w:pPr>
            <w:r>
              <w:rPr>
                <w:sz w:val="21"/>
                <w:szCs w:val="21"/>
              </w:rPr>
              <w:t>0.04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sz w:val="21"/>
                <w:szCs w:val="21"/>
              </w:rPr>
            </w:pPr>
            <w:r>
              <w:rPr>
                <w:sz w:val="21"/>
                <w:szCs w:val="21"/>
              </w:rPr>
              <w:t>F国</w:t>
            </w:r>
          </w:p>
        </w:tc>
        <w:tc>
          <w:tcPr>
            <w:tcW w:w="700" w:type="pct"/>
            <w:vAlign w:val="center"/>
          </w:tcPr>
          <w:p>
            <w:pPr>
              <w:adjustRightInd w:val="0"/>
              <w:snapToGrid w:val="0"/>
              <w:spacing w:line="276" w:lineRule="auto"/>
              <w:ind w:firstLine="235" w:firstLineChars="112"/>
              <w:jc w:val="left"/>
              <w:rPr>
                <w:sz w:val="21"/>
                <w:szCs w:val="21"/>
              </w:rPr>
            </w:pPr>
            <w:r>
              <w:rPr>
                <w:sz w:val="21"/>
                <w:szCs w:val="21"/>
              </w:rPr>
              <w:t>0.9816</w:t>
            </w:r>
          </w:p>
        </w:tc>
        <w:tc>
          <w:tcPr>
            <w:tcW w:w="700" w:type="pct"/>
            <w:vAlign w:val="center"/>
          </w:tcPr>
          <w:p>
            <w:pPr>
              <w:adjustRightInd w:val="0"/>
              <w:snapToGrid w:val="0"/>
              <w:spacing w:line="276" w:lineRule="auto"/>
              <w:ind w:firstLine="233" w:firstLineChars="111"/>
              <w:jc w:val="left"/>
              <w:rPr>
                <w:sz w:val="21"/>
                <w:szCs w:val="21"/>
              </w:rPr>
            </w:pPr>
            <w:r>
              <w:rPr>
                <w:sz w:val="21"/>
                <w:szCs w:val="21"/>
              </w:rPr>
              <w:t>0.9873</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0.9993</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0.9974</w:t>
            </w:r>
          </w:p>
        </w:tc>
        <w:tc>
          <w:tcPr>
            <w:tcW w:w="701" w:type="pct"/>
            <w:vAlign w:val="center"/>
          </w:tcPr>
          <w:p>
            <w:pPr>
              <w:adjustRightInd w:val="0"/>
              <w:snapToGrid w:val="0"/>
              <w:spacing w:line="276" w:lineRule="auto"/>
              <w:ind w:firstLine="210" w:firstLineChars="100"/>
              <w:jc w:val="left"/>
              <w:rPr>
                <w:sz w:val="21"/>
                <w:szCs w:val="21"/>
              </w:rPr>
            </w:pPr>
            <w:r>
              <w:rPr>
                <w:sz w:val="21"/>
                <w:szCs w:val="21"/>
              </w:rPr>
              <w:t>0.9976</w:t>
            </w:r>
          </w:p>
        </w:tc>
        <w:tc>
          <w:tcPr>
            <w:tcW w:w="782" w:type="pct"/>
            <w:vAlign w:val="center"/>
          </w:tcPr>
          <w:p>
            <w:pPr>
              <w:adjustRightInd w:val="0"/>
              <w:snapToGrid w:val="0"/>
              <w:spacing w:line="276" w:lineRule="auto"/>
              <w:ind w:right="305" w:rightChars="127" w:firstLine="0" w:firstLineChars="0"/>
              <w:jc w:val="right"/>
              <w:rPr>
                <w:sz w:val="21"/>
                <w:szCs w:val="21"/>
              </w:rPr>
            </w:pPr>
            <w:r>
              <w:rPr>
                <w:sz w:val="21"/>
                <w:szCs w:val="21"/>
              </w:rPr>
              <w:t>1.63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sz w:val="21"/>
                <w:szCs w:val="21"/>
              </w:rPr>
            </w:pPr>
            <w:r>
              <w:rPr>
                <w:sz w:val="21"/>
                <w:szCs w:val="21"/>
              </w:rPr>
              <w:t>G国</w:t>
            </w:r>
          </w:p>
        </w:tc>
        <w:tc>
          <w:tcPr>
            <w:tcW w:w="700" w:type="pct"/>
            <w:vAlign w:val="center"/>
          </w:tcPr>
          <w:p>
            <w:pPr>
              <w:adjustRightInd w:val="0"/>
              <w:snapToGrid w:val="0"/>
              <w:spacing w:line="276" w:lineRule="auto"/>
              <w:ind w:firstLine="235" w:firstLineChars="112"/>
              <w:jc w:val="left"/>
              <w:rPr>
                <w:sz w:val="21"/>
                <w:szCs w:val="21"/>
              </w:rPr>
            </w:pPr>
            <w:r>
              <w:rPr>
                <w:sz w:val="21"/>
                <w:szCs w:val="21"/>
              </w:rPr>
              <w:t>0.9754</w:t>
            </w:r>
          </w:p>
        </w:tc>
        <w:tc>
          <w:tcPr>
            <w:tcW w:w="700" w:type="pct"/>
            <w:vAlign w:val="center"/>
          </w:tcPr>
          <w:p>
            <w:pPr>
              <w:adjustRightInd w:val="0"/>
              <w:snapToGrid w:val="0"/>
              <w:spacing w:line="276" w:lineRule="auto"/>
              <w:ind w:firstLine="233" w:firstLineChars="111"/>
              <w:jc w:val="left"/>
              <w:rPr>
                <w:sz w:val="21"/>
                <w:szCs w:val="21"/>
              </w:rPr>
            </w:pPr>
            <w:r>
              <w:rPr>
                <w:sz w:val="21"/>
                <w:szCs w:val="21"/>
              </w:rPr>
              <w:t>0.972</w:t>
            </w:r>
          </w:p>
        </w:tc>
        <w:tc>
          <w:tcPr>
            <w:tcW w:w="701" w:type="pct"/>
            <w:vAlign w:val="center"/>
          </w:tcPr>
          <w:p>
            <w:pPr>
              <w:adjustRightInd w:val="0"/>
              <w:snapToGrid w:val="0"/>
              <w:spacing w:line="276" w:lineRule="auto"/>
              <w:ind w:firstLine="210" w:firstLineChars="100"/>
              <w:jc w:val="left"/>
              <w:rPr>
                <w:sz w:val="21"/>
                <w:szCs w:val="21"/>
              </w:rPr>
            </w:pPr>
            <w:r>
              <w:rPr>
                <w:sz w:val="21"/>
                <w:szCs w:val="21"/>
              </w:rPr>
              <w:t>0.9504</w:t>
            </w:r>
          </w:p>
        </w:tc>
        <w:tc>
          <w:tcPr>
            <w:tcW w:w="701" w:type="pct"/>
            <w:vAlign w:val="center"/>
          </w:tcPr>
          <w:p>
            <w:pPr>
              <w:adjustRightInd w:val="0"/>
              <w:snapToGrid w:val="0"/>
              <w:spacing w:line="276" w:lineRule="auto"/>
              <w:ind w:firstLine="210" w:firstLineChars="100"/>
              <w:jc w:val="left"/>
              <w:rPr>
                <w:sz w:val="21"/>
                <w:szCs w:val="21"/>
              </w:rPr>
            </w:pPr>
            <w:r>
              <w:rPr>
                <w:sz w:val="21"/>
                <w:szCs w:val="21"/>
              </w:rPr>
              <w:t>0.9485</w:t>
            </w:r>
          </w:p>
        </w:tc>
        <w:tc>
          <w:tcPr>
            <w:tcW w:w="701" w:type="pct"/>
            <w:vAlign w:val="center"/>
          </w:tcPr>
          <w:p>
            <w:pPr>
              <w:adjustRightInd w:val="0"/>
              <w:snapToGrid w:val="0"/>
              <w:spacing w:line="276" w:lineRule="auto"/>
              <w:ind w:firstLine="210" w:firstLineChars="100"/>
              <w:jc w:val="left"/>
              <w:rPr>
                <w:sz w:val="21"/>
                <w:szCs w:val="21"/>
              </w:rPr>
            </w:pPr>
            <w:r>
              <w:rPr>
                <w:sz w:val="21"/>
                <w:szCs w:val="21"/>
              </w:rPr>
              <w:t>0.9692</w:t>
            </w:r>
          </w:p>
        </w:tc>
        <w:tc>
          <w:tcPr>
            <w:tcW w:w="782" w:type="pct"/>
            <w:vAlign w:val="center"/>
          </w:tcPr>
          <w:p>
            <w:pPr>
              <w:adjustRightInd w:val="0"/>
              <w:snapToGrid w:val="0"/>
              <w:spacing w:line="276" w:lineRule="auto"/>
              <w:ind w:right="305" w:rightChars="127" w:firstLine="0" w:firstLineChars="0"/>
              <w:jc w:val="right"/>
              <w:rPr>
                <w:sz w:val="21"/>
                <w:szCs w:val="21"/>
              </w:rPr>
            </w:pPr>
            <w:r>
              <w:rPr>
                <w:sz w:val="21"/>
                <w:szCs w:val="21"/>
              </w:rPr>
              <w:t>-0.64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sz w:val="21"/>
                <w:szCs w:val="21"/>
              </w:rPr>
            </w:pPr>
            <w:r>
              <w:rPr>
                <w:rFonts w:eastAsiaTheme="minorEastAsia"/>
                <w:sz w:val="21"/>
                <w:szCs w:val="21"/>
              </w:rPr>
              <w:t>O国</w:t>
            </w:r>
          </w:p>
        </w:tc>
        <w:tc>
          <w:tcPr>
            <w:tcW w:w="700" w:type="pct"/>
            <w:vAlign w:val="center"/>
          </w:tcPr>
          <w:p>
            <w:pPr>
              <w:adjustRightInd w:val="0"/>
              <w:snapToGrid w:val="0"/>
              <w:spacing w:line="276" w:lineRule="auto"/>
              <w:ind w:firstLine="235" w:firstLineChars="112"/>
              <w:jc w:val="left"/>
              <w:rPr>
                <w:sz w:val="21"/>
                <w:szCs w:val="21"/>
              </w:rPr>
            </w:pPr>
            <w:r>
              <w:rPr>
                <w:rFonts w:eastAsiaTheme="minorEastAsia"/>
                <w:sz w:val="21"/>
                <w:szCs w:val="21"/>
              </w:rPr>
              <w:t>0.9666</w:t>
            </w:r>
          </w:p>
        </w:tc>
        <w:tc>
          <w:tcPr>
            <w:tcW w:w="700" w:type="pct"/>
            <w:vAlign w:val="center"/>
          </w:tcPr>
          <w:p>
            <w:pPr>
              <w:adjustRightInd w:val="0"/>
              <w:snapToGrid w:val="0"/>
              <w:spacing w:line="276" w:lineRule="auto"/>
              <w:ind w:firstLine="233" w:firstLineChars="111"/>
              <w:jc w:val="left"/>
              <w:rPr>
                <w:sz w:val="21"/>
                <w:szCs w:val="21"/>
              </w:rPr>
            </w:pPr>
            <w:r>
              <w:rPr>
                <w:rFonts w:eastAsiaTheme="minorEastAsia"/>
                <w:sz w:val="21"/>
                <w:szCs w:val="21"/>
              </w:rPr>
              <w:t>0.9992</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0.9996</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0.9999</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0.9999</w:t>
            </w:r>
          </w:p>
        </w:tc>
        <w:tc>
          <w:tcPr>
            <w:tcW w:w="782" w:type="pct"/>
            <w:vAlign w:val="center"/>
          </w:tcPr>
          <w:p>
            <w:pPr>
              <w:adjustRightInd w:val="0"/>
              <w:snapToGrid w:val="0"/>
              <w:spacing w:line="276" w:lineRule="auto"/>
              <w:ind w:right="305" w:rightChars="127" w:firstLine="0" w:firstLineChars="0"/>
              <w:jc w:val="right"/>
              <w:rPr>
                <w:sz w:val="21"/>
                <w:szCs w:val="21"/>
              </w:rPr>
            </w:pPr>
            <w:r>
              <w:rPr>
                <w:rFonts w:eastAsiaTheme="minorEastAsia"/>
                <w:sz w:val="21"/>
                <w:szCs w:val="21"/>
              </w:rPr>
              <w:t>3.45</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sz w:val="21"/>
                <w:szCs w:val="21"/>
              </w:rPr>
            </w:pPr>
            <w:r>
              <w:rPr>
                <w:rFonts w:eastAsiaTheme="minorEastAsia"/>
                <w:sz w:val="21"/>
                <w:szCs w:val="21"/>
              </w:rPr>
              <w:t>P国</w:t>
            </w:r>
          </w:p>
        </w:tc>
        <w:tc>
          <w:tcPr>
            <w:tcW w:w="700" w:type="pct"/>
            <w:vAlign w:val="center"/>
          </w:tcPr>
          <w:p>
            <w:pPr>
              <w:adjustRightInd w:val="0"/>
              <w:snapToGrid w:val="0"/>
              <w:spacing w:line="276" w:lineRule="auto"/>
              <w:ind w:firstLine="235" w:firstLineChars="112"/>
              <w:jc w:val="left"/>
              <w:rPr>
                <w:sz w:val="21"/>
                <w:szCs w:val="21"/>
              </w:rPr>
            </w:pPr>
            <w:r>
              <w:rPr>
                <w:rFonts w:eastAsiaTheme="minorEastAsia"/>
                <w:sz w:val="21"/>
                <w:szCs w:val="21"/>
              </w:rPr>
              <w:t>0.9816</w:t>
            </w:r>
          </w:p>
        </w:tc>
        <w:tc>
          <w:tcPr>
            <w:tcW w:w="700" w:type="pct"/>
            <w:vAlign w:val="center"/>
          </w:tcPr>
          <w:p>
            <w:pPr>
              <w:adjustRightInd w:val="0"/>
              <w:snapToGrid w:val="0"/>
              <w:spacing w:line="276" w:lineRule="auto"/>
              <w:ind w:firstLine="233" w:firstLineChars="111"/>
              <w:jc w:val="left"/>
              <w:rPr>
                <w:sz w:val="21"/>
                <w:szCs w:val="21"/>
              </w:rPr>
            </w:pPr>
            <w:r>
              <w:rPr>
                <w:rFonts w:eastAsiaTheme="minorEastAsia"/>
                <w:sz w:val="21"/>
                <w:szCs w:val="21"/>
              </w:rPr>
              <w:t>0.9873</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0.9993</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0.9974</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0.9976</w:t>
            </w:r>
          </w:p>
        </w:tc>
        <w:tc>
          <w:tcPr>
            <w:tcW w:w="782" w:type="pct"/>
            <w:vAlign w:val="center"/>
          </w:tcPr>
          <w:p>
            <w:pPr>
              <w:adjustRightInd w:val="0"/>
              <w:snapToGrid w:val="0"/>
              <w:spacing w:line="276" w:lineRule="auto"/>
              <w:ind w:right="305" w:rightChars="127" w:firstLine="0" w:firstLineChars="0"/>
              <w:jc w:val="right"/>
              <w:rPr>
                <w:sz w:val="21"/>
                <w:szCs w:val="21"/>
              </w:rPr>
            </w:pPr>
            <w:r>
              <w:rPr>
                <w:rFonts w:eastAsiaTheme="minorEastAsia"/>
                <w:sz w:val="21"/>
                <w:szCs w:val="21"/>
              </w:rPr>
              <w:t>1.63</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rFonts w:eastAsiaTheme="minorEastAsia"/>
                <w:sz w:val="21"/>
                <w:szCs w:val="21"/>
              </w:rPr>
            </w:pPr>
            <w:r>
              <w:rPr>
                <w:rFonts w:eastAsiaTheme="minorEastAsia"/>
                <w:sz w:val="21"/>
                <w:szCs w:val="21"/>
              </w:rPr>
              <w:t>Q国</w:t>
            </w:r>
          </w:p>
        </w:tc>
        <w:tc>
          <w:tcPr>
            <w:tcW w:w="700" w:type="pct"/>
            <w:vAlign w:val="center"/>
          </w:tcPr>
          <w:p>
            <w:pPr>
              <w:adjustRightInd w:val="0"/>
              <w:snapToGrid w:val="0"/>
              <w:spacing w:line="276" w:lineRule="auto"/>
              <w:ind w:firstLine="235" w:firstLineChars="112"/>
              <w:jc w:val="left"/>
              <w:rPr>
                <w:rFonts w:eastAsiaTheme="minorEastAsia"/>
                <w:sz w:val="21"/>
                <w:szCs w:val="21"/>
              </w:rPr>
            </w:pPr>
            <w:r>
              <w:rPr>
                <w:rFonts w:eastAsiaTheme="minorEastAsia"/>
                <w:sz w:val="21"/>
                <w:szCs w:val="21"/>
              </w:rPr>
              <w:t>0.9754</w:t>
            </w:r>
          </w:p>
        </w:tc>
        <w:tc>
          <w:tcPr>
            <w:tcW w:w="700" w:type="pct"/>
            <w:vAlign w:val="center"/>
          </w:tcPr>
          <w:p>
            <w:pPr>
              <w:adjustRightInd w:val="0"/>
              <w:snapToGrid w:val="0"/>
              <w:spacing w:line="276" w:lineRule="auto"/>
              <w:ind w:firstLine="233" w:firstLineChars="111"/>
              <w:jc w:val="left"/>
              <w:rPr>
                <w:rFonts w:eastAsiaTheme="minorEastAsia"/>
                <w:sz w:val="21"/>
                <w:szCs w:val="21"/>
              </w:rPr>
            </w:pPr>
            <w:r>
              <w:rPr>
                <w:rFonts w:eastAsiaTheme="minorEastAsia"/>
                <w:sz w:val="21"/>
                <w:szCs w:val="21"/>
              </w:rPr>
              <w:t>0.972</w:t>
            </w:r>
          </w:p>
        </w:tc>
        <w:tc>
          <w:tcPr>
            <w:tcW w:w="701" w:type="pct"/>
            <w:vAlign w:val="center"/>
          </w:tcPr>
          <w:p>
            <w:pPr>
              <w:adjustRightInd w:val="0"/>
              <w:snapToGrid w:val="0"/>
              <w:spacing w:line="276" w:lineRule="auto"/>
              <w:ind w:firstLine="210" w:firstLineChars="100"/>
              <w:jc w:val="left"/>
              <w:rPr>
                <w:rFonts w:eastAsiaTheme="minorEastAsia"/>
                <w:sz w:val="21"/>
                <w:szCs w:val="21"/>
              </w:rPr>
            </w:pPr>
            <w:r>
              <w:rPr>
                <w:rFonts w:eastAsiaTheme="minorEastAsia"/>
                <w:sz w:val="21"/>
                <w:szCs w:val="21"/>
              </w:rPr>
              <w:t>0.9504</w:t>
            </w:r>
          </w:p>
        </w:tc>
        <w:tc>
          <w:tcPr>
            <w:tcW w:w="701" w:type="pct"/>
            <w:vAlign w:val="center"/>
          </w:tcPr>
          <w:p>
            <w:pPr>
              <w:adjustRightInd w:val="0"/>
              <w:snapToGrid w:val="0"/>
              <w:spacing w:line="276" w:lineRule="auto"/>
              <w:ind w:firstLine="210" w:firstLineChars="100"/>
              <w:jc w:val="left"/>
              <w:rPr>
                <w:rFonts w:eastAsiaTheme="minorEastAsia"/>
                <w:sz w:val="21"/>
                <w:szCs w:val="21"/>
              </w:rPr>
            </w:pPr>
            <w:r>
              <w:rPr>
                <w:rFonts w:eastAsiaTheme="minorEastAsia"/>
                <w:sz w:val="21"/>
                <w:szCs w:val="21"/>
              </w:rPr>
              <w:t>0.9485</w:t>
            </w:r>
          </w:p>
        </w:tc>
        <w:tc>
          <w:tcPr>
            <w:tcW w:w="701" w:type="pct"/>
            <w:vAlign w:val="center"/>
          </w:tcPr>
          <w:p>
            <w:pPr>
              <w:adjustRightInd w:val="0"/>
              <w:snapToGrid w:val="0"/>
              <w:spacing w:line="276" w:lineRule="auto"/>
              <w:ind w:firstLine="210" w:firstLineChars="100"/>
              <w:jc w:val="left"/>
              <w:rPr>
                <w:rFonts w:eastAsiaTheme="minorEastAsia"/>
                <w:sz w:val="21"/>
                <w:szCs w:val="21"/>
              </w:rPr>
            </w:pPr>
            <w:r>
              <w:rPr>
                <w:rFonts w:eastAsiaTheme="minorEastAsia"/>
                <w:sz w:val="21"/>
                <w:szCs w:val="21"/>
              </w:rPr>
              <w:t>0.9692</w:t>
            </w:r>
          </w:p>
        </w:tc>
        <w:tc>
          <w:tcPr>
            <w:tcW w:w="782" w:type="pct"/>
            <w:vAlign w:val="center"/>
          </w:tcPr>
          <w:p>
            <w:pPr>
              <w:adjustRightInd w:val="0"/>
              <w:snapToGrid w:val="0"/>
              <w:spacing w:line="276" w:lineRule="auto"/>
              <w:ind w:right="305" w:rightChars="127" w:firstLine="0" w:firstLineChars="0"/>
              <w:jc w:val="right"/>
              <w:rPr>
                <w:rFonts w:eastAsiaTheme="minorEastAsia"/>
                <w:sz w:val="21"/>
                <w:szCs w:val="21"/>
              </w:rPr>
            </w:pPr>
            <w:r>
              <w:rPr>
                <w:rFonts w:eastAsiaTheme="minorEastAsia"/>
                <w:sz w:val="21"/>
                <w:szCs w:val="21"/>
              </w:rPr>
              <w:t>-0.64</w:t>
            </w:r>
          </w:p>
        </w:tc>
      </w:tr>
    </w:tbl>
    <w:p>
      <w:pPr>
        <w:spacing w:line="276" w:lineRule="auto"/>
        <w:ind w:firstLine="360"/>
        <w:jc w:val="right"/>
        <w:rPr>
          <w:rFonts w:eastAsia="宋体"/>
        </w:rPr>
      </w:pPr>
      <w:commentRangeStart w:id="25"/>
      <w:r>
        <w:rPr>
          <w:rFonts w:hint="eastAsia"/>
          <w:sz w:val="18"/>
          <w:szCs w:val="18"/>
        </w:rPr>
        <w:t>接下页</w:t>
      </w:r>
      <w:commentRangeEnd w:id="25"/>
      <w:r>
        <w:commentReference w:id="25"/>
      </w:r>
    </w:p>
    <w:p>
      <w:pPr>
        <w:pStyle w:val="37"/>
        <w:spacing w:before="163" w:after="163"/>
      </w:pPr>
      <w:commentRangeStart w:id="26"/>
      <w:r>
        <w:t>表4-3 2006-2017核心文化产品对主要贸易国家(地区)的扩展边际</w:t>
      </w:r>
      <w:r>
        <w:rPr>
          <w:rFonts w:hint="eastAsia"/>
        </w:rPr>
        <w:t>（续）</w:t>
      </w:r>
      <w:commentRangeEnd w:id="26"/>
      <w:r>
        <w:commentReference w:id="26"/>
      </w:r>
    </w:p>
    <w:tbl>
      <w:tblPr>
        <w:tblStyle w:val="17"/>
        <w:tblW w:w="5006" w:type="pct"/>
        <w:tblInd w:w="-5"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19"/>
        <w:gridCol w:w="1194"/>
        <w:gridCol w:w="1194"/>
        <w:gridCol w:w="1195"/>
        <w:gridCol w:w="1195"/>
        <w:gridCol w:w="1195"/>
        <w:gridCol w:w="1334"/>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tcBorders>
              <w:top w:val="single" w:color="auto" w:sz="12" w:space="0"/>
              <w:bottom w:val="single" w:color="auto" w:sz="8" w:space="0"/>
            </w:tcBorders>
          </w:tcPr>
          <w:p>
            <w:pPr>
              <w:adjustRightInd w:val="0"/>
              <w:snapToGrid w:val="0"/>
              <w:spacing w:line="276" w:lineRule="auto"/>
              <w:ind w:firstLine="0" w:firstLineChars="0"/>
              <w:jc w:val="center"/>
              <w:rPr>
                <w:sz w:val="21"/>
                <w:szCs w:val="21"/>
              </w:rPr>
            </w:pPr>
            <w:r>
              <w:rPr>
                <w:sz w:val="21"/>
                <w:szCs w:val="21"/>
              </w:rPr>
              <w:t>国家</w:t>
            </w:r>
          </w:p>
        </w:tc>
        <w:tc>
          <w:tcPr>
            <w:tcW w:w="700" w:type="pct"/>
            <w:tcBorders>
              <w:top w:val="single" w:color="auto" w:sz="12" w:space="0"/>
              <w:bottom w:val="single" w:color="auto" w:sz="8" w:space="0"/>
            </w:tcBorders>
          </w:tcPr>
          <w:p>
            <w:pPr>
              <w:adjustRightInd w:val="0"/>
              <w:snapToGrid w:val="0"/>
              <w:spacing w:line="276" w:lineRule="auto"/>
              <w:ind w:firstLine="0" w:firstLineChars="0"/>
              <w:jc w:val="center"/>
              <w:rPr>
                <w:sz w:val="21"/>
                <w:szCs w:val="21"/>
              </w:rPr>
            </w:pPr>
            <w:r>
              <w:rPr>
                <w:sz w:val="21"/>
                <w:szCs w:val="21"/>
              </w:rPr>
              <w:t>2006</w:t>
            </w:r>
          </w:p>
        </w:tc>
        <w:tc>
          <w:tcPr>
            <w:tcW w:w="700" w:type="pct"/>
            <w:tcBorders>
              <w:top w:val="single" w:color="auto" w:sz="12" w:space="0"/>
              <w:bottom w:val="single" w:color="auto" w:sz="8" w:space="0"/>
            </w:tcBorders>
          </w:tcPr>
          <w:p>
            <w:pPr>
              <w:adjustRightInd w:val="0"/>
              <w:snapToGrid w:val="0"/>
              <w:spacing w:line="276" w:lineRule="auto"/>
              <w:ind w:firstLine="0" w:firstLineChars="0"/>
              <w:jc w:val="center"/>
              <w:rPr>
                <w:sz w:val="21"/>
                <w:szCs w:val="21"/>
              </w:rPr>
            </w:pPr>
            <w:r>
              <w:rPr>
                <w:sz w:val="21"/>
                <w:szCs w:val="21"/>
              </w:rPr>
              <w:t>2009</w:t>
            </w:r>
          </w:p>
        </w:tc>
        <w:tc>
          <w:tcPr>
            <w:tcW w:w="701" w:type="pct"/>
            <w:tcBorders>
              <w:top w:val="single" w:color="auto" w:sz="12" w:space="0"/>
              <w:bottom w:val="single" w:color="auto" w:sz="8" w:space="0"/>
            </w:tcBorders>
          </w:tcPr>
          <w:p>
            <w:pPr>
              <w:adjustRightInd w:val="0"/>
              <w:snapToGrid w:val="0"/>
              <w:spacing w:line="276" w:lineRule="auto"/>
              <w:ind w:firstLine="0" w:firstLineChars="0"/>
              <w:jc w:val="center"/>
              <w:rPr>
                <w:sz w:val="21"/>
                <w:szCs w:val="21"/>
              </w:rPr>
            </w:pPr>
            <w:r>
              <w:rPr>
                <w:sz w:val="21"/>
                <w:szCs w:val="21"/>
              </w:rPr>
              <w:t>2012</w:t>
            </w:r>
          </w:p>
        </w:tc>
        <w:tc>
          <w:tcPr>
            <w:tcW w:w="701" w:type="pct"/>
            <w:tcBorders>
              <w:top w:val="single" w:color="auto" w:sz="12" w:space="0"/>
              <w:bottom w:val="single" w:color="auto" w:sz="8" w:space="0"/>
            </w:tcBorders>
          </w:tcPr>
          <w:p>
            <w:pPr>
              <w:adjustRightInd w:val="0"/>
              <w:snapToGrid w:val="0"/>
              <w:spacing w:line="276" w:lineRule="auto"/>
              <w:ind w:firstLine="0" w:firstLineChars="0"/>
              <w:jc w:val="center"/>
              <w:rPr>
                <w:sz w:val="21"/>
                <w:szCs w:val="21"/>
              </w:rPr>
            </w:pPr>
            <w:r>
              <w:rPr>
                <w:sz w:val="21"/>
                <w:szCs w:val="21"/>
              </w:rPr>
              <w:t>2015</w:t>
            </w:r>
          </w:p>
        </w:tc>
        <w:tc>
          <w:tcPr>
            <w:tcW w:w="701" w:type="pct"/>
            <w:tcBorders>
              <w:top w:val="single" w:color="auto" w:sz="12" w:space="0"/>
              <w:bottom w:val="single" w:color="auto" w:sz="8" w:space="0"/>
            </w:tcBorders>
          </w:tcPr>
          <w:p>
            <w:pPr>
              <w:adjustRightInd w:val="0"/>
              <w:snapToGrid w:val="0"/>
              <w:spacing w:line="276" w:lineRule="auto"/>
              <w:ind w:firstLine="0" w:firstLineChars="0"/>
              <w:jc w:val="center"/>
              <w:rPr>
                <w:sz w:val="21"/>
                <w:szCs w:val="21"/>
              </w:rPr>
            </w:pPr>
            <w:r>
              <w:rPr>
                <w:sz w:val="21"/>
                <w:szCs w:val="21"/>
              </w:rPr>
              <w:t>2017</w:t>
            </w:r>
          </w:p>
        </w:tc>
        <w:tc>
          <w:tcPr>
            <w:tcW w:w="782" w:type="pct"/>
            <w:tcBorders>
              <w:top w:val="single" w:color="auto" w:sz="12" w:space="0"/>
              <w:bottom w:val="single" w:color="auto" w:sz="8" w:space="0"/>
            </w:tcBorders>
          </w:tcPr>
          <w:p>
            <w:pPr>
              <w:adjustRightInd w:val="0"/>
              <w:snapToGrid w:val="0"/>
              <w:spacing w:line="276" w:lineRule="auto"/>
              <w:ind w:firstLine="0" w:firstLineChars="0"/>
              <w:jc w:val="center"/>
              <w:rPr>
                <w:sz w:val="21"/>
                <w:szCs w:val="21"/>
              </w:rPr>
            </w:pPr>
            <w:r>
              <w:rPr>
                <w:sz w:val="21"/>
                <w:szCs w:val="21"/>
              </w:rPr>
              <w:t>总体增幅(%)</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sz w:val="21"/>
                <w:szCs w:val="21"/>
              </w:rPr>
            </w:pPr>
            <w:r>
              <w:rPr>
                <w:rFonts w:eastAsiaTheme="minorEastAsia"/>
                <w:sz w:val="21"/>
                <w:szCs w:val="21"/>
              </w:rPr>
              <w:t>R国</w:t>
            </w:r>
          </w:p>
        </w:tc>
        <w:tc>
          <w:tcPr>
            <w:tcW w:w="700" w:type="pct"/>
            <w:vAlign w:val="center"/>
          </w:tcPr>
          <w:p>
            <w:pPr>
              <w:adjustRightInd w:val="0"/>
              <w:snapToGrid w:val="0"/>
              <w:spacing w:line="276" w:lineRule="auto"/>
              <w:ind w:firstLine="235" w:firstLineChars="112"/>
              <w:jc w:val="left"/>
              <w:rPr>
                <w:sz w:val="21"/>
                <w:szCs w:val="21"/>
              </w:rPr>
            </w:pPr>
            <w:r>
              <w:rPr>
                <w:rFonts w:eastAsiaTheme="minorEastAsia"/>
                <w:sz w:val="21"/>
                <w:szCs w:val="21"/>
              </w:rPr>
              <w:t>0.9971</w:t>
            </w:r>
          </w:p>
        </w:tc>
        <w:tc>
          <w:tcPr>
            <w:tcW w:w="700" w:type="pct"/>
            <w:vAlign w:val="center"/>
          </w:tcPr>
          <w:p>
            <w:pPr>
              <w:adjustRightInd w:val="0"/>
              <w:snapToGrid w:val="0"/>
              <w:spacing w:line="276" w:lineRule="auto"/>
              <w:ind w:firstLine="233" w:firstLineChars="111"/>
              <w:jc w:val="left"/>
              <w:rPr>
                <w:sz w:val="21"/>
                <w:szCs w:val="21"/>
              </w:rPr>
            </w:pPr>
            <w:r>
              <w:rPr>
                <w:rFonts w:eastAsiaTheme="minorEastAsia"/>
                <w:sz w:val="21"/>
                <w:szCs w:val="21"/>
              </w:rPr>
              <w:t>0.9971</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0.9953</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0.9985</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0.996</w:t>
            </w:r>
          </w:p>
        </w:tc>
        <w:tc>
          <w:tcPr>
            <w:tcW w:w="782" w:type="pct"/>
            <w:vAlign w:val="center"/>
          </w:tcPr>
          <w:p>
            <w:pPr>
              <w:adjustRightInd w:val="0"/>
              <w:snapToGrid w:val="0"/>
              <w:spacing w:line="276" w:lineRule="auto"/>
              <w:ind w:right="305" w:rightChars="127" w:firstLine="0" w:firstLineChars="0"/>
              <w:jc w:val="right"/>
              <w:rPr>
                <w:sz w:val="21"/>
                <w:szCs w:val="21"/>
              </w:rPr>
            </w:pPr>
            <w:r>
              <w:rPr>
                <w:rFonts w:eastAsiaTheme="minorEastAsia"/>
                <w:sz w:val="21"/>
                <w:szCs w:val="21"/>
              </w:rPr>
              <w:t>-0.11</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sz w:val="21"/>
                <w:szCs w:val="21"/>
              </w:rPr>
            </w:pPr>
            <w:r>
              <w:rPr>
                <w:rFonts w:eastAsiaTheme="minorEastAsia"/>
                <w:sz w:val="21"/>
                <w:szCs w:val="21"/>
              </w:rPr>
              <w:t>S国</w:t>
            </w:r>
          </w:p>
        </w:tc>
        <w:tc>
          <w:tcPr>
            <w:tcW w:w="700" w:type="pct"/>
            <w:vAlign w:val="center"/>
          </w:tcPr>
          <w:p>
            <w:pPr>
              <w:adjustRightInd w:val="0"/>
              <w:snapToGrid w:val="0"/>
              <w:spacing w:line="276" w:lineRule="auto"/>
              <w:ind w:firstLine="235" w:firstLineChars="112"/>
              <w:jc w:val="left"/>
              <w:rPr>
                <w:sz w:val="21"/>
                <w:szCs w:val="21"/>
              </w:rPr>
            </w:pPr>
            <w:r>
              <w:rPr>
                <w:rFonts w:eastAsiaTheme="minorEastAsia"/>
                <w:sz w:val="21"/>
                <w:szCs w:val="21"/>
              </w:rPr>
              <w:t>0.9994</w:t>
            </w:r>
          </w:p>
        </w:tc>
        <w:tc>
          <w:tcPr>
            <w:tcW w:w="700" w:type="pct"/>
            <w:vAlign w:val="center"/>
          </w:tcPr>
          <w:p>
            <w:pPr>
              <w:adjustRightInd w:val="0"/>
              <w:snapToGrid w:val="0"/>
              <w:spacing w:line="276" w:lineRule="auto"/>
              <w:ind w:firstLine="233" w:firstLineChars="111"/>
              <w:jc w:val="left"/>
              <w:rPr>
                <w:sz w:val="21"/>
                <w:szCs w:val="21"/>
              </w:rPr>
            </w:pPr>
            <w:r>
              <w:rPr>
                <w:rFonts w:eastAsiaTheme="minorEastAsia"/>
                <w:sz w:val="21"/>
                <w:szCs w:val="21"/>
              </w:rPr>
              <w:t>0.9844</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0.9981</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0.9996</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0.9998</w:t>
            </w:r>
          </w:p>
        </w:tc>
        <w:tc>
          <w:tcPr>
            <w:tcW w:w="782" w:type="pct"/>
            <w:vAlign w:val="center"/>
          </w:tcPr>
          <w:p>
            <w:pPr>
              <w:adjustRightInd w:val="0"/>
              <w:snapToGrid w:val="0"/>
              <w:spacing w:line="276" w:lineRule="auto"/>
              <w:ind w:right="305" w:rightChars="127" w:firstLine="0" w:firstLineChars="0"/>
              <w:jc w:val="right"/>
              <w:rPr>
                <w:sz w:val="21"/>
                <w:szCs w:val="21"/>
              </w:rPr>
            </w:pPr>
            <w:r>
              <w:rPr>
                <w:rFonts w:eastAsiaTheme="minorEastAsia"/>
                <w:sz w:val="21"/>
                <w:szCs w:val="21"/>
              </w:rPr>
              <w:t>0.04</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15" w:type="pct"/>
            <w:vAlign w:val="center"/>
          </w:tcPr>
          <w:p>
            <w:pPr>
              <w:adjustRightInd w:val="0"/>
              <w:snapToGrid w:val="0"/>
              <w:spacing w:line="276" w:lineRule="auto"/>
              <w:ind w:firstLine="0" w:firstLineChars="0"/>
              <w:jc w:val="center"/>
              <w:rPr>
                <w:sz w:val="21"/>
                <w:szCs w:val="21"/>
              </w:rPr>
            </w:pPr>
            <w:r>
              <w:rPr>
                <w:rFonts w:eastAsiaTheme="minorEastAsia"/>
                <w:sz w:val="21"/>
                <w:szCs w:val="21"/>
              </w:rPr>
              <w:t>T国</w:t>
            </w:r>
          </w:p>
        </w:tc>
        <w:tc>
          <w:tcPr>
            <w:tcW w:w="700" w:type="pct"/>
            <w:vAlign w:val="center"/>
          </w:tcPr>
          <w:p>
            <w:pPr>
              <w:adjustRightInd w:val="0"/>
              <w:snapToGrid w:val="0"/>
              <w:spacing w:line="276" w:lineRule="auto"/>
              <w:ind w:firstLine="235" w:firstLineChars="112"/>
              <w:jc w:val="left"/>
              <w:rPr>
                <w:sz w:val="21"/>
                <w:szCs w:val="21"/>
              </w:rPr>
            </w:pPr>
            <w:r>
              <w:rPr>
                <w:rFonts w:eastAsiaTheme="minorEastAsia"/>
                <w:sz w:val="21"/>
                <w:szCs w:val="21"/>
              </w:rPr>
              <w:t>0.9816</w:t>
            </w:r>
          </w:p>
        </w:tc>
        <w:tc>
          <w:tcPr>
            <w:tcW w:w="700" w:type="pct"/>
            <w:vAlign w:val="center"/>
          </w:tcPr>
          <w:p>
            <w:pPr>
              <w:adjustRightInd w:val="0"/>
              <w:snapToGrid w:val="0"/>
              <w:spacing w:line="276" w:lineRule="auto"/>
              <w:ind w:firstLine="233" w:firstLineChars="111"/>
              <w:jc w:val="left"/>
              <w:rPr>
                <w:sz w:val="21"/>
                <w:szCs w:val="21"/>
              </w:rPr>
            </w:pPr>
            <w:r>
              <w:rPr>
                <w:rFonts w:eastAsiaTheme="minorEastAsia"/>
                <w:sz w:val="21"/>
                <w:szCs w:val="21"/>
              </w:rPr>
              <w:t>0.9873</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0.9993</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0.9974</w:t>
            </w:r>
          </w:p>
        </w:tc>
        <w:tc>
          <w:tcPr>
            <w:tcW w:w="701" w:type="pct"/>
            <w:vAlign w:val="center"/>
          </w:tcPr>
          <w:p>
            <w:pPr>
              <w:adjustRightInd w:val="0"/>
              <w:snapToGrid w:val="0"/>
              <w:spacing w:line="276" w:lineRule="auto"/>
              <w:ind w:firstLine="210" w:firstLineChars="100"/>
              <w:jc w:val="left"/>
              <w:rPr>
                <w:sz w:val="21"/>
                <w:szCs w:val="21"/>
              </w:rPr>
            </w:pPr>
            <w:r>
              <w:rPr>
                <w:rFonts w:eastAsiaTheme="minorEastAsia"/>
                <w:sz w:val="21"/>
                <w:szCs w:val="21"/>
              </w:rPr>
              <w:t>0.9976</w:t>
            </w:r>
          </w:p>
        </w:tc>
        <w:tc>
          <w:tcPr>
            <w:tcW w:w="782" w:type="pct"/>
            <w:vAlign w:val="center"/>
          </w:tcPr>
          <w:p>
            <w:pPr>
              <w:adjustRightInd w:val="0"/>
              <w:snapToGrid w:val="0"/>
              <w:spacing w:line="276" w:lineRule="auto"/>
              <w:ind w:right="305" w:rightChars="127" w:firstLine="0" w:firstLineChars="0"/>
              <w:jc w:val="right"/>
              <w:rPr>
                <w:sz w:val="21"/>
                <w:szCs w:val="21"/>
              </w:rPr>
            </w:pPr>
            <w:r>
              <w:rPr>
                <w:rFonts w:eastAsiaTheme="minorEastAsia"/>
                <w:sz w:val="21"/>
                <w:szCs w:val="21"/>
              </w:rPr>
              <w:t>1.63</w:t>
            </w:r>
          </w:p>
        </w:tc>
      </w:tr>
    </w:tbl>
    <w:p>
      <w:pPr>
        <w:pStyle w:val="6"/>
        <w:jc w:val="both"/>
        <w:rPr>
          <w:rFonts w:eastAsia="宋体"/>
        </w:rPr>
      </w:pPr>
      <w:r>
        <w:rPr>
          <w:rFonts w:hint="eastAsia" w:asciiTheme="minorEastAsia" w:hAnsiTheme="minorEastAsia" w:eastAsiaTheme="minorEastAsia"/>
          <w:sz w:val="21"/>
          <w:szCs w:val="21"/>
        </w:rPr>
        <w:t>数据来源：根据Un Comrade数据整理计算所得。</w:t>
      </w:r>
    </w:p>
    <w:sectPr>
      <w:headerReference r:id="rId35" w:type="default"/>
      <w:pgSz w:w="11906" w:h="16838"/>
      <w:pgMar w:top="1440" w:right="1803" w:bottom="1440" w:left="1803" w:header="1134" w:footer="567" w:gutter="0"/>
      <w:pgBorders>
        <w:top w:val="none" w:sz="0" w:space="0"/>
        <w:left w:val="none" w:sz="0" w:space="0"/>
        <w:bottom w:val="none" w:sz="0" w:space="0"/>
        <w:right w:val="none" w:sz="0" w:space="0"/>
      </w:pgBorders>
      <w:pgNumType w:fmt="numberInDash"/>
      <w:cols w:space="0" w:num="1"/>
      <w:rtlGutter w:val="0"/>
      <w:docGrid w:type="lines" w:linePitch="326"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22-04-21T11:03:00Z" w:initials="A">
    <w:p w14:paraId="5CEA700D">
      <w:pPr>
        <w:pStyle w:val="7"/>
        <w:ind w:firstLine="480"/>
      </w:pPr>
      <w:r>
        <w:rPr>
          <w:rFonts w:hint="eastAsia" w:ascii="宋体" w:hAnsi="宋体" w:eastAsia="宋体" w:cs="宋体"/>
        </w:rPr>
        <w:t>整体右对齐。其中：</w:t>
      </w:r>
    </w:p>
    <w:p w14:paraId="048423F9">
      <w:pPr>
        <w:pStyle w:val="7"/>
        <w:ind w:firstLine="480"/>
      </w:pPr>
      <w:r>
        <w:rPr>
          <w:rFonts w:hint="eastAsia"/>
        </w:rPr>
        <w:t>“学号：”为宋体/四号/粗体</w:t>
      </w:r>
    </w:p>
    <w:p w14:paraId="0E0F65AC">
      <w:pPr>
        <w:pStyle w:val="7"/>
        <w:ind w:firstLine="480"/>
      </w:pPr>
      <w:r>
        <w:rPr>
          <w:rFonts w:hint="eastAsia"/>
        </w:rPr>
        <w:t>“2</w:t>
      </w:r>
      <w:r>
        <w:t>0</w:t>
      </w:r>
      <w:r>
        <w:rPr>
          <w:rFonts w:hint="eastAsia" w:eastAsia="宋体"/>
          <w:lang w:val="en-US" w:eastAsia="zh-CN"/>
        </w:rPr>
        <w:t>20</w:t>
      </w:r>
      <w:r>
        <w:rPr>
          <w:rFonts w:hint="eastAsia"/>
        </w:rPr>
        <w:t>******”为Times</w:t>
      </w:r>
      <w:r>
        <w:t xml:space="preserve"> New </w:t>
      </w:r>
      <w:r>
        <w:rPr>
          <w:rFonts w:hint="eastAsia"/>
        </w:rPr>
        <w:t>Roman/四号/</w:t>
      </w:r>
      <w:r>
        <w:rPr>
          <w:rFonts w:hint="eastAsia"/>
          <w:color w:val="FF0000"/>
        </w:rPr>
        <w:t>粗体</w:t>
      </w:r>
    </w:p>
  </w:comment>
  <w:comment w:id="1" w:author="Administrator" w:date="2022-04-21T11:10:00Z" w:initials="A">
    <w:p w14:paraId="16AA74C7">
      <w:pPr>
        <w:pStyle w:val="7"/>
        <w:ind w:firstLine="480"/>
      </w:pPr>
      <w:r>
        <w:rPr>
          <w:rFonts w:hint="eastAsia" w:eastAsia="宋体"/>
        </w:rPr>
        <w:t>整体</w:t>
      </w:r>
      <w:r>
        <w:rPr>
          <w:rFonts w:hint="eastAsia" w:ascii="宋体" w:hAnsi="宋体" w:eastAsia="宋体" w:cs="宋体"/>
        </w:rPr>
        <w:t>居中</w:t>
      </w:r>
    </w:p>
    <w:p w14:paraId="35270DCE">
      <w:pPr>
        <w:pStyle w:val="7"/>
        <w:ind w:firstLine="480"/>
      </w:pPr>
      <w:r>
        <w:rPr>
          <w:rFonts w:hint="eastAsia" w:eastAsia="宋体"/>
        </w:rPr>
        <w:t>中文为</w:t>
      </w:r>
      <w:r>
        <w:rPr>
          <w:rFonts w:hint="eastAsia"/>
        </w:rPr>
        <w:t>楷体/</w:t>
      </w:r>
      <w:r>
        <w:t>25</w:t>
      </w:r>
      <w:r>
        <w:rPr>
          <w:rFonts w:hint="eastAsia"/>
        </w:rPr>
        <w:t>磅</w:t>
      </w:r>
      <w:r>
        <w:t>/</w:t>
      </w:r>
      <w:r>
        <w:rPr>
          <w:rFonts w:hint="eastAsia"/>
        </w:rPr>
        <w:t>粗体</w:t>
      </w:r>
    </w:p>
    <w:p w14:paraId="6D296F43">
      <w:pPr>
        <w:pStyle w:val="7"/>
        <w:ind w:firstLine="480"/>
        <w:rPr>
          <w:rFonts w:eastAsia="宋体"/>
        </w:rPr>
      </w:pPr>
      <w:r>
        <w:rPr>
          <w:rFonts w:hint="eastAsia"/>
        </w:rPr>
        <w:t>“2</w:t>
      </w:r>
      <w:r>
        <w:t>02</w:t>
      </w:r>
      <w:r>
        <w:rPr>
          <w:rFonts w:hint="eastAsia" w:eastAsia="宋体"/>
          <w:lang w:val="en-US" w:eastAsia="zh-CN"/>
        </w:rPr>
        <w:t>4</w:t>
      </w:r>
      <w:r>
        <w:rPr>
          <w:rFonts w:hint="eastAsia"/>
        </w:rPr>
        <w:t>”</w:t>
      </w:r>
      <w:r>
        <w:rPr>
          <w:rFonts w:hint="eastAsia" w:eastAsia="宋体"/>
        </w:rPr>
        <w:t>为</w:t>
      </w:r>
      <w:r>
        <w:rPr>
          <w:rFonts w:hint="eastAsia"/>
        </w:rPr>
        <w:t>Times</w:t>
      </w:r>
      <w:r>
        <w:t xml:space="preserve"> New </w:t>
      </w:r>
      <w:r>
        <w:rPr>
          <w:rFonts w:hint="eastAsia"/>
        </w:rPr>
        <w:t>Roman/</w:t>
      </w:r>
      <w:r>
        <w:t>25</w:t>
      </w:r>
      <w:r>
        <w:rPr>
          <w:rFonts w:hint="eastAsia"/>
        </w:rPr>
        <w:t>磅</w:t>
      </w:r>
      <w:r>
        <w:t>/</w:t>
      </w:r>
      <w:r>
        <w:rPr>
          <w:rFonts w:hint="eastAsia"/>
        </w:rPr>
        <w:t>粗体</w:t>
      </w:r>
      <w:r>
        <w:rPr>
          <w:rFonts w:hint="eastAsia" w:eastAsia="宋体"/>
        </w:rPr>
        <w:t>，</w:t>
      </w:r>
      <w:r>
        <w:rPr>
          <w:rFonts w:hint="eastAsia"/>
          <w:color w:val="FF0000"/>
        </w:rPr>
        <w:t>加下划线</w:t>
      </w:r>
      <w:r>
        <w:rPr>
          <w:rFonts w:hint="eastAsia" w:eastAsia="宋体"/>
          <w:color w:val="FF0000"/>
        </w:rPr>
        <w:t>。</w:t>
      </w:r>
    </w:p>
  </w:comment>
  <w:comment w:id="2" w:author="Lenovo" w:date="2024-04-28T11:04:07Z" w:initials="L">
    <w:p w14:paraId="686F78BA">
      <w:pPr>
        <w:pStyle w:val="7"/>
        <w:ind w:firstLine="480"/>
      </w:pPr>
      <w:r>
        <w:rPr>
          <w:rFonts w:hint="eastAsia" w:ascii="宋体" w:hAnsi="宋体" w:eastAsia="宋体" w:cs="宋体"/>
        </w:rPr>
        <w:t>中文采用黑体，西文和阿拉伯数字采用加粗</w:t>
      </w:r>
      <w:r>
        <w:rPr>
          <w:rFonts w:ascii="Times New Roman" w:hAnsi="Times New Roman"/>
        </w:rPr>
        <w:t>Times New Roman</w:t>
      </w:r>
      <w:r>
        <w:rPr>
          <w:rFonts w:hint="eastAsia" w:ascii="宋体" w:hAnsi="宋体" w:eastAsia="宋体" w:cs="宋体"/>
        </w:rPr>
        <w:t>字体，二号字，居中排版，单倍行距</w:t>
      </w:r>
    </w:p>
    <w:p w14:paraId="0F3F3B89">
      <w:pPr>
        <w:pStyle w:val="7"/>
        <w:ind w:left="0" w:leftChars="0" w:firstLine="0" w:firstLineChars="0"/>
      </w:pPr>
    </w:p>
  </w:comment>
  <w:comment w:id="4" w:author="Administrator" w:date="2022-04-21T11:22:00Z" w:initials="A">
    <w:p w14:paraId="214751FF">
      <w:pPr>
        <w:pStyle w:val="7"/>
        <w:ind w:firstLine="480"/>
      </w:pPr>
      <w:r>
        <w:rPr>
          <w:rFonts w:hint="eastAsia" w:ascii="宋体" w:hAnsi="宋体" w:eastAsia="宋体" w:cs="宋体"/>
        </w:rPr>
        <w:t>阿拉伯数字用</w:t>
      </w:r>
      <w:r>
        <w:rPr>
          <w:rFonts w:hint="eastAsia"/>
        </w:rPr>
        <w:t>T</w:t>
      </w:r>
      <w:r>
        <w:t>imes New Roman</w:t>
      </w:r>
      <w:r>
        <w:rPr>
          <w:rFonts w:hint="eastAsia"/>
        </w:rPr>
        <w:t>/</w:t>
      </w:r>
      <w:r>
        <w:rPr>
          <w:rFonts w:hint="eastAsia" w:ascii="宋体" w:hAnsi="宋体" w:eastAsia="宋体" w:cs="宋体"/>
        </w:rPr>
        <w:t>三号</w:t>
      </w:r>
    </w:p>
    <w:p w14:paraId="3A733946">
      <w:pPr>
        <w:pStyle w:val="7"/>
        <w:ind w:firstLine="480"/>
      </w:pPr>
    </w:p>
  </w:comment>
  <w:comment w:id="3" w:author="Administrator" w:date="2022-04-21T11:23:00Z" w:initials="A">
    <w:p w14:paraId="4B890B5B">
      <w:pPr>
        <w:pStyle w:val="7"/>
        <w:ind w:firstLine="480"/>
      </w:pPr>
      <w:r>
        <w:rPr>
          <w:rFonts w:hint="eastAsia" w:eastAsia="宋体"/>
        </w:rPr>
        <w:t>该部分</w:t>
      </w:r>
      <w:r>
        <w:rPr>
          <w:rFonts w:hint="eastAsia" w:ascii="宋体" w:hAnsi="宋体" w:eastAsia="宋体" w:cs="宋体"/>
        </w:rPr>
        <w:t>整体</w:t>
      </w:r>
      <w:r>
        <w:rPr>
          <w:rFonts w:hint="eastAsia" w:eastAsia="宋体"/>
        </w:rPr>
        <w:t>使用</w:t>
      </w:r>
      <w:r>
        <w:rPr>
          <w:rFonts w:hint="eastAsia" w:ascii="宋体" w:hAnsi="宋体" w:eastAsia="宋体" w:cs="宋体"/>
        </w:rPr>
        <w:t>宋体</w:t>
      </w:r>
      <w:r>
        <w:rPr>
          <w:rFonts w:hint="eastAsia"/>
        </w:rPr>
        <w:t>/</w:t>
      </w:r>
      <w:r>
        <w:rPr>
          <w:rFonts w:hint="eastAsia" w:ascii="宋体" w:hAnsi="宋体" w:eastAsia="宋体" w:cs="宋体"/>
        </w:rPr>
        <w:t>三号</w:t>
      </w:r>
      <w:r>
        <w:rPr>
          <w:rFonts w:hint="eastAsia" w:eastAsia="宋体"/>
        </w:rPr>
        <w:t>，</w:t>
      </w:r>
      <w:r>
        <w:rPr>
          <w:rFonts w:hint="eastAsia" w:ascii="宋体" w:hAnsi="宋体" w:eastAsia="宋体" w:cs="宋体"/>
        </w:rPr>
        <w:t>居中排版。</w:t>
      </w:r>
    </w:p>
    <w:p w14:paraId="0C8621C1">
      <w:pPr>
        <w:pStyle w:val="7"/>
        <w:ind w:firstLine="480"/>
        <w:rPr>
          <w:rFonts w:eastAsia="宋体"/>
        </w:rPr>
      </w:pPr>
      <w:r>
        <w:rPr>
          <w:rFonts w:hint="eastAsia" w:eastAsia="宋体"/>
        </w:rPr>
        <w:t>阿拉伯数字要求同上。</w:t>
      </w:r>
    </w:p>
  </w:comment>
  <w:comment w:id="5" w:author="Administrator" w:date="2022-04-21T11:36:00Z" w:initials="A">
    <w:p w14:paraId="5F192EDC">
      <w:pPr>
        <w:pStyle w:val="7"/>
        <w:ind w:firstLine="228" w:firstLineChars="95"/>
        <w:rPr>
          <w:rFonts w:eastAsia="宋体"/>
        </w:rPr>
      </w:pPr>
      <w:r>
        <w:rPr>
          <w:rFonts w:hint="eastAsia" w:ascii="宋体" w:hAnsi="宋体" w:eastAsia="宋体" w:cs="宋体"/>
        </w:rPr>
        <w:t>居中，黑体</w:t>
      </w:r>
      <w:r>
        <w:rPr>
          <w:rFonts w:hint="eastAsia"/>
        </w:rPr>
        <w:t>/</w:t>
      </w:r>
      <w:r>
        <w:rPr>
          <w:rFonts w:hint="eastAsia" w:ascii="宋体" w:hAnsi="宋体" w:eastAsia="宋体" w:cs="宋体"/>
        </w:rPr>
        <w:t>三号</w:t>
      </w:r>
      <w:r>
        <w:rPr>
          <w:rFonts w:hint="eastAsia" w:eastAsia="宋体"/>
        </w:rPr>
        <w:t>，</w:t>
      </w:r>
      <w:r>
        <w:rPr>
          <w:rFonts w:hint="eastAsia" w:ascii="宋体" w:hAnsi="宋体" w:eastAsia="宋体" w:cs="宋体"/>
        </w:rPr>
        <w:t>段前</w:t>
      </w:r>
      <w:r>
        <w:rPr>
          <w:rFonts w:hint="eastAsia"/>
        </w:rPr>
        <w:t>0</w:t>
      </w:r>
      <w:r>
        <w:t>.5</w:t>
      </w:r>
      <w:r>
        <w:rPr>
          <w:rFonts w:hint="eastAsia" w:ascii="宋体" w:hAnsi="宋体" w:eastAsia="宋体" w:cs="宋体"/>
        </w:rPr>
        <w:t>行，段后</w:t>
      </w:r>
      <w:r>
        <w:rPr>
          <w:rFonts w:hint="eastAsia"/>
        </w:rPr>
        <w:t>1</w:t>
      </w:r>
      <w:r>
        <w:rPr>
          <w:rFonts w:hint="eastAsia" w:ascii="宋体" w:hAnsi="宋体" w:eastAsia="宋体" w:cs="宋体"/>
        </w:rPr>
        <w:t>行</w:t>
      </w:r>
    </w:p>
  </w:comment>
  <w:comment w:id="6" w:author="Administrator" w:date="2022-04-21T11:37:00Z" w:initials="A">
    <w:p w14:paraId="09A70B18">
      <w:pPr>
        <w:pStyle w:val="7"/>
        <w:ind w:firstLine="199" w:firstLineChars="83"/>
      </w:pPr>
      <w:r>
        <w:rPr>
          <w:rFonts w:hint="eastAsia" w:ascii="宋体" w:hAnsi="宋体" w:eastAsia="宋体" w:cs="宋体"/>
        </w:rPr>
        <w:t>宋体</w:t>
      </w:r>
      <w:r>
        <w:rPr>
          <w:rFonts w:hint="eastAsia"/>
        </w:rPr>
        <w:t>/</w:t>
      </w:r>
      <w:r>
        <w:rPr>
          <w:rFonts w:hint="eastAsia" w:ascii="宋体" w:hAnsi="宋体" w:eastAsia="宋体" w:cs="宋体"/>
        </w:rPr>
        <w:t>小四，行距选择</w:t>
      </w:r>
      <w:r>
        <w:rPr>
          <w:rFonts w:cs="Calibri"/>
        </w:rPr>
        <w:t>“</w:t>
      </w:r>
      <w:r>
        <w:rPr>
          <w:rFonts w:hint="eastAsia" w:ascii="宋体" w:hAnsi="宋体" w:eastAsia="宋体" w:cs="宋体"/>
        </w:rPr>
        <w:t>最小值</w:t>
      </w:r>
      <w:r>
        <w:rPr>
          <w:rFonts w:cs="Calibri"/>
        </w:rPr>
        <w:t>”</w:t>
      </w:r>
      <w:r>
        <w:rPr>
          <w:rFonts w:hint="eastAsia" w:ascii="宋体" w:hAnsi="宋体" w:eastAsia="宋体" w:cs="宋体"/>
        </w:rPr>
        <w:t>，设置</w:t>
      </w:r>
      <w:r>
        <w:rPr>
          <w:rFonts w:hint="eastAsia"/>
        </w:rPr>
        <w:t>2</w:t>
      </w:r>
      <w:r>
        <w:t>2</w:t>
      </w:r>
      <w:r>
        <w:rPr>
          <w:rFonts w:hint="eastAsia" w:ascii="宋体" w:hAnsi="宋体" w:eastAsia="宋体" w:cs="宋体"/>
        </w:rPr>
        <w:t>磅</w:t>
      </w:r>
    </w:p>
    <w:p w14:paraId="37BD1C45">
      <w:pPr>
        <w:pStyle w:val="7"/>
        <w:ind w:firstLine="199" w:firstLineChars="83"/>
      </w:pPr>
      <w:r>
        <w:rPr>
          <w:rFonts w:hint="eastAsia" w:ascii="宋体" w:hAnsi="宋体" w:eastAsia="宋体" w:cs="宋体"/>
        </w:rPr>
        <w:t>摘</w:t>
      </w:r>
      <w:r>
        <w:rPr>
          <w:rFonts w:hint="eastAsia"/>
        </w:rPr>
        <w:t>要内容后下空一行。</w:t>
      </w:r>
    </w:p>
  </w:comment>
  <w:comment w:id="7" w:author="Administrator" w:date="2022-04-21T11:37:00Z" w:initials="A">
    <w:p w14:paraId="52E630CC">
      <w:pPr>
        <w:pStyle w:val="7"/>
        <w:ind w:firstLine="480"/>
      </w:pPr>
      <w:r>
        <w:rPr>
          <w:rFonts w:hint="eastAsia"/>
        </w:rPr>
        <w:t>“</w:t>
      </w:r>
      <w:r>
        <w:rPr>
          <w:rFonts w:hint="eastAsia" w:ascii="宋体" w:hAnsi="宋体" w:eastAsia="宋体" w:cs="宋体"/>
        </w:rPr>
        <w:t>关键词：</w:t>
      </w:r>
      <w:r>
        <w:rPr>
          <w:rFonts w:cs="Calibri"/>
        </w:rPr>
        <w:t>”</w:t>
      </w:r>
      <w:r>
        <w:rPr>
          <w:rFonts w:hint="eastAsia" w:ascii="宋体" w:hAnsi="宋体" w:eastAsia="宋体" w:cs="宋体"/>
        </w:rPr>
        <w:t>首行缩进</w:t>
      </w:r>
      <w:r>
        <w:rPr>
          <w:rFonts w:hint="eastAsia"/>
        </w:rPr>
        <w:t>2</w:t>
      </w:r>
      <w:r>
        <w:rPr>
          <w:rFonts w:hint="eastAsia" w:ascii="宋体" w:hAnsi="宋体" w:eastAsia="宋体" w:cs="宋体"/>
        </w:rPr>
        <w:t>字符，黑体</w:t>
      </w:r>
      <w:r>
        <w:rPr>
          <w:rFonts w:hint="eastAsia"/>
        </w:rPr>
        <w:t>/</w:t>
      </w:r>
      <w:r>
        <w:rPr>
          <w:rFonts w:hint="eastAsia" w:ascii="宋体" w:hAnsi="宋体" w:eastAsia="宋体" w:cs="宋体"/>
        </w:rPr>
        <w:t>小四</w:t>
      </w:r>
    </w:p>
    <w:p w14:paraId="1F2F35B3">
      <w:pPr>
        <w:pStyle w:val="7"/>
        <w:ind w:firstLine="199" w:firstLineChars="83"/>
        <w:rPr>
          <w:rFonts w:hint="default" w:eastAsia="宋体"/>
          <w:lang w:val="en-US" w:eastAsia="zh-CN"/>
        </w:rPr>
      </w:pPr>
      <w:r>
        <w:rPr>
          <w:rFonts w:hint="eastAsia" w:ascii="宋体" w:hAnsi="宋体" w:eastAsia="宋体" w:cs="宋体"/>
        </w:rPr>
        <w:t>关</w:t>
      </w:r>
      <w:r>
        <w:rPr>
          <w:rFonts w:hint="eastAsia"/>
        </w:rPr>
        <w:t>键词内容：宋体/小四，</w:t>
      </w:r>
      <w:r>
        <w:rPr>
          <w:rFonts w:hint="eastAsia" w:eastAsia="宋体"/>
          <w:lang w:val="en-US" w:eastAsia="zh-CN"/>
        </w:rPr>
        <w:t>最小值22磅行距</w:t>
      </w:r>
    </w:p>
    <w:p w14:paraId="20EB2580">
      <w:pPr>
        <w:pStyle w:val="7"/>
        <w:ind w:firstLine="480"/>
      </w:pPr>
      <w:r>
        <w:rPr>
          <w:rFonts w:hint="eastAsia" w:ascii="宋体" w:hAnsi="宋体" w:eastAsia="宋体" w:cs="宋体"/>
        </w:rPr>
        <w:t>关</w:t>
      </w:r>
      <w:r>
        <w:rPr>
          <w:rFonts w:hint="eastAsia"/>
        </w:rPr>
        <w:t>键词之间用</w:t>
      </w:r>
      <w:r>
        <w:rPr>
          <w:rFonts w:hint="eastAsia" w:eastAsia="宋体"/>
          <w:lang w:val="en-US" w:eastAsia="zh-CN"/>
        </w:rPr>
        <w:t>1个英文</w:t>
      </w:r>
      <w:r>
        <w:rPr>
          <w:rFonts w:hint="eastAsia"/>
        </w:rPr>
        <w:t>半角</w:t>
      </w:r>
      <w:r>
        <w:rPr>
          <w:rFonts w:hint="eastAsia" w:eastAsia="宋体"/>
          <w:lang w:val="en-US" w:eastAsia="zh-CN"/>
        </w:rPr>
        <w:t>分号和1个英文半角空格（</w:t>
      </w:r>
      <w:r>
        <w:rPr>
          <w:rFonts w:hint="eastAsia"/>
        </w:rPr>
        <w:t>“;</w:t>
      </w:r>
      <w:r>
        <w:t xml:space="preserve"> </w:t>
      </w:r>
      <w:r>
        <w:rPr>
          <w:rFonts w:hint="eastAsia"/>
        </w:rPr>
        <w:t>”</w:t>
      </w:r>
      <w:r>
        <w:rPr>
          <w:rFonts w:hint="eastAsia" w:eastAsia="宋体"/>
          <w:lang w:val="en-US" w:eastAsia="zh-CN"/>
        </w:rPr>
        <w:t>）</w:t>
      </w:r>
      <w:r>
        <w:rPr>
          <w:rFonts w:hint="eastAsia"/>
        </w:rPr>
        <w:t>分隔</w:t>
      </w:r>
    </w:p>
  </w:comment>
  <w:comment w:id="8" w:author="Administrator" w:date="2022-04-22T19:35:00Z" w:initials="A">
    <w:p w14:paraId="3D713F80">
      <w:pPr>
        <w:pStyle w:val="7"/>
        <w:ind w:firstLine="480"/>
        <w:rPr>
          <w:rFonts w:eastAsia="宋体"/>
        </w:rPr>
      </w:pPr>
      <w:r>
        <w:rPr>
          <w:rFonts w:hint="eastAsia" w:eastAsia="宋体"/>
        </w:rPr>
        <w:t>居中，</w:t>
      </w:r>
      <w:r>
        <w:rPr>
          <w:rFonts w:hint="eastAsia"/>
        </w:rPr>
        <w:t>Times</w:t>
      </w:r>
      <w:r>
        <w:t xml:space="preserve"> </w:t>
      </w:r>
      <w:r>
        <w:rPr>
          <w:rFonts w:hint="eastAsia"/>
        </w:rPr>
        <w:t>New</w:t>
      </w:r>
      <w:r>
        <w:t xml:space="preserve"> Roman</w:t>
      </w:r>
      <w:r>
        <w:rPr>
          <w:rFonts w:hint="eastAsia"/>
        </w:rPr>
        <w:t>/</w:t>
      </w:r>
      <w:r>
        <w:rPr>
          <w:rFonts w:hint="eastAsia" w:eastAsia="宋体"/>
        </w:rPr>
        <w:t>三号，</w:t>
      </w:r>
      <w:r>
        <w:rPr>
          <w:rFonts w:hint="eastAsia" w:ascii="宋体" w:hAnsi="宋体" w:eastAsia="宋体" w:cs="宋体"/>
        </w:rPr>
        <w:t>段前</w:t>
      </w:r>
      <w:r>
        <w:rPr>
          <w:rFonts w:hint="eastAsia"/>
        </w:rPr>
        <w:t>0</w:t>
      </w:r>
      <w:r>
        <w:t>.5</w:t>
      </w:r>
      <w:r>
        <w:rPr>
          <w:rFonts w:hint="eastAsia" w:ascii="宋体" w:hAnsi="宋体" w:eastAsia="宋体" w:cs="宋体"/>
        </w:rPr>
        <w:t>行，段后</w:t>
      </w:r>
      <w:r>
        <w:rPr>
          <w:rFonts w:hint="eastAsia"/>
        </w:rPr>
        <w:t>1</w:t>
      </w:r>
      <w:r>
        <w:rPr>
          <w:rFonts w:hint="eastAsia" w:ascii="宋体" w:hAnsi="宋体" w:eastAsia="宋体" w:cs="宋体"/>
        </w:rPr>
        <w:t>行</w:t>
      </w:r>
      <w:r>
        <w:rPr>
          <w:rFonts w:hint="eastAsia" w:eastAsia="宋体"/>
        </w:rPr>
        <w:t>，</w:t>
      </w:r>
      <w:r>
        <w:rPr>
          <w:rFonts w:hint="eastAsia" w:ascii="宋体" w:hAnsi="宋体" w:eastAsia="宋体" w:cs="宋体"/>
        </w:rPr>
        <w:t>行距选择</w:t>
      </w:r>
      <w:r>
        <w:rPr>
          <w:rFonts w:cs="Calibri"/>
        </w:rPr>
        <w:t>“</w:t>
      </w:r>
      <w:r>
        <w:rPr>
          <w:rFonts w:hint="eastAsia" w:ascii="宋体" w:hAnsi="宋体" w:eastAsia="宋体" w:cs="宋体"/>
        </w:rPr>
        <w:t>最小值</w:t>
      </w:r>
      <w:r>
        <w:rPr>
          <w:rFonts w:cs="Calibri"/>
        </w:rPr>
        <w:t>”</w:t>
      </w:r>
      <w:r>
        <w:rPr>
          <w:rFonts w:hint="eastAsia" w:ascii="宋体" w:hAnsi="宋体" w:eastAsia="宋体" w:cs="宋体"/>
        </w:rPr>
        <w:t>，设置</w:t>
      </w:r>
      <w:r>
        <w:rPr>
          <w:rFonts w:hint="eastAsia"/>
        </w:rPr>
        <w:t>2</w:t>
      </w:r>
      <w:r>
        <w:t>2</w:t>
      </w:r>
      <w:r>
        <w:rPr>
          <w:rFonts w:hint="eastAsia" w:ascii="宋体" w:hAnsi="宋体" w:eastAsia="宋体" w:cs="宋体"/>
        </w:rPr>
        <w:t>磅</w:t>
      </w:r>
    </w:p>
  </w:comment>
  <w:comment w:id="9" w:author="Administrator" w:date="2022-04-21T12:41:00Z" w:initials="A">
    <w:p w14:paraId="56E851FE">
      <w:pPr>
        <w:pStyle w:val="7"/>
        <w:ind w:firstLine="480"/>
        <w:rPr>
          <w:rFonts w:eastAsia="宋体"/>
        </w:rPr>
      </w:pPr>
      <w:r>
        <w:rPr>
          <w:rFonts w:hint="eastAsia"/>
        </w:rPr>
        <w:t>Times</w:t>
      </w:r>
      <w:r>
        <w:t xml:space="preserve"> </w:t>
      </w:r>
      <w:r>
        <w:rPr>
          <w:rFonts w:hint="eastAsia"/>
        </w:rPr>
        <w:t>New</w:t>
      </w:r>
      <w:r>
        <w:t xml:space="preserve"> Roman</w:t>
      </w:r>
      <w:r>
        <w:rPr>
          <w:rFonts w:hint="eastAsia"/>
        </w:rPr>
        <w:t>/</w:t>
      </w:r>
      <w:r>
        <w:rPr>
          <w:rFonts w:hint="eastAsia" w:ascii="宋体" w:hAnsi="宋体" w:eastAsia="宋体" w:cs="宋体"/>
        </w:rPr>
        <w:t>小四</w:t>
      </w:r>
      <w:r>
        <w:rPr>
          <w:rFonts w:hint="eastAsia" w:eastAsia="宋体"/>
        </w:rPr>
        <w:t>，首行缩进2字符，</w:t>
      </w:r>
      <w:r>
        <w:rPr>
          <w:rFonts w:hint="eastAsia" w:ascii="宋体" w:hAnsi="宋体" w:eastAsia="宋体" w:cs="宋体"/>
        </w:rPr>
        <w:t>行距</w:t>
      </w:r>
      <w:r>
        <w:rPr>
          <w:rFonts w:hint="eastAsia"/>
        </w:rPr>
        <w:t>1</w:t>
      </w:r>
      <w:r>
        <w:t>.5</w:t>
      </w:r>
      <w:r>
        <w:rPr>
          <w:rFonts w:hint="eastAsia" w:ascii="宋体" w:hAnsi="宋体" w:eastAsia="宋体" w:cs="宋体"/>
        </w:rPr>
        <w:t>倍</w:t>
      </w:r>
      <w:r>
        <w:rPr>
          <w:rFonts w:hint="eastAsia" w:eastAsia="宋体"/>
        </w:rPr>
        <w:t>。</w:t>
      </w:r>
    </w:p>
  </w:comment>
  <w:comment w:id="10" w:author="Administrator" w:date="2022-04-21T12:43:00Z" w:initials="A">
    <w:p w14:paraId="63617768">
      <w:pPr>
        <w:pStyle w:val="7"/>
        <w:ind w:firstLine="480"/>
      </w:pPr>
      <w:r>
        <w:rPr>
          <w:rFonts w:hint="eastAsia"/>
        </w:rPr>
        <w:t>“Keywords</w:t>
      </w:r>
      <w:r>
        <w:t>:</w:t>
      </w:r>
      <w:r>
        <w:rPr>
          <w:rFonts w:hint="eastAsia"/>
        </w:rPr>
        <w:t>”T</w:t>
      </w:r>
      <w:r>
        <w:t>imes New Roman/</w:t>
      </w:r>
      <w:r>
        <w:rPr>
          <w:rFonts w:hint="eastAsia" w:ascii="宋体" w:hAnsi="宋体" w:eastAsia="宋体" w:cs="宋体"/>
        </w:rPr>
        <w:t>小四</w:t>
      </w:r>
      <w:r>
        <w:rPr>
          <w:rFonts w:hint="eastAsia"/>
        </w:rPr>
        <w:t>/</w:t>
      </w:r>
      <w:r>
        <w:rPr>
          <w:rFonts w:hint="eastAsia" w:ascii="宋体" w:hAnsi="宋体" w:eastAsia="宋体" w:cs="宋体"/>
        </w:rPr>
        <w:t>粗体</w:t>
      </w:r>
    </w:p>
    <w:p w14:paraId="41CC657B">
      <w:pPr>
        <w:pStyle w:val="7"/>
        <w:ind w:firstLine="480"/>
      </w:pPr>
      <w:r>
        <w:rPr>
          <w:rFonts w:hint="eastAsia" w:ascii="宋体" w:hAnsi="宋体" w:eastAsia="宋体" w:cs="宋体"/>
        </w:rPr>
        <w:t>内</w:t>
      </w:r>
      <w:r>
        <w:rPr>
          <w:rFonts w:hint="eastAsia"/>
        </w:rPr>
        <w:t>容：Times</w:t>
      </w:r>
      <w:r>
        <w:t xml:space="preserve"> </w:t>
      </w:r>
      <w:r>
        <w:rPr>
          <w:rFonts w:hint="eastAsia"/>
        </w:rPr>
        <w:t>New</w:t>
      </w:r>
      <w:r>
        <w:t xml:space="preserve"> Roman</w:t>
      </w:r>
      <w:r>
        <w:rPr>
          <w:rFonts w:hint="eastAsia"/>
        </w:rPr>
        <w:t>/小四</w:t>
      </w:r>
    </w:p>
    <w:p w14:paraId="638D26EA">
      <w:pPr>
        <w:pStyle w:val="7"/>
        <w:ind w:firstLine="480"/>
        <w:rPr>
          <w:rFonts w:eastAsia="宋体"/>
        </w:rPr>
      </w:pPr>
      <w:r>
        <w:rPr>
          <w:rFonts w:hint="eastAsia" w:eastAsia="宋体"/>
        </w:rPr>
        <w:t>首行缩进2字符，多倍</w:t>
      </w:r>
      <w:r>
        <w:rPr>
          <w:rFonts w:hint="eastAsia"/>
        </w:rPr>
        <w:t>行距1</w:t>
      </w:r>
      <w:r>
        <w:t>.15</w:t>
      </w:r>
      <w:r>
        <w:rPr>
          <w:rFonts w:hint="eastAsia"/>
        </w:rPr>
        <w:t>倍</w:t>
      </w:r>
      <w:r>
        <w:rPr>
          <w:rFonts w:hint="eastAsia" w:eastAsia="宋体"/>
        </w:rPr>
        <w:t>。</w:t>
      </w:r>
    </w:p>
  </w:comment>
  <w:comment w:id="11" w:author="Lenovo" w:date="2024-04-27T21:02:36Z" w:initials="L">
    <w:p w14:paraId="57BA1B1C">
      <w:pPr>
        <w:pStyle w:val="7"/>
      </w:pPr>
      <w:r>
        <w:rPr>
          <w:rFonts w:hint="eastAsia" w:ascii="宋体" w:hAnsi="宋体" w:eastAsia="宋体" w:cs="宋体"/>
        </w:rPr>
        <w:t>居中，</w:t>
      </w:r>
      <w:r>
        <w:rPr>
          <w:rFonts w:hint="eastAsia" w:eastAsia="宋体"/>
        </w:rPr>
        <w:t>Times New Roman</w:t>
      </w:r>
      <w:r>
        <w:rPr>
          <w:rFonts w:hint="eastAsia"/>
        </w:rPr>
        <w:t>/</w:t>
      </w:r>
      <w:r>
        <w:rPr>
          <w:rFonts w:hint="eastAsia" w:ascii="宋体" w:hAnsi="宋体" w:eastAsia="宋体" w:cs="宋体"/>
        </w:rPr>
        <w:t>三号，段前</w:t>
      </w:r>
      <w:r>
        <w:rPr>
          <w:rFonts w:hint="eastAsia"/>
        </w:rPr>
        <w:t>1</w:t>
      </w:r>
      <w:r>
        <w:t>.5</w:t>
      </w:r>
      <w:r>
        <w:rPr>
          <w:rFonts w:hint="eastAsia" w:ascii="宋体" w:hAnsi="宋体" w:eastAsia="宋体" w:cs="宋体"/>
        </w:rPr>
        <w:t>行，段后</w:t>
      </w:r>
      <w:r>
        <w:rPr>
          <w:rFonts w:hint="eastAsia"/>
        </w:rPr>
        <w:t>1</w:t>
      </w:r>
      <w:r>
        <w:rPr>
          <w:rFonts w:hint="eastAsia" w:ascii="宋体" w:hAnsi="宋体" w:eastAsia="宋体" w:cs="宋体"/>
        </w:rPr>
        <w:t>行</w:t>
      </w:r>
      <w:r>
        <w:rPr>
          <w:rFonts w:hint="eastAsia" w:eastAsia="宋体"/>
        </w:rPr>
        <w:t>，单倍行距</w:t>
      </w:r>
      <w:r>
        <w:rPr>
          <w:rFonts w:hint="eastAsia" w:ascii="宋体" w:hAnsi="宋体" w:eastAsia="宋体" w:cs="宋体"/>
        </w:rPr>
        <w:t>。</w:t>
      </w:r>
    </w:p>
  </w:comment>
  <w:comment w:id="12" w:author="Administrator" w:date="2022-04-21T11:48:00Z" w:initials="A">
    <w:p w14:paraId="6D4834F1">
      <w:pPr>
        <w:pStyle w:val="7"/>
        <w:ind w:firstLine="480"/>
      </w:pPr>
      <w:r>
        <w:rPr>
          <w:rFonts w:hint="eastAsia" w:ascii="宋体" w:hAnsi="宋体" w:eastAsia="宋体" w:cs="宋体"/>
        </w:rPr>
        <w:t>一级标题：左对齐，</w:t>
      </w:r>
      <w:r>
        <w:rPr>
          <w:rFonts w:ascii="Times New Roman" w:hAnsi="Times New Roman"/>
        </w:rPr>
        <w:t>Times New Roman</w:t>
      </w:r>
      <w:r>
        <w:rPr>
          <w:rFonts w:hint="eastAsia"/>
        </w:rPr>
        <w:t>/</w:t>
      </w:r>
      <w:r>
        <w:rPr>
          <w:rFonts w:hint="eastAsia" w:ascii="宋体" w:hAnsi="宋体" w:eastAsia="宋体" w:cs="宋体"/>
        </w:rPr>
        <w:t>小四，最小值</w:t>
      </w:r>
      <w:r>
        <w:rPr>
          <w:rFonts w:hint="eastAsia"/>
        </w:rPr>
        <w:t>2</w:t>
      </w:r>
      <w:r>
        <w:t>2</w:t>
      </w:r>
      <w:r>
        <w:rPr>
          <w:rFonts w:hint="eastAsia" w:ascii="宋体" w:hAnsi="宋体" w:eastAsia="宋体" w:cs="宋体"/>
        </w:rPr>
        <w:t>磅行距</w:t>
      </w:r>
    </w:p>
    <w:p w14:paraId="0BB978B9">
      <w:pPr>
        <w:pStyle w:val="7"/>
        <w:ind w:firstLine="480"/>
      </w:pPr>
      <w:r>
        <w:rPr>
          <w:rFonts w:hint="eastAsia" w:ascii="宋体" w:hAnsi="宋体" w:eastAsia="宋体" w:cs="宋体"/>
        </w:rPr>
        <w:t>二</w:t>
      </w:r>
      <w:r>
        <w:rPr>
          <w:rFonts w:hint="eastAsia"/>
        </w:rPr>
        <w:t>级标题：左对齐，</w:t>
      </w:r>
      <w:r>
        <w:rPr>
          <w:rFonts w:ascii="Times New Roman" w:hAnsi="Times New Roman"/>
        </w:rPr>
        <w:t>Times New Roman</w:t>
      </w:r>
      <w:r>
        <w:t>/</w:t>
      </w:r>
      <w:r>
        <w:rPr>
          <w:rFonts w:hint="eastAsia"/>
        </w:rPr>
        <w:t>五号，</w:t>
      </w:r>
      <w:r>
        <w:rPr>
          <w:rFonts w:hint="eastAsia" w:eastAsia="宋体"/>
        </w:rPr>
        <w:t>文本之前缩进2字符，</w:t>
      </w:r>
      <w:r>
        <w:rPr>
          <w:rFonts w:hint="eastAsia"/>
        </w:rPr>
        <w:t>最小值2</w:t>
      </w:r>
      <w:r>
        <w:t>2</w:t>
      </w:r>
      <w:r>
        <w:rPr>
          <w:rFonts w:hint="eastAsia"/>
        </w:rPr>
        <w:t>磅行距</w:t>
      </w:r>
    </w:p>
    <w:p w14:paraId="1DFE7AB4">
      <w:pPr>
        <w:pStyle w:val="7"/>
        <w:ind w:firstLine="480"/>
      </w:pPr>
      <w:r>
        <w:rPr>
          <w:rFonts w:hint="eastAsia" w:ascii="宋体" w:hAnsi="宋体" w:eastAsia="宋体" w:cs="宋体"/>
        </w:rPr>
        <w:t>三</w:t>
      </w:r>
      <w:r>
        <w:rPr>
          <w:rFonts w:hint="eastAsia"/>
        </w:rPr>
        <w:t>级标题：左对齐，</w:t>
      </w:r>
      <w:r>
        <w:rPr>
          <w:rFonts w:ascii="Times New Roman" w:hAnsi="Times New Roman"/>
        </w:rPr>
        <w:t>Times New Roman</w:t>
      </w:r>
      <w:r>
        <w:rPr>
          <w:rFonts w:hint="eastAsia"/>
        </w:rPr>
        <w:t>/五号，</w:t>
      </w:r>
      <w:r>
        <w:rPr>
          <w:rFonts w:hint="eastAsia" w:eastAsia="宋体"/>
        </w:rPr>
        <w:t>文本之前缩进4字符，</w:t>
      </w:r>
      <w:r>
        <w:rPr>
          <w:rFonts w:hint="eastAsia"/>
        </w:rPr>
        <w:t>最小值2</w:t>
      </w:r>
      <w:r>
        <w:t>2</w:t>
      </w:r>
      <w:r>
        <w:rPr>
          <w:rFonts w:hint="eastAsia"/>
        </w:rPr>
        <w:t>磅行距</w:t>
      </w:r>
    </w:p>
    <w:p w14:paraId="09AD6AE0">
      <w:pPr>
        <w:pStyle w:val="7"/>
        <w:ind w:firstLine="480"/>
        <w:rPr>
          <w:rFonts w:hint="eastAsia" w:eastAsia="宋体"/>
        </w:rPr>
      </w:pPr>
      <w:r>
        <w:rPr>
          <w:rFonts w:hint="eastAsia" w:eastAsia="宋体"/>
        </w:rPr>
        <w:t>段前段后间距6磅。</w:t>
      </w:r>
    </w:p>
    <w:p w14:paraId="3CC45FDB">
      <w:pPr>
        <w:pStyle w:val="7"/>
        <w:ind w:firstLine="480"/>
        <w:rPr>
          <w:rFonts w:hint="eastAsia" w:eastAsia="宋体"/>
        </w:rPr>
      </w:pPr>
    </w:p>
    <w:p w14:paraId="6E86621D">
      <w:pPr>
        <w:pStyle w:val="7"/>
        <w:ind w:firstLine="480"/>
        <w:rPr>
          <w:rFonts w:hint="eastAsia" w:eastAsia="宋体"/>
        </w:rPr>
      </w:pPr>
    </w:p>
    <w:p w14:paraId="543301E3">
      <w:pPr>
        <w:pStyle w:val="7"/>
        <w:ind w:firstLine="480"/>
        <w:rPr>
          <w:rFonts w:hint="eastAsia" w:eastAsia="宋体"/>
        </w:rPr>
      </w:pPr>
    </w:p>
    <w:p w14:paraId="50B75578">
      <w:pPr>
        <w:pStyle w:val="7"/>
        <w:ind w:firstLine="480"/>
        <w:rPr>
          <w:rFonts w:hint="eastAsia" w:eastAsia="宋体"/>
        </w:rPr>
      </w:pPr>
    </w:p>
    <w:p w14:paraId="1E776AC3">
      <w:pPr>
        <w:pStyle w:val="7"/>
        <w:ind w:firstLine="480"/>
        <w:rPr>
          <w:rFonts w:hint="eastAsia" w:eastAsia="宋体"/>
        </w:rPr>
      </w:pPr>
    </w:p>
    <w:p w14:paraId="2CE94E40">
      <w:pPr>
        <w:pStyle w:val="7"/>
        <w:ind w:firstLine="480"/>
        <w:rPr>
          <w:rFonts w:hint="eastAsia" w:eastAsia="宋体"/>
        </w:rPr>
      </w:pPr>
    </w:p>
    <w:p w14:paraId="77A31AD0">
      <w:pPr>
        <w:pStyle w:val="7"/>
        <w:ind w:firstLine="480"/>
        <w:rPr>
          <w:rFonts w:hint="eastAsia" w:eastAsia="宋体"/>
        </w:rPr>
      </w:pPr>
    </w:p>
    <w:p w14:paraId="0AF16107">
      <w:pPr>
        <w:pStyle w:val="7"/>
        <w:ind w:firstLine="480"/>
        <w:rPr>
          <w:rFonts w:hint="eastAsia" w:eastAsia="宋体"/>
        </w:rPr>
      </w:pPr>
    </w:p>
    <w:p w14:paraId="4A4769DE">
      <w:pPr>
        <w:pStyle w:val="7"/>
        <w:ind w:firstLine="480"/>
        <w:rPr>
          <w:rFonts w:hint="eastAsia" w:eastAsia="宋体"/>
        </w:rPr>
      </w:pPr>
    </w:p>
    <w:p w14:paraId="6F0037EE">
      <w:pPr>
        <w:pStyle w:val="7"/>
        <w:ind w:firstLine="480"/>
        <w:rPr>
          <w:rFonts w:hint="eastAsia" w:eastAsia="宋体"/>
        </w:rPr>
      </w:pPr>
    </w:p>
    <w:p w14:paraId="2A4503A8">
      <w:pPr>
        <w:pStyle w:val="7"/>
        <w:ind w:firstLine="480"/>
        <w:rPr>
          <w:rFonts w:hint="eastAsia" w:eastAsia="宋体"/>
        </w:rPr>
      </w:pPr>
    </w:p>
    <w:p w14:paraId="6B1A1223">
      <w:pPr>
        <w:pStyle w:val="7"/>
        <w:ind w:firstLine="480"/>
        <w:rPr>
          <w:rFonts w:hint="eastAsia" w:eastAsia="宋体"/>
        </w:rPr>
      </w:pPr>
    </w:p>
    <w:p w14:paraId="11E00372">
      <w:pPr>
        <w:pStyle w:val="7"/>
        <w:ind w:firstLine="480"/>
        <w:rPr>
          <w:rFonts w:hint="eastAsia" w:eastAsia="宋体"/>
        </w:rPr>
      </w:pPr>
    </w:p>
    <w:p w14:paraId="64CA5CA7">
      <w:pPr>
        <w:pStyle w:val="7"/>
        <w:ind w:firstLine="480"/>
        <w:rPr>
          <w:rFonts w:hint="eastAsia" w:eastAsia="宋体"/>
        </w:rPr>
      </w:pPr>
    </w:p>
    <w:p w14:paraId="751672EC">
      <w:pPr>
        <w:pStyle w:val="7"/>
        <w:ind w:firstLine="480"/>
        <w:rPr>
          <w:rFonts w:hint="eastAsia" w:eastAsia="宋体"/>
        </w:rPr>
      </w:pPr>
    </w:p>
    <w:p w14:paraId="63134855">
      <w:pPr>
        <w:pStyle w:val="7"/>
        <w:ind w:firstLine="480"/>
        <w:rPr>
          <w:rFonts w:hint="eastAsia" w:eastAsia="宋体"/>
        </w:rPr>
      </w:pPr>
    </w:p>
    <w:p w14:paraId="1F30305A">
      <w:pPr>
        <w:pStyle w:val="7"/>
        <w:ind w:firstLine="480"/>
        <w:rPr>
          <w:rFonts w:hint="eastAsia" w:eastAsia="宋体"/>
        </w:rPr>
      </w:pPr>
    </w:p>
    <w:p w14:paraId="78A90120">
      <w:pPr>
        <w:pStyle w:val="7"/>
        <w:ind w:firstLine="480"/>
        <w:rPr>
          <w:rFonts w:hint="eastAsia" w:eastAsia="宋体"/>
        </w:rPr>
      </w:pPr>
    </w:p>
    <w:p w14:paraId="0E977FF2">
      <w:pPr>
        <w:pStyle w:val="7"/>
        <w:ind w:firstLine="480"/>
        <w:rPr>
          <w:rFonts w:hint="eastAsia" w:eastAsia="宋体"/>
        </w:rPr>
      </w:pPr>
    </w:p>
    <w:p w14:paraId="1E626A9C">
      <w:pPr>
        <w:pStyle w:val="7"/>
        <w:ind w:firstLine="480"/>
        <w:rPr>
          <w:rFonts w:hint="eastAsia" w:eastAsia="宋体"/>
        </w:rPr>
      </w:pPr>
    </w:p>
    <w:p w14:paraId="42E94C85">
      <w:pPr>
        <w:pStyle w:val="7"/>
        <w:ind w:firstLine="480"/>
        <w:rPr>
          <w:rFonts w:hint="eastAsia" w:eastAsia="宋体"/>
        </w:rPr>
      </w:pPr>
    </w:p>
    <w:p w14:paraId="11E705C0">
      <w:pPr>
        <w:pStyle w:val="7"/>
        <w:ind w:firstLine="480"/>
        <w:rPr>
          <w:rFonts w:hint="eastAsia" w:eastAsia="宋体"/>
        </w:rPr>
      </w:pPr>
    </w:p>
    <w:p w14:paraId="314C5B62">
      <w:pPr>
        <w:pStyle w:val="7"/>
        <w:ind w:firstLine="480"/>
        <w:rPr>
          <w:rFonts w:hint="eastAsia" w:eastAsia="宋体"/>
        </w:rPr>
      </w:pPr>
    </w:p>
    <w:p w14:paraId="0CAF63EA">
      <w:pPr>
        <w:pStyle w:val="7"/>
        <w:ind w:firstLine="480"/>
        <w:rPr>
          <w:rFonts w:hint="eastAsia" w:eastAsia="宋体"/>
        </w:rPr>
      </w:pPr>
    </w:p>
    <w:p w14:paraId="53037778">
      <w:pPr>
        <w:pStyle w:val="7"/>
        <w:ind w:firstLine="480"/>
        <w:rPr>
          <w:rFonts w:hint="eastAsia" w:eastAsia="宋体"/>
        </w:rPr>
      </w:pPr>
    </w:p>
    <w:p w14:paraId="672E4B23">
      <w:pPr>
        <w:pStyle w:val="7"/>
        <w:ind w:firstLine="480"/>
        <w:rPr>
          <w:rFonts w:hint="eastAsia" w:eastAsia="宋体"/>
        </w:rPr>
      </w:pPr>
    </w:p>
    <w:p w14:paraId="023F57BA">
      <w:pPr>
        <w:pStyle w:val="7"/>
        <w:ind w:firstLine="480"/>
        <w:rPr>
          <w:rFonts w:hint="eastAsia" w:eastAsia="宋体"/>
        </w:rPr>
      </w:pPr>
    </w:p>
    <w:p w14:paraId="7C496FA4">
      <w:pPr>
        <w:pStyle w:val="7"/>
        <w:ind w:firstLine="480"/>
        <w:rPr>
          <w:rFonts w:hint="eastAsia" w:eastAsia="宋体"/>
        </w:rPr>
      </w:pPr>
    </w:p>
    <w:p w14:paraId="193744C8">
      <w:pPr>
        <w:pStyle w:val="7"/>
        <w:ind w:firstLine="480"/>
        <w:rPr>
          <w:rFonts w:hint="eastAsia" w:eastAsia="宋体"/>
        </w:rPr>
      </w:pPr>
    </w:p>
    <w:p w14:paraId="610E669A">
      <w:pPr>
        <w:pStyle w:val="7"/>
        <w:ind w:firstLine="480"/>
        <w:rPr>
          <w:rFonts w:hint="eastAsia" w:eastAsia="宋体"/>
        </w:rPr>
      </w:pPr>
    </w:p>
  </w:comment>
  <w:comment w:id="13" w:author="Administrator" w:date="2022-04-21T12:11:00Z" w:initials="A">
    <w:p w14:paraId="077A41CB">
      <w:pPr>
        <w:pStyle w:val="7"/>
        <w:ind w:firstLine="480"/>
      </w:pPr>
      <w:r>
        <w:rPr>
          <w:rFonts w:hint="eastAsia" w:ascii="宋体" w:hAnsi="宋体" w:eastAsia="宋体" w:cs="宋体"/>
        </w:rPr>
        <w:t>一级标题：居中，</w:t>
      </w:r>
      <w:r>
        <w:rPr>
          <w:rFonts w:hint="eastAsia" w:eastAsia="宋体"/>
        </w:rPr>
        <w:t>Times New Roman</w:t>
      </w:r>
      <w:r>
        <w:rPr>
          <w:rFonts w:hint="eastAsia"/>
        </w:rPr>
        <w:t>/</w:t>
      </w:r>
      <w:r>
        <w:rPr>
          <w:rFonts w:hint="eastAsia" w:ascii="宋体" w:hAnsi="宋体" w:eastAsia="宋体" w:cs="宋体"/>
        </w:rPr>
        <w:t>三号，段前</w:t>
      </w:r>
      <w:r>
        <w:rPr>
          <w:rFonts w:hint="eastAsia"/>
        </w:rPr>
        <w:t>0</w:t>
      </w:r>
      <w:r>
        <w:t>.5</w:t>
      </w:r>
      <w:r>
        <w:rPr>
          <w:rFonts w:hint="eastAsia" w:ascii="宋体" w:hAnsi="宋体" w:eastAsia="宋体" w:cs="宋体"/>
        </w:rPr>
        <w:t>行，段后</w:t>
      </w:r>
      <w:r>
        <w:rPr>
          <w:rFonts w:hint="eastAsia"/>
        </w:rPr>
        <w:t>0</w:t>
      </w:r>
      <w:r>
        <w:t>.5</w:t>
      </w:r>
      <w:r>
        <w:rPr>
          <w:rFonts w:hint="eastAsia" w:ascii="宋体" w:hAnsi="宋体" w:eastAsia="宋体" w:cs="宋体"/>
        </w:rPr>
        <w:t>行，行距最小值</w:t>
      </w:r>
      <w:r>
        <w:rPr>
          <w:rFonts w:hint="eastAsia"/>
        </w:rPr>
        <w:t>2</w:t>
      </w:r>
      <w:r>
        <w:t>2</w:t>
      </w:r>
      <w:r>
        <w:rPr>
          <w:rFonts w:hint="eastAsia" w:ascii="宋体" w:hAnsi="宋体" w:eastAsia="宋体" w:cs="宋体"/>
        </w:rPr>
        <w:t>磅</w:t>
      </w:r>
    </w:p>
  </w:comment>
  <w:comment w:id="14" w:author="Administrator" w:date="2022-04-21T12:12:00Z" w:initials="A">
    <w:p w14:paraId="44A23627">
      <w:pPr>
        <w:pStyle w:val="7"/>
        <w:ind w:firstLine="480"/>
      </w:pPr>
      <w:r>
        <w:rPr>
          <w:rFonts w:hint="eastAsia" w:ascii="宋体" w:hAnsi="宋体" w:eastAsia="宋体" w:cs="宋体"/>
        </w:rPr>
        <w:t>二级标题：左对齐，</w:t>
      </w:r>
      <w:r>
        <w:rPr>
          <w:rFonts w:hint="eastAsia" w:eastAsia="宋体"/>
        </w:rPr>
        <w:t>Times New Roman</w:t>
      </w:r>
      <w:r>
        <w:rPr>
          <w:rFonts w:hint="eastAsia"/>
        </w:rPr>
        <w:t>/</w:t>
      </w:r>
      <w:r>
        <w:rPr>
          <w:rFonts w:hint="eastAsia" w:ascii="宋体" w:hAnsi="宋体" w:eastAsia="宋体" w:cs="宋体"/>
        </w:rPr>
        <w:t>四号，段前</w:t>
      </w:r>
      <w:r>
        <w:rPr>
          <w:rFonts w:hint="eastAsia"/>
        </w:rPr>
        <w:t>0</w:t>
      </w:r>
      <w:r>
        <w:t>.5</w:t>
      </w:r>
      <w:r>
        <w:rPr>
          <w:rFonts w:hint="eastAsia" w:ascii="宋体" w:hAnsi="宋体" w:eastAsia="宋体" w:cs="宋体"/>
        </w:rPr>
        <w:t>行，段后</w:t>
      </w:r>
      <w:r>
        <w:rPr>
          <w:rFonts w:hint="eastAsia"/>
        </w:rPr>
        <w:t>0</w:t>
      </w:r>
      <w:r>
        <w:t>.5</w:t>
      </w:r>
      <w:r>
        <w:rPr>
          <w:rFonts w:hint="eastAsia" w:ascii="宋体" w:hAnsi="宋体" w:eastAsia="宋体" w:cs="宋体"/>
        </w:rPr>
        <w:t>行，行距最小值</w:t>
      </w:r>
      <w:r>
        <w:rPr>
          <w:rFonts w:hint="eastAsia"/>
        </w:rPr>
        <w:t>2</w:t>
      </w:r>
      <w:r>
        <w:t>2</w:t>
      </w:r>
      <w:r>
        <w:rPr>
          <w:rFonts w:hint="eastAsia" w:ascii="宋体" w:hAnsi="宋体" w:eastAsia="宋体" w:cs="宋体"/>
        </w:rPr>
        <w:t>磅</w:t>
      </w:r>
    </w:p>
    <w:p w14:paraId="51843CA0">
      <w:pPr>
        <w:pStyle w:val="7"/>
        <w:ind w:firstLine="480"/>
      </w:pPr>
      <w:r>
        <w:rPr>
          <w:rFonts w:hint="eastAsia" w:ascii="宋体" w:hAnsi="宋体" w:eastAsia="宋体" w:cs="宋体"/>
        </w:rPr>
        <w:t>三</w:t>
      </w:r>
      <w:r>
        <w:rPr>
          <w:rFonts w:hint="eastAsia"/>
        </w:rPr>
        <w:t>级标题：左对齐，</w:t>
      </w:r>
      <w:r>
        <w:rPr>
          <w:rFonts w:hint="eastAsia" w:eastAsia="宋体"/>
        </w:rPr>
        <w:t>Times New Roman</w:t>
      </w:r>
      <w:r>
        <w:rPr>
          <w:rFonts w:hint="eastAsia"/>
        </w:rPr>
        <w:t>/小四，段前0</w:t>
      </w:r>
      <w:r>
        <w:t>.5</w:t>
      </w:r>
      <w:r>
        <w:rPr>
          <w:rFonts w:hint="eastAsia"/>
        </w:rPr>
        <w:t>行，段后0</w:t>
      </w:r>
      <w:r>
        <w:t>.5</w:t>
      </w:r>
      <w:r>
        <w:rPr>
          <w:rFonts w:hint="eastAsia"/>
        </w:rPr>
        <w:t>行，行距最小值2</w:t>
      </w:r>
      <w:r>
        <w:t>2</w:t>
      </w:r>
      <w:r>
        <w:rPr>
          <w:rFonts w:hint="eastAsia"/>
        </w:rPr>
        <w:t>磅</w:t>
      </w:r>
    </w:p>
    <w:p w14:paraId="0C7A26A9">
      <w:pPr>
        <w:pStyle w:val="7"/>
        <w:ind w:firstLine="480"/>
      </w:pPr>
      <w:r>
        <w:rPr>
          <w:rFonts w:hint="eastAsia" w:ascii="宋体" w:hAnsi="宋体" w:eastAsia="宋体" w:cs="宋体"/>
        </w:rPr>
        <w:t>四</w:t>
      </w:r>
      <w:r>
        <w:rPr>
          <w:rFonts w:hint="eastAsia"/>
        </w:rPr>
        <w:t>级及以下标题：首行缩进2字符，</w:t>
      </w:r>
      <w:r>
        <w:rPr>
          <w:rFonts w:hint="eastAsia" w:eastAsia="宋体"/>
        </w:rPr>
        <w:t>Times New Roman</w:t>
      </w:r>
      <w:r>
        <w:rPr>
          <w:rFonts w:hint="eastAsia"/>
        </w:rPr>
        <w:t>/小四，段前0</w:t>
      </w:r>
      <w:r>
        <w:t>.5</w:t>
      </w:r>
      <w:r>
        <w:rPr>
          <w:rFonts w:hint="eastAsia"/>
        </w:rPr>
        <w:t>行，段后0</w:t>
      </w:r>
      <w:r>
        <w:t>.5</w:t>
      </w:r>
      <w:r>
        <w:rPr>
          <w:rFonts w:hint="eastAsia"/>
        </w:rPr>
        <w:t>行，行距最小值2</w:t>
      </w:r>
      <w:r>
        <w:t>2</w:t>
      </w:r>
      <w:r>
        <w:rPr>
          <w:rFonts w:hint="eastAsia"/>
        </w:rPr>
        <w:t>磅</w:t>
      </w:r>
    </w:p>
  </w:comment>
  <w:comment w:id="15" w:author="Administrator" w:date="2022-04-21T12:14:00Z" w:initials="A">
    <w:p w14:paraId="2E90093A">
      <w:pPr>
        <w:pStyle w:val="7"/>
        <w:ind w:firstLine="480"/>
      </w:pPr>
      <w:r>
        <w:rPr>
          <w:rFonts w:hint="eastAsia" w:ascii="宋体" w:hAnsi="宋体" w:eastAsia="宋体" w:cs="宋体"/>
        </w:rPr>
        <w:t>正文：首行缩进</w:t>
      </w:r>
      <w:r>
        <w:rPr>
          <w:rFonts w:hint="eastAsia"/>
        </w:rPr>
        <w:t>2</w:t>
      </w:r>
      <w:r>
        <w:rPr>
          <w:rFonts w:hint="eastAsia" w:ascii="宋体" w:hAnsi="宋体" w:eastAsia="宋体" w:cs="宋体"/>
        </w:rPr>
        <w:t>字符，</w:t>
      </w:r>
      <w:r>
        <w:rPr>
          <w:rFonts w:hint="eastAsia" w:eastAsia="宋体"/>
        </w:rPr>
        <w:t>Times New Roman</w:t>
      </w:r>
      <w:r>
        <w:rPr>
          <w:rFonts w:hint="eastAsia"/>
        </w:rPr>
        <w:t>/</w:t>
      </w:r>
      <w:r>
        <w:rPr>
          <w:rFonts w:hint="eastAsia" w:ascii="宋体" w:hAnsi="宋体" w:eastAsia="宋体" w:cs="宋体"/>
        </w:rPr>
        <w:t>小四，行距最小值</w:t>
      </w:r>
      <w:r>
        <w:rPr>
          <w:rFonts w:hint="eastAsia"/>
        </w:rPr>
        <w:t>2</w:t>
      </w:r>
      <w:r>
        <w:t>2</w:t>
      </w:r>
      <w:r>
        <w:rPr>
          <w:rFonts w:hint="eastAsia" w:ascii="宋体" w:hAnsi="宋体" w:eastAsia="宋体" w:cs="宋体"/>
        </w:rPr>
        <w:t>磅</w:t>
      </w:r>
    </w:p>
  </w:comment>
  <w:comment w:id="16" w:author="Administrator" w:date="2022-04-21T12:21:00Z" w:initials="A">
    <w:p w14:paraId="00CE393E">
      <w:pPr>
        <w:pStyle w:val="7"/>
        <w:ind w:firstLine="480"/>
        <w:rPr>
          <w:rFonts w:eastAsiaTheme="minorEastAsia"/>
          <w:color w:val="00B0F0"/>
        </w:rPr>
      </w:pPr>
      <w:r>
        <w:rPr>
          <w:rFonts w:hint="eastAsia" w:ascii="宋体" w:hAnsi="宋体" w:eastAsia="宋体" w:cs="宋体"/>
        </w:rPr>
        <w:t>参照一级标题：居中，</w:t>
      </w:r>
      <w:r>
        <w:rPr>
          <w:rFonts w:hint="eastAsia" w:eastAsia="宋体"/>
        </w:rPr>
        <w:t>Times New Roman</w:t>
      </w:r>
      <w:r>
        <w:rPr>
          <w:rFonts w:hint="eastAsia"/>
        </w:rPr>
        <w:t>/</w:t>
      </w:r>
      <w:r>
        <w:rPr>
          <w:rFonts w:hint="eastAsia" w:ascii="宋体" w:hAnsi="宋体" w:eastAsia="宋体" w:cs="宋体"/>
        </w:rPr>
        <w:t>三号，段前</w:t>
      </w:r>
      <w:r>
        <w:rPr>
          <w:rFonts w:hint="eastAsia"/>
        </w:rPr>
        <w:t>0</w:t>
      </w:r>
      <w:r>
        <w:t>.5</w:t>
      </w:r>
      <w:r>
        <w:rPr>
          <w:rFonts w:hint="eastAsia" w:ascii="宋体" w:hAnsi="宋体" w:eastAsia="宋体" w:cs="宋体"/>
        </w:rPr>
        <w:t>行，段后</w:t>
      </w:r>
      <w:r>
        <w:rPr>
          <w:rFonts w:hint="eastAsia"/>
        </w:rPr>
        <w:t>0</w:t>
      </w:r>
      <w:r>
        <w:t>.5</w:t>
      </w:r>
      <w:r>
        <w:rPr>
          <w:rFonts w:hint="eastAsia" w:ascii="宋体" w:hAnsi="宋体" w:eastAsia="宋体" w:cs="宋体"/>
        </w:rPr>
        <w:t>行，行距最小值</w:t>
      </w:r>
      <w:r>
        <w:rPr>
          <w:rFonts w:hint="eastAsia"/>
        </w:rPr>
        <w:t>2</w:t>
      </w:r>
      <w:r>
        <w:t>2</w:t>
      </w:r>
      <w:r>
        <w:rPr>
          <w:rFonts w:hint="eastAsia" w:ascii="宋体" w:hAnsi="宋体" w:eastAsia="宋体" w:cs="宋体"/>
        </w:rPr>
        <w:t>磅</w:t>
      </w:r>
    </w:p>
  </w:comment>
  <w:comment w:id="17" w:author="Lenovo" w:date="2024-04-29T10:12:41Z" w:initials="L">
    <w:p w14:paraId="38AE2C41">
      <w:pPr>
        <w:pStyle w:val="7"/>
        <w:ind w:firstLine="480"/>
        <w:rPr>
          <w:rFonts w:hint="eastAsia" w:eastAsia="宋体"/>
          <w:lang w:eastAsia="zh-CN"/>
        </w:rPr>
      </w:pPr>
      <w:r>
        <w:rPr>
          <w:rFonts w:hint="eastAsia" w:ascii="宋体" w:hAnsi="宋体" w:eastAsia="宋体" w:cs="宋体"/>
        </w:rPr>
        <w:t>著录列表：悬挂缩进</w:t>
      </w:r>
      <w:r>
        <w:rPr>
          <w:rFonts w:hint="eastAsia"/>
        </w:rPr>
        <w:t>1</w:t>
      </w:r>
      <w:r>
        <w:rPr>
          <w:rFonts w:hint="eastAsia" w:ascii="宋体" w:hAnsi="宋体" w:eastAsia="宋体" w:cs="宋体"/>
        </w:rPr>
        <w:t>字符，</w:t>
      </w:r>
      <w:r>
        <w:rPr>
          <w:rFonts w:hint="eastAsia" w:eastAsia="宋体"/>
        </w:rPr>
        <w:t>英文文献Times New Roman</w:t>
      </w:r>
      <w:r>
        <w:rPr>
          <w:rFonts w:hint="eastAsia"/>
        </w:rPr>
        <w:t>/</w:t>
      </w:r>
      <w:r>
        <w:rPr>
          <w:rFonts w:hint="eastAsia" w:ascii="宋体" w:hAnsi="宋体" w:eastAsia="宋体" w:cs="宋体"/>
        </w:rPr>
        <w:t>五号，</w:t>
      </w:r>
      <w:r>
        <w:rPr>
          <w:rFonts w:hint="eastAsia"/>
        </w:rPr>
        <w:t>1</w:t>
      </w:r>
      <w:r>
        <w:t>.</w:t>
      </w:r>
      <w:r>
        <w:rPr>
          <w:rFonts w:hint="eastAsia"/>
        </w:rPr>
        <w:t>5</w:t>
      </w:r>
      <w:r>
        <w:rPr>
          <w:rFonts w:hint="eastAsia" w:ascii="宋体" w:hAnsi="宋体" w:eastAsia="宋体" w:cs="宋体"/>
        </w:rPr>
        <w:t>倍行距</w:t>
      </w:r>
      <w:r>
        <w:rPr>
          <w:rFonts w:hint="eastAsia" w:eastAsia="宋体"/>
        </w:rPr>
        <w:t>，中文文献为</w:t>
      </w:r>
      <w:r>
        <w:rPr>
          <w:rFonts w:hint="eastAsia" w:ascii="宋体" w:hAnsi="宋体" w:eastAsia="宋体" w:cs="宋体"/>
        </w:rPr>
        <w:t>宋体</w:t>
      </w:r>
      <w:r>
        <w:rPr>
          <w:rFonts w:hint="eastAsia"/>
        </w:rPr>
        <w:t>/</w:t>
      </w:r>
      <w:r>
        <w:rPr>
          <w:rFonts w:hint="eastAsia" w:ascii="宋体" w:hAnsi="宋体" w:eastAsia="宋体" w:cs="宋体"/>
        </w:rPr>
        <w:t>五号，</w:t>
      </w:r>
      <w:r>
        <w:rPr>
          <w:rFonts w:hint="eastAsia"/>
        </w:rPr>
        <w:t>1</w:t>
      </w:r>
      <w:r>
        <w:t>.</w:t>
      </w:r>
      <w:r>
        <w:rPr>
          <w:rFonts w:hint="eastAsia"/>
        </w:rPr>
        <w:t>5</w:t>
      </w:r>
      <w:r>
        <w:rPr>
          <w:rFonts w:hint="eastAsia" w:ascii="宋体" w:hAnsi="宋体" w:eastAsia="宋体" w:cs="宋体"/>
        </w:rPr>
        <w:t>倍行距</w:t>
      </w:r>
      <w:r>
        <w:rPr>
          <w:rFonts w:hint="eastAsia" w:ascii="宋体" w:hAnsi="宋体" w:eastAsia="宋体" w:cs="宋体"/>
          <w:lang w:eastAsia="zh-CN"/>
        </w:rPr>
        <w:t>。</w:t>
      </w:r>
    </w:p>
  </w:comment>
  <w:comment w:id="18" w:author="Lenovo" w:date="2024-04-29T11:01:44Z" w:initials="L">
    <w:p w14:paraId="1D4B6788">
      <w:pPr>
        <w:pStyle w:val="7"/>
        <w:ind w:firstLine="480"/>
        <w:rPr>
          <w:rFonts w:hint="eastAsia" w:ascii="宋体" w:hAnsi="宋体" w:eastAsia="宋体" w:cs="宋体"/>
        </w:rPr>
      </w:pPr>
      <w:r>
        <w:rPr>
          <w:rFonts w:hint="eastAsia" w:ascii="宋体" w:hAnsi="宋体" w:eastAsia="宋体" w:cs="宋体"/>
        </w:rPr>
        <w:t>参照一级标题：居中，</w:t>
      </w:r>
      <w:r>
        <w:rPr>
          <w:rFonts w:hint="eastAsia" w:eastAsia="宋体"/>
        </w:rPr>
        <w:t>Times New Roman</w:t>
      </w:r>
      <w:r>
        <w:rPr>
          <w:rFonts w:hint="eastAsia"/>
        </w:rPr>
        <w:t>/</w:t>
      </w:r>
      <w:r>
        <w:rPr>
          <w:rFonts w:hint="eastAsia" w:ascii="宋体" w:hAnsi="宋体" w:eastAsia="宋体" w:cs="宋体"/>
        </w:rPr>
        <w:t>三号，段前</w:t>
      </w:r>
      <w:r>
        <w:rPr>
          <w:rFonts w:hint="eastAsia"/>
        </w:rPr>
        <w:t>0</w:t>
      </w:r>
      <w:r>
        <w:t>.5</w:t>
      </w:r>
      <w:r>
        <w:rPr>
          <w:rFonts w:hint="eastAsia" w:ascii="宋体" w:hAnsi="宋体" w:eastAsia="宋体" w:cs="宋体"/>
        </w:rPr>
        <w:t>行，段后</w:t>
      </w:r>
      <w:r>
        <w:rPr>
          <w:rFonts w:hint="eastAsia"/>
        </w:rPr>
        <w:t>0</w:t>
      </w:r>
      <w:r>
        <w:t>.5</w:t>
      </w:r>
      <w:r>
        <w:rPr>
          <w:rFonts w:hint="eastAsia" w:ascii="宋体" w:hAnsi="宋体" w:eastAsia="宋体" w:cs="宋体"/>
        </w:rPr>
        <w:t>行，行距最小值</w:t>
      </w:r>
      <w:r>
        <w:rPr>
          <w:rFonts w:hint="eastAsia"/>
        </w:rPr>
        <w:t>2</w:t>
      </w:r>
      <w:r>
        <w:t>2</w:t>
      </w:r>
      <w:r>
        <w:rPr>
          <w:rFonts w:hint="eastAsia" w:ascii="宋体" w:hAnsi="宋体" w:eastAsia="宋体" w:cs="宋体"/>
        </w:rPr>
        <w:t>磅</w:t>
      </w:r>
    </w:p>
    <w:p w14:paraId="631538FF">
      <w:pPr>
        <w:pStyle w:val="7"/>
        <w:ind w:left="0" w:leftChars="0" w:firstLine="0" w:firstLineChars="0"/>
        <w:rPr>
          <w:rFonts w:hint="default" w:ascii="宋体" w:hAnsi="宋体" w:eastAsia="宋体" w:cs="宋体"/>
          <w:lang w:val="en-US" w:eastAsia="zh-CN"/>
        </w:rPr>
      </w:pPr>
      <w:r>
        <w:rPr>
          <w:rFonts w:hint="eastAsia" w:ascii="宋体" w:hAnsi="宋体" w:eastAsia="宋体" w:cs="宋体"/>
          <w:lang w:val="en-US" w:eastAsia="zh-CN"/>
        </w:rPr>
        <w:t>附录内容按正文格式排版。依次为编号“</w:t>
      </w:r>
      <w:r>
        <w:rPr>
          <w:rFonts w:hint="default" w:ascii="Times New Roman" w:hAnsi="Times New Roman" w:eastAsia="宋体" w:cs="Times New Roman"/>
          <w:lang w:val="en-US" w:eastAsia="zh-CN"/>
        </w:rPr>
        <w:t>Appendix A,</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Appendix B, ...</w:t>
      </w:r>
      <w:r>
        <w:rPr>
          <w:rFonts w:hint="eastAsia" w:ascii="宋体" w:hAnsi="宋体" w:eastAsia="宋体" w:cs="宋体"/>
          <w:lang w:val="en-US" w:eastAsia="zh-CN"/>
        </w:rPr>
        <w:t>”</w:t>
      </w:r>
    </w:p>
    <w:p w14:paraId="5A0910AD">
      <w:pPr>
        <w:pStyle w:val="7"/>
      </w:pPr>
      <w:r>
        <w:rPr>
          <w:rFonts w:hint="eastAsia" w:eastAsia="宋体"/>
          <w:lang w:val="en-US" w:eastAsia="zh-CN"/>
        </w:rPr>
        <w:t>如果只有一个附录，请直接用Appendix</w:t>
      </w:r>
    </w:p>
  </w:comment>
  <w:comment w:id="19" w:author="Lenovo" w:date="2024-04-27T21:04:26Z" w:initials="L">
    <w:p w14:paraId="2ABA467D">
      <w:pPr>
        <w:pStyle w:val="7"/>
        <w:ind w:firstLine="480"/>
      </w:pPr>
      <w:r>
        <w:rPr>
          <w:rFonts w:hint="eastAsia" w:ascii="宋体" w:hAnsi="宋体" w:eastAsia="宋体" w:cs="宋体"/>
        </w:rPr>
        <w:t>参照一级标题：居中，</w:t>
      </w:r>
      <w:r>
        <w:rPr>
          <w:rFonts w:hint="eastAsia" w:eastAsia="宋体"/>
        </w:rPr>
        <w:t>Times New Roman</w:t>
      </w:r>
      <w:r>
        <w:rPr>
          <w:rFonts w:hint="eastAsia"/>
        </w:rPr>
        <w:t>/</w:t>
      </w:r>
      <w:r>
        <w:rPr>
          <w:rFonts w:hint="eastAsia" w:ascii="宋体" w:hAnsi="宋体" w:eastAsia="宋体" w:cs="宋体"/>
        </w:rPr>
        <w:t>三号，段前</w:t>
      </w:r>
      <w:r>
        <w:rPr>
          <w:rFonts w:hint="eastAsia"/>
        </w:rPr>
        <w:t>0</w:t>
      </w:r>
      <w:r>
        <w:t>.5</w:t>
      </w:r>
      <w:r>
        <w:rPr>
          <w:rFonts w:hint="eastAsia" w:ascii="宋体" w:hAnsi="宋体" w:eastAsia="宋体" w:cs="宋体"/>
        </w:rPr>
        <w:t>行，段后</w:t>
      </w:r>
      <w:r>
        <w:rPr>
          <w:rFonts w:hint="eastAsia"/>
        </w:rPr>
        <w:t>0</w:t>
      </w:r>
      <w:r>
        <w:t>.5</w:t>
      </w:r>
      <w:r>
        <w:rPr>
          <w:rFonts w:hint="eastAsia" w:ascii="宋体" w:hAnsi="宋体" w:eastAsia="宋体" w:cs="宋体"/>
        </w:rPr>
        <w:t>行，行距最小值</w:t>
      </w:r>
      <w:r>
        <w:rPr>
          <w:rFonts w:hint="eastAsia"/>
        </w:rPr>
        <w:t>2</w:t>
      </w:r>
      <w:r>
        <w:t>2</w:t>
      </w:r>
      <w:r>
        <w:rPr>
          <w:rFonts w:hint="eastAsia" w:ascii="宋体" w:hAnsi="宋体" w:eastAsia="宋体" w:cs="宋体"/>
        </w:rPr>
        <w:t>磅</w:t>
      </w:r>
    </w:p>
  </w:comment>
  <w:comment w:id="20" w:author="Administrator" w:date="2022-04-21T12:18:00Z" w:initials="A">
    <w:p w14:paraId="00BC37A2">
      <w:pPr>
        <w:pStyle w:val="7"/>
        <w:ind w:firstLine="480"/>
        <w:rPr>
          <w:rFonts w:eastAsia="宋体"/>
        </w:rPr>
      </w:pPr>
      <w:r>
        <w:rPr>
          <w:rFonts w:hint="eastAsia" w:eastAsia="宋体"/>
        </w:rPr>
        <w:t>正文部分为Times New Roman/小四，首行缩进2字符，</w:t>
      </w:r>
      <w:r>
        <w:rPr>
          <w:rFonts w:hint="eastAsia" w:ascii="宋体" w:hAnsi="宋体" w:eastAsia="宋体" w:cs="宋体"/>
        </w:rPr>
        <w:t>行距最小值</w:t>
      </w:r>
      <w:r>
        <w:rPr>
          <w:rFonts w:hint="eastAsia"/>
        </w:rPr>
        <w:t>2</w:t>
      </w:r>
      <w:r>
        <w:t>2</w:t>
      </w:r>
      <w:r>
        <w:rPr>
          <w:rFonts w:hint="eastAsia" w:ascii="宋体" w:hAnsi="宋体" w:eastAsia="宋体" w:cs="宋体"/>
        </w:rPr>
        <w:t>磅</w:t>
      </w:r>
    </w:p>
  </w:comment>
  <w:comment w:id="21" w:author="Administrator" w:date="2022-04-21T12:26:00Z" w:initials="A">
    <w:p w14:paraId="35223FE9">
      <w:pPr>
        <w:pStyle w:val="7"/>
        <w:ind w:firstLine="480"/>
        <w:rPr>
          <w:rFonts w:eastAsia="宋体"/>
        </w:rPr>
      </w:pPr>
      <w:r>
        <w:rPr>
          <w:rFonts w:hint="eastAsia" w:ascii="宋体" w:hAnsi="宋体" w:eastAsia="宋体" w:cs="宋体"/>
        </w:rPr>
        <w:t>居中，五号，段前</w:t>
      </w:r>
      <w:r>
        <w:rPr>
          <w:rFonts w:hint="eastAsia"/>
        </w:rPr>
        <w:t>0</w:t>
      </w:r>
      <w:r>
        <w:t>.5</w:t>
      </w:r>
      <w:r>
        <w:rPr>
          <w:rFonts w:hint="eastAsia" w:ascii="宋体" w:hAnsi="宋体" w:eastAsia="宋体" w:cs="宋体"/>
        </w:rPr>
        <w:t>行，段后</w:t>
      </w:r>
      <w:r>
        <w:rPr>
          <w:rFonts w:hint="eastAsia"/>
        </w:rPr>
        <w:t>0</w:t>
      </w:r>
      <w:r>
        <w:t>.5</w:t>
      </w:r>
      <w:r>
        <w:rPr>
          <w:rFonts w:hint="eastAsia" w:ascii="宋体" w:hAnsi="宋体" w:eastAsia="宋体" w:cs="宋体"/>
        </w:rPr>
        <w:t>行</w:t>
      </w:r>
      <w:r>
        <w:rPr>
          <w:rFonts w:hint="eastAsia" w:eastAsia="宋体"/>
        </w:rPr>
        <w:t>，中文使用</w:t>
      </w:r>
      <w:r>
        <w:rPr>
          <w:rFonts w:hint="eastAsia" w:ascii="宋体" w:hAnsi="宋体" w:eastAsia="宋体" w:cs="宋体"/>
        </w:rPr>
        <w:t>黑体</w:t>
      </w:r>
      <w:r>
        <w:rPr>
          <w:rFonts w:hint="eastAsia" w:eastAsia="宋体"/>
        </w:rPr>
        <w:t>，英文和阿拉伯数字使用Times New Roman</w:t>
      </w:r>
    </w:p>
  </w:comment>
  <w:comment w:id="22" w:author="Administrator" w:date="2022-04-21T12:28:00Z" w:initials="A">
    <w:p w14:paraId="622E76AA">
      <w:pPr>
        <w:pStyle w:val="7"/>
        <w:ind w:firstLine="0" w:firstLineChars="0"/>
        <w:rPr>
          <w:rFonts w:eastAsia="宋体"/>
        </w:rPr>
      </w:pPr>
      <w:r>
        <w:rPr>
          <w:rFonts w:hint="eastAsia" w:ascii="宋体" w:hAnsi="宋体" w:eastAsia="宋体" w:cs="宋体"/>
        </w:rPr>
        <w:t>五号，行距</w:t>
      </w:r>
      <w:r>
        <w:rPr>
          <w:rFonts w:hint="eastAsia"/>
        </w:rPr>
        <w:t>1</w:t>
      </w:r>
      <w:r>
        <w:t>.15</w:t>
      </w:r>
      <w:r>
        <w:rPr>
          <w:rFonts w:hint="eastAsia" w:ascii="宋体" w:hAnsi="宋体" w:eastAsia="宋体" w:cs="宋体"/>
        </w:rPr>
        <w:t>倍</w:t>
      </w:r>
      <w:r>
        <w:rPr>
          <w:rFonts w:hint="eastAsia" w:eastAsia="宋体"/>
        </w:rPr>
        <w:t>,中文使用宋</w:t>
      </w:r>
      <w:r>
        <w:rPr>
          <w:rFonts w:hint="eastAsia" w:ascii="宋体" w:hAnsi="宋体" w:eastAsia="宋体" w:cs="宋体"/>
        </w:rPr>
        <w:t>体</w:t>
      </w:r>
      <w:r>
        <w:rPr>
          <w:rFonts w:hint="eastAsia" w:eastAsia="宋体"/>
        </w:rPr>
        <w:t>，英文和阿拉伯数字使用Times New Roman</w:t>
      </w:r>
    </w:p>
  </w:comment>
  <w:comment w:id="23" w:author="Administrator" w:date="2022-04-21T12:29:00Z" w:initials="A">
    <w:p w14:paraId="5174143B">
      <w:pPr>
        <w:pStyle w:val="7"/>
        <w:ind w:firstLine="480"/>
        <w:rPr>
          <w:rFonts w:eastAsia="宋体"/>
        </w:rPr>
      </w:pPr>
      <w:r>
        <w:rPr>
          <w:rFonts w:hint="eastAsia" w:eastAsia="宋体"/>
        </w:rPr>
        <w:t>阿拉伯数字使用Times New Roman/5号</w:t>
      </w:r>
    </w:p>
  </w:comment>
  <w:comment w:id="24" w:author="Administrator" w:date="2022-04-21T12:29:00Z" w:initials="A">
    <w:p w14:paraId="7FED4C19">
      <w:pPr>
        <w:pStyle w:val="7"/>
        <w:ind w:firstLine="480"/>
      </w:pPr>
      <w:r>
        <w:rPr>
          <w:rFonts w:hint="eastAsia" w:ascii="宋体" w:hAnsi="宋体" w:eastAsia="宋体" w:cs="宋体"/>
        </w:rPr>
        <w:t>左对齐，</w:t>
      </w:r>
      <w:r>
        <w:rPr>
          <w:rFonts w:hint="eastAsia" w:eastAsia="宋体"/>
        </w:rPr>
        <w:t>中文采用</w:t>
      </w:r>
      <w:r>
        <w:rPr>
          <w:rFonts w:hint="eastAsia" w:ascii="宋体" w:hAnsi="宋体" w:eastAsia="宋体" w:cs="宋体"/>
        </w:rPr>
        <w:t>宋体</w:t>
      </w:r>
      <w:r>
        <w:rPr>
          <w:rFonts w:hint="eastAsia" w:eastAsia="宋体"/>
        </w:rPr>
        <w:t>/五号，英文和阿拉伯数字采用Times New Roman</w:t>
      </w:r>
      <w:r>
        <w:rPr>
          <w:rFonts w:hint="eastAsia"/>
        </w:rPr>
        <w:t>/</w:t>
      </w:r>
      <w:r>
        <w:rPr>
          <w:rFonts w:hint="eastAsia" w:ascii="宋体" w:hAnsi="宋体" w:eastAsia="宋体" w:cs="宋体"/>
        </w:rPr>
        <w:t>五号，行距</w:t>
      </w:r>
      <w:r>
        <w:rPr>
          <w:rFonts w:hint="eastAsia"/>
        </w:rPr>
        <w:t>1</w:t>
      </w:r>
      <w:r>
        <w:t>.15</w:t>
      </w:r>
      <w:r>
        <w:rPr>
          <w:rFonts w:hint="eastAsia" w:ascii="宋体" w:hAnsi="宋体" w:eastAsia="宋体" w:cs="宋体"/>
        </w:rPr>
        <w:t>倍，悬挂缩进</w:t>
      </w:r>
      <w:r>
        <w:rPr>
          <w:rFonts w:hint="eastAsia"/>
          <w:color w:val="FF0000"/>
        </w:rPr>
        <w:t>1</w:t>
      </w:r>
      <w:r>
        <w:rPr>
          <w:rFonts w:hint="eastAsia" w:ascii="宋体" w:hAnsi="宋体" w:eastAsia="宋体" w:cs="宋体"/>
          <w:color w:val="FF0000"/>
        </w:rPr>
        <w:t>字符</w:t>
      </w:r>
      <w:r>
        <w:rPr>
          <w:rFonts w:hint="eastAsia" w:ascii="宋体" w:hAnsi="宋体" w:eastAsia="宋体" w:cs="宋体"/>
        </w:rPr>
        <w:t>，与表格同宽</w:t>
      </w:r>
    </w:p>
  </w:comment>
  <w:comment w:id="25" w:author="Administrator" w:date="2022-04-21T12:37:00Z" w:initials="A">
    <w:p w14:paraId="0FD20919">
      <w:pPr>
        <w:pStyle w:val="7"/>
        <w:ind w:firstLine="480"/>
        <w:rPr>
          <w:rFonts w:eastAsia="宋体"/>
        </w:rPr>
      </w:pPr>
      <w:r>
        <w:rPr>
          <w:rFonts w:hint="eastAsia" w:eastAsia="宋体"/>
        </w:rPr>
        <w:t>若表格跨页，应在第一页表格下注“接下页”。</w:t>
      </w:r>
    </w:p>
    <w:p w14:paraId="7E40245E">
      <w:pPr>
        <w:pStyle w:val="7"/>
        <w:ind w:firstLine="480"/>
        <w:jc w:val="both"/>
        <w:rPr>
          <w:rFonts w:eastAsia="宋体"/>
        </w:rPr>
      </w:pPr>
      <w:r>
        <w:rPr>
          <w:rFonts w:hint="eastAsia" w:eastAsia="宋体"/>
        </w:rPr>
        <w:t>右对齐，宋体/5号，多倍行距1.15，首行缩进2字符</w:t>
      </w:r>
    </w:p>
  </w:comment>
  <w:comment w:id="26" w:author="Administrator" w:date="2022-04-21T12:36:00Z" w:initials="A">
    <w:p w14:paraId="62E934F7">
      <w:pPr>
        <w:pStyle w:val="7"/>
        <w:ind w:firstLine="480"/>
      </w:pPr>
      <w:r>
        <w:rPr>
          <w:rFonts w:hint="eastAsia" w:ascii="宋体" w:hAnsi="宋体" w:eastAsia="宋体" w:cs="宋体"/>
        </w:rPr>
        <w:t>表格跨页后，需要将标题行重复</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E0F65AC" w15:done="0"/>
  <w15:commentEx w15:paraId="6D296F43" w15:done="0"/>
  <w15:commentEx w15:paraId="0F3F3B89" w15:done="0"/>
  <w15:commentEx w15:paraId="3A733946" w15:done="0"/>
  <w15:commentEx w15:paraId="0C8621C1" w15:done="0"/>
  <w15:commentEx w15:paraId="5F192EDC" w15:done="0"/>
  <w15:commentEx w15:paraId="37BD1C45" w15:done="0"/>
  <w15:commentEx w15:paraId="20EB2580" w15:done="0"/>
  <w15:commentEx w15:paraId="3D713F80" w15:done="0"/>
  <w15:commentEx w15:paraId="56E851FE" w15:done="0"/>
  <w15:commentEx w15:paraId="638D26EA" w15:done="0"/>
  <w15:commentEx w15:paraId="57BA1B1C" w15:done="0"/>
  <w15:commentEx w15:paraId="610E669A" w15:done="0"/>
  <w15:commentEx w15:paraId="077A41CB" w15:done="0"/>
  <w15:commentEx w15:paraId="0C7A26A9" w15:done="0"/>
  <w15:commentEx w15:paraId="2E90093A" w15:done="0"/>
  <w15:commentEx w15:paraId="00CE393E" w15:done="0"/>
  <w15:commentEx w15:paraId="38AE2C41" w15:done="0"/>
  <w15:commentEx w15:paraId="5A0910AD" w15:done="0"/>
  <w15:commentEx w15:paraId="2ABA467D" w15:done="0"/>
  <w15:commentEx w15:paraId="00BC37A2" w15:done="0"/>
  <w15:commentEx w15:paraId="35223FE9" w15:done="0"/>
  <w15:commentEx w15:paraId="622E76AA" w15:done="0"/>
  <w15:commentEx w15:paraId="5174143B" w15:done="0"/>
  <w15:commentEx w15:paraId="7FED4C19" w15:done="0"/>
  <w15:commentEx w15:paraId="7E40245E" w15:done="0"/>
  <w15:commentEx w15:paraId="62E934F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姚体">
    <w:panose1 w:val="02010601030101010101"/>
    <w:charset w:val="86"/>
    <w:family w:val="auto"/>
    <w:pitch w:val="default"/>
    <w:sig w:usb0="00000003" w:usb1="080E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jc w:val="center"/>
    </w:pPr>
  </w:p>
  <w:p>
    <w:pPr>
      <w:pStyle w:val="12"/>
      <w:ind w:firstLine="360"/>
      <w:rPr>
        <w:rFonts w:eastAsiaTheme="minorEastAsia"/>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jc w:val="both"/>
    </w:pPr>
  </w:p>
  <w:p>
    <w:pPr>
      <w:pStyle w:val="12"/>
      <w:ind w:firstLine="360"/>
      <w:rPr>
        <w:rFonts w:eastAsiaTheme="minorEastAsia"/>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0" w:firstLineChars="0"/>
      <w:jc w:val="both"/>
      <w:rPr>
        <w:rFonts w:eastAsiaTheme="minorEastAsia"/>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keepNext w:val="0"/>
                            <w:keepLines w:val="0"/>
                            <w:pageBreakBefore w:val="0"/>
                            <w:widowControl w:val="0"/>
                            <w:kinsoku/>
                            <w:wordWrap/>
                            <w:overflowPunct/>
                            <w:topLinePunct w:val="0"/>
                            <w:bidi w:val="0"/>
                            <w:adjustRightInd/>
                            <w:snapToGrid w:val="0"/>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12"/>
                      <w:keepNext w:val="0"/>
                      <w:keepLines w:val="0"/>
                      <w:pageBreakBefore w:val="0"/>
                      <w:widowControl w:val="0"/>
                      <w:kinsoku/>
                      <w:wordWrap/>
                      <w:overflowPunct/>
                      <w:topLinePunct w:val="0"/>
                      <w:bidi w:val="0"/>
                      <w:adjustRightInd/>
                      <w:snapToGrid w:val="0"/>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v:textbox>
            </v:shape>
          </w:pict>
        </mc:Fallback>
      </mc:AlternateContent>
    </w: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ind w:left="0" w:leftChars="0" w:firstLine="0" w:firstLineChars="0"/>
                            <w:rPr>
                              <w:sz w:val="21"/>
                              <w:szCs w:val="21"/>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12"/>
                      <w:ind w:left="0" w:leftChars="0" w:firstLine="0" w:firstLineChars="0"/>
                      <w:rPr>
                        <w:sz w:val="21"/>
                        <w:szCs w:val="21"/>
                      </w:rPr>
                    </w:pP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0" w:firstLineChars="0"/>
      <w:jc w:val="both"/>
      <w:rPr>
        <w:rFonts w:eastAsiaTheme="minorEastAsia"/>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ind w:left="0" w:leftChars="0" w:firstLine="0" w:firstLineChars="0"/>
                            <w:rPr>
                              <w:sz w:val="21"/>
                              <w:szCs w:val="21"/>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2"/>
                      <w:ind w:left="0" w:leftChars="0" w:firstLine="0" w:firstLineChars="0"/>
                      <w:rPr>
                        <w:sz w:val="21"/>
                        <w:szCs w:val="21"/>
                      </w:rPr>
                    </w:pP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default" w:ascii="Times New Roman" w:hAnsi="Times New Roman" w:cs="Times New Roman"/>
                              <w:sz w:val="21"/>
                              <w:szCs w:val="21"/>
                            </w:rPr>
                            <w:id w:val="-1068502799"/>
                          </w:sdtPr>
                          <w:sdtEndPr>
                            <w:rPr>
                              <w:rFonts w:hint="default" w:ascii="Times New Roman" w:hAnsi="Times New Roman" w:cs="Times New Roman"/>
                              <w:sz w:val="21"/>
                              <w:szCs w:val="21"/>
                            </w:rPr>
                          </w:sdtEndPr>
                          <w:sdtContent>
                            <w:p>
                              <w:pPr>
                                <w:pStyle w:val="12"/>
                                <w:keepNext w:val="0"/>
                                <w:keepLines w:val="0"/>
                                <w:pageBreakBefore w:val="0"/>
                                <w:widowControl w:val="0"/>
                                <w:kinsoku/>
                                <w:wordWrap/>
                                <w:overflowPunct/>
                                <w:topLinePunct w:val="0"/>
                                <w:bidi w:val="0"/>
                                <w:adjustRightInd/>
                                <w:snapToGrid w:val="0"/>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PAGE   \* MERGEFORMAT</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lang w:val="zh-CN"/>
                                </w:rPr>
                                <w:t>1</w:t>
                              </w:r>
                              <w:r>
                                <w:rPr>
                                  <w:rFonts w:hint="default" w:ascii="Times New Roman" w:hAnsi="Times New Roman" w:cs="Times New Roman"/>
                                  <w:sz w:val="21"/>
                                  <w:szCs w:val="21"/>
                                </w:rPr>
                                <w:fldChar w:fldCharType="end"/>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sdt>
                    <w:sdtPr>
                      <w:rPr>
                        <w:rFonts w:hint="default" w:ascii="Times New Roman" w:hAnsi="Times New Roman" w:cs="Times New Roman"/>
                        <w:sz w:val="21"/>
                        <w:szCs w:val="21"/>
                      </w:rPr>
                      <w:id w:val="-1068502799"/>
                    </w:sdtPr>
                    <w:sdtEndPr>
                      <w:rPr>
                        <w:rFonts w:hint="default" w:ascii="Times New Roman" w:hAnsi="Times New Roman" w:cs="Times New Roman"/>
                        <w:sz w:val="21"/>
                        <w:szCs w:val="21"/>
                      </w:rPr>
                    </w:sdtEndPr>
                    <w:sdtContent>
                      <w:p>
                        <w:pPr>
                          <w:pStyle w:val="12"/>
                          <w:keepNext w:val="0"/>
                          <w:keepLines w:val="0"/>
                          <w:pageBreakBefore w:val="0"/>
                          <w:widowControl w:val="0"/>
                          <w:kinsoku/>
                          <w:wordWrap/>
                          <w:overflowPunct/>
                          <w:topLinePunct w:val="0"/>
                          <w:bidi w:val="0"/>
                          <w:adjustRightInd/>
                          <w:snapToGrid w:val="0"/>
                          <w:ind w:firstLine="0" w:firstLineChars="0"/>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PAGE   \* MERGEFORMAT</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lang w:val="zh-CN"/>
                          </w:rPr>
                          <w:t>1</w:t>
                        </w:r>
                        <w:r>
                          <w:rPr>
                            <w:rFonts w:hint="default" w:ascii="Times New Roman" w:hAnsi="Times New Roman" w:cs="Times New Roman"/>
                            <w:sz w:val="21"/>
                            <w:szCs w:val="21"/>
                          </w:rPr>
                          <w:fldChar w:fldCharType="end"/>
                        </w:r>
                      </w:p>
                    </w:sdtContent>
                  </w:sdt>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keepNext w:val="0"/>
                            <w:keepLines w:val="0"/>
                            <w:pageBreakBefore w:val="0"/>
                            <w:widowControl w:val="0"/>
                            <w:kinsoku/>
                            <w:wordWrap/>
                            <w:overflowPunct/>
                            <w:topLinePunct w:val="0"/>
                            <w:bidi w:val="0"/>
                            <w:adjustRightInd/>
                            <w:snapToGrid w:val="0"/>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2</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2"/>
                      <w:keepNext w:val="0"/>
                      <w:keepLines w:val="0"/>
                      <w:pageBreakBefore w:val="0"/>
                      <w:widowControl w:val="0"/>
                      <w:kinsoku/>
                      <w:wordWrap/>
                      <w:overflowPunct/>
                      <w:topLinePunct w:val="0"/>
                      <w:bidi w:val="0"/>
                      <w:adjustRightInd/>
                      <w:snapToGrid w:val="0"/>
                      <w:ind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2</w:t>
                    </w:r>
                    <w:r>
                      <w:rPr>
                        <w:rFonts w:hint="default" w:ascii="Times New Roman" w:hAnsi="Times New Roman" w:cs="Times New Roman"/>
                        <w:sz w:val="21"/>
                        <w:szCs w:val="21"/>
                      </w:rP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v:textbox>
            </v:shape>
          </w:pict>
        </mc:Fallback>
      </mc:AlternateContent>
    </w:r>
  </w:p>
  <w:p>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jc w:val="center"/>
    </w:pPr>
  </w:p>
  <w:p>
    <w:pPr>
      <w:pStyle w:val="1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jc w:val="center"/>
    </w:pPr>
  </w:p>
  <w:p>
    <w:pPr>
      <w:pStyle w:val="12"/>
      <w:ind w:firstLine="360"/>
      <w:rPr>
        <w:rFonts w:eastAsiaTheme="minor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p>
  <w:p>
    <w:pPr>
      <w:pStyle w:val="12"/>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jc w:val="center"/>
    </w:pPr>
  </w:p>
  <w:p>
    <w:pPr>
      <w:pStyle w:val="12"/>
      <w:ind w:firstLine="360"/>
      <w:rPr>
        <w:rFonts w:eastAsiaTheme="minorEastAsia"/>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ind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widowControl w:val="0"/>
      <w:pBdr>
        <w:top w:val="none" w:color="auto" w:sz="0" w:space="1"/>
        <w:left w:val="none" w:color="auto" w:sz="0" w:space="4"/>
        <w:bottom w:val="none" w:color="auto" w:sz="0" w:space="1"/>
        <w:right w:val="none" w:color="auto" w:sz="0" w:space="4"/>
        <w:between w:val="none" w:color="auto" w:sz="0" w:space="0"/>
      </w:pBdr>
      <w:snapToGrid w:val="0"/>
      <w:spacing w:line="240" w:lineRule="auto"/>
      <w:ind w:firstLine="360" w:firstLineChars="200"/>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left="0" w:leftChars="0"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STYLEREF "标题 1"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000000" w:themeColor="text1" w:sz="8" w:space="1"/>
        <w:right w:val="none" w:color="auto" w:sz="0" w:space="4"/>
        <w:between w:val="none" w:color="auto" w:sz="0" w:space="0"/>
      </w:pBdr>
      <w:kinsoku/>
      <w:wordWrap/>
      <w:overflowPunct/>
      <w:topLinePunct w:val="0"/>
      <w:bidi w:val="0"/>
      <w:adjustRightInd/>
      <w:snapToGrid/>
      <w:spacing w:line="240" w:lineRule="auto"/>
      <w:ind w:left="0" w:leftChars="0" w:firstLine="0" w:firstLineChars="0"/>
      <w:jc w:val="center"/>
      <w:textAlignment w:val="auto"/>
      <w:rPr>
        <w:b w:val="0"/>
        <w:bCs w:val="0"/>
        <w:sz w:val="21"/>
        <w:szCs w:val="21"/>
      </w:rPr>
    </w:pPr>
    <w:r>
      <w:rPr>
        <w:rFonts w:hint="default" w:ascii="Times New Roman" w:hAnsi="Times New Roman" w:cs="Times New Roman"/>
        <w:b w:val="0"/>
        <w:bCs w:val="0"/>
        <w:sz w:val="21"/>
        <w:szCs w:val="21"/>
        <w:lang w:eastAsia="zh-CN"/>
      </w:rPr>
      <w:t>A Study of Gone with the Wind and The Thorn Birds from the Perspective of Ecofeminism</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jc w:val="both"/>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left="0" w:leftChars="0" w:firstLine="0" w:firstLineChars="0"/>
      <w:jc w:val="center"/>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STYLEREF "标题 1"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000000" w:themeColor="text1" w:sz="8" w:space="1"/>
        <w:right w:val="none" w:color="auto" w:sz="0" w:space="4"/>
        <w:between w:val="none" w:color="auto" w:sz="0" w:space="0"/>
      </w:pBdr>
      <w:kinsoku/>
      <w:wordWrap/>
      <w:overflowPunct/>
      <w:topLinePunct w:val="0"/>
      <w:bidi w:val="0"/>
      <w:adjustRightInd/>
      <w:snapToGrid/>
      <w:spacing w:line="240" w:lineRule="auto"/>
      <w:ind w:left="0" w:leftChars="0" w:firstLine="0" w:firstLineChars="0"/>
      <w:jc w:val="center"/>
      <w:textAlignment w:val="auto"/>
      <w:rPr>
        <w:rFonts w:hint="default" w:ascii="Times New Roman" w:hAnsi="Times New Roman" w:cs="Times New Roman"/>
        <w:b w:val="0"/>
        <w:bCs w:val="0"/>
        <w:sz w:val="21"/>
        <w:szCs w:val="21"/>
      </w:rPr>
    </w:pPr>
    <w:r>
      <w:rPr>
        <w:rFonts w:hint="default" w:ascii="Times New Roman" w:hAnsi="Times New Roman" w:cs="Times New Roman" w:eastAsiaTheme="minorEastAsia"/>
        <w:sz w:val="21"/>
        <w:szCs w:val="21"/>
        <w:lang w:val="en-US" w:eastAsia="zh-CN"/>
      </w:rPr>
      <w:t>References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000000" w:themeColor="text1" w:sz="8" w:space="1"/>
        <w:right w:val="none" w:color="auto" w:sz="0" w:space="4"/>
        <w:between w:val="none" w:color="auto" w:sz="0" w:space="0"/>
      </w:pBdr>
      <w:kinsoku/>
      <w:wordWrap/>
      <w:overflowPunct/>
      <w:topLinePunct w:val="0"/>
      <w:bidi w:val="0"/>
      <w:adjustRightInd/>
      <w:snapToGrid/>
      <w:spacing w:line="240" w:lineRule="auto"/>
      <w:ind w:left="0" w:leftChars="0" w:firstLine="0" w:firstLineChars="0"/>
      <w:jc w:val="center"/>
      <w:textAlignment w:val="auto"/>
      <w:rPr>
        <w:rFonts w:hint="default" w:ascii="Times New Roman" w:hAnsi="Times New Roman" w:cs="Times New Roman"/>
        <w:b w:val="0"/>
        <w:bCs w:val="0"/>
        <w:sz w:val="21"/>
        <w:szCs w:val="21"/>
      </w:rPr>
    </w:pPr>
    <w:r>
      <w:rPr>
        <w:rFonts w:hint="default" w:ascii="Times New Roman" w:hAnsi="Times New Roman" w:cs="Times New Roman" w:eastAsiaTheme="minorEastAsia"/>
        <w:sz w:val="21"/>
        <w:szCs w:val="21"/>
      </w:rPr>
      <w:t>Acknowledgement</w:t>
    </w:r>
    <w:r>
      <w:rPr>
        <w:rFonts w:hint="default" w:ascii="Times New Roman" w:hAnsi="Times New Roman" w:eastAsia="宋体" w:cs="Times New Roman"/>
        <w:sz w:val="21"/>
        <w:szCs w:val="21"/>
        <w:lang w:val="en-US" w:eastAsia="zh-CN"/>
      </w:rPr>
      <w: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30FC6E"/>
    <w:multiLevelType w:val="singleLevel"/>
    <w:tmpl w:val="DE30FC6E"/>
    <w:lvl w:ilvl="0" w:tentative="0">
      <w:start w:val="2"/>
      <w:numFmt w:val="decimal"/>
      <w:suff w:val="space"/>
      <w:lvlText w:val="%1."/>
      <w:lvlJc w:val="left"/>
    </w:lvl>
  </w:abstractNum>
  <w:abstractNum w:abstractNumId="1">
    <w:nsid w:val="71603850"/>
    <w:multiLevelType w:val="multilevel"/>
    <w:tmpl w:val="71603850"/>
    <w:lvl w:ilvl="0" w:tentative="0">
      <w:start w:val="1"/>
      <w:numFmt w:val="decimal"/>
      <w:lvlText w:val="%1"/>
      <w:lvlJc w:val="left"/>
      <w:pPr>
        <w:ind w:left="360" w:hanging="360"/>
      </w:pPr>
      <w:rPr>
        <w:rFonts w:hint="default"/>
      </w:rPr>
    </w:lvl>
    <w:lvl w:ilvl="1" w:tentative="0">
      <w:start w:val="1"/>
      <w:numFmt w:val="decimal"/>
      <w:lvlText w:val="%1.%2"/>
      <w:lvlJc w:val="left"/>
      <w:pPr>
        <w:ind w:left="1320" w:hanging="360"/>
      </w:pPr>
      <w:rPr>
        <w:rFonts w:hint="default"/>
      </w:rPr>
    </w:lvl>
    <w:lvl w:ilvl="2" w:tentative="0">
      <w:start w:val="1"/>
      <w:numFmt w:val="decimal"/>
      <w:lvlText w:val="%1.%2.%3"/>
      <w:lvlJc w:val="left"/>
      <w:pPr>
        <w:ind w:left="2640" w:hanging="720"/>
      </w:pPr>
      <w:rPr>
        <w:rFonts w:hint="default"/>
      </w:rPr>
    </w:lvl>
    <w:lvl w:ilvl="3" w:tentative="0">
      <w:start w:val="1"/>
      <w:numFmt w:val="decimal"/>
      <w:lvlText w:val="%1.%2.%3.%4"/>
      <w:lvlJc w:val="left"/>
      <w:pPr>
        <w:ind w:left="3600" w:hanging="720"/>
      </w:pPr>
      <w:rPr>
        <w:rFonts w:hint="default"/>
      </w:rPr>
    </w:lvl>
    <w:lvl w:ilvl="4" w:tentative="0">
      <w:start w:val="1"/>
      <w:numFmt w:val="decimal"/>
      <w:lvlText w:val="%1.%2.%3.%4.%5"/>
      <w:lvlJc w:val="left"/>
      <w:pPr>
        <w:ind w:left="4920" w:hanging="1080"/>
      </w:pPr>
      <w:rPr>
        <w:rFonts w:hint="default"/>
      </w:rPr>
    </w:lvl>
    <w:lvl w:ilvl="5" w:tentative="0">
      <w:start w:val="1"/>
      <w:numFmt w:val="decimal"/>
      <w:lvlText w:val="%1.%2.%3.%4.%5.%6"/>
      <w:lvlJc w:val="left"/>
      <w:pPr>
        <w:ind w:left="5880" w:hanging="1080"/>
      </w:pPr>
      <w:rPr>
        <w:rFonts w:hint="default"/>
      </w:rPr>
    </w:lvl>
    <w:lvl w:ilvl="6" w:tentative="0">
      <w:start w:val="1"/>
      <w:numFmt w:val="decimal"/>
      <w:lvlText w:val="%1.%2.%3.%4.%5.%6.%7"/>
      <w:lvlJc w:val="left"/>
      <w:pPr>
        <w:ind w:left="7200" w:hanging="1440"/>
      </w:pPr>
      <w:rPr>
        <w:rFonts w:hint="default"/>
      </w:rPr>
    </w:lvl>
    <w:lvl w:ilvl="7" w:tentative="0">
      <w:start w:val="1"/>
      <w:numFmt w:val="decimal"/>
      <w:lvlText w:val="%1.%2.%3.%4.%5.%6.%7.%8"/>
      <w:lvlJc w:val="left"/>
      <w:pPr>
        <w:ind w:left="8160" w:hanging="1440"/>
      </w:pPr>
      <w:rPr>
        <w:rFonts w:hint="default"/>
      </w:rPr>
    </w:lvl>
    <w:lvl w:ilvl="8" w:tentative="0">
      <w:start w:val="1"/>
      <w:numFmt w:val="decimal"/>
      <w:lvlText w:val="%1.%2.%3.%4.%5.%6.%7.%8.%9"/>
      <w:lvlJc w:val="left"/>
      <w:pPr>
        <w:ind w:left="9480" w:hanging="180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evenAndOddHeaders w:val="1"/>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TI1ZjQ0ZmJjYjE5MDk2ZTllNWM4NDQyNjEwYTIifQ=="/>
  </w:docVars>
  <w:rsids>
    <w:rsidRoot w:val="004D2993"/>
    <w:rsid w:val="00000C5B"/>
    <w:rsid w:val="00001130"/>
    <w:rsid w:val="00012A9D"/>
    <w:rsid w:val="00014692"/>
    <w:rsid w:val="0002327B"/>
    <w:rsid w:val="00023AC7"/>
    <w:rsid w:val="00024153"/>
    <w:rsid w:val="00024E97"/>
    <w:rsid w:val="0003600C"/>
    <w:rsid w:val="00040D33"/>
    <w:rsid w:val="0005138A"/>
    <w:rsid w:val="0005739A"/>
    <w:rsid w:val="00065929"/>
    <w:rsid w:val="00071809"/>
    <w:rsid w:val="0007213F"/>
    <w:rsid w:val="000722F7"/>
    <w:rsid w:val="00074877"/>
    <w:rsid w:val="00075FCF"/>
    <w:rsid w:val="00077028"/>
    <w:rsid w:val="00087119"/>
    <w:rsid w:val="00095375"/>
    <w:rsid w:val="000A1FF2"/>
    <w:rsid w:val="000A2288"/>
    <w:rsid w:val="000A44A0"/>
    <w:rsid w:val="000A67D7"/>
    <w:rsid w:val="000B226B"/>
    <w:rsid w:val="000B74FB"/>
    <w:rsid w:val="000C0BBC"/>
    <w:rsid w:val="000C0F5B"/>
    <w:rsid w:val="000C2C86"/>
    <w:rsid w:val="000C51B3"/>
    <w:rsid w:val="000D0704"/>
    <w:rsid w:val="000D2A66"/>
    <w:rsid w:val="000E236A"/>
    <w:rsid w:val="000E3A97"/>
    <w:rsid w:val="000F1A21"/>
    <w:rsid w:val="000F1E35"/>
    <w:rsid w:val="000F31FF"/>
    <w:rsid w:val="000F4C1F"/>
    <w:rsid w:val="00101941"/>
    <w:rsid w:val="0010416B"/>
    <w:rsid w:val="001042A0"/>
    <w:rsid w:val="00111755"/>
    <w:rsid w:val="001226A7"/>
    <w:rsid w:val="00123EDB"/>
    <w:rsid w:val="0012425F"/>
    <w:rsid w:val="001317B1"/>
    <w:rsid w:val="0013679B"/>
    <w:rsid w:val="00140D4D"/>
    <w:rsid w:val="00141E11"/>
    <w:rsid w:val="00147B8C"/>
    <w:rsid w:val="00160AB5"/>
    <w:rsid w:val="001612EE"/>
    <w:rsid w:val="00165A00"/>
    <w:rsid w:val="00166F17"/>
    <w:rsid w:val="00172830"/>
    <w:rsid w:val="00176CF1"/>
    <w:rsid w:val="00182D22"/>
    <w:rsid w:val="00184B97"/>
    <w:rsid w:val="001930F7"/>
    <w:rsid w:val="001A06B2"/>
    <w:rsid w:val="001A75F8"/>
    <w:rsid w:val="001B016E"/>
    <w:rsid w:val="001B116E"/>
    <w:rsid w:val="001B1234"/>
    <w:rsid w:val="001C0FDC"/>
    <w:rsid w:val="001C255E"/>
    <w:rsid w:val="001C2D15"/>
    <w:rsid w:val="001C4914"/>
    <w:rsid w:val="001C4CDF"/>
    <w:rsid w:val="001D01FE"/>
    <w:rsid w:val="001D6F60"/>
    <w:rsid w:val="001F3A96"/>
    <w:rsid w:val="001F748C"/>
    <w:rsid w:val="002024F3"/>
    <w:rsid w:val="00203BA9"/>
    <w:rsid w:val="00211A92"/>
    <w:rsid w:val="0021361D"/>
    <w:rsid w:val="00213D6D"/>
    <w:rsid w:val="0021632E"/>
    <w:rsid w:val="00222CC5"/>
    <w:rsid w:val="002262F0"/>
    <w:rsid w:val="00230D6C"/>
    <w:rsid w:val="00237A43"/>
    <w:rsid w:val="0024212A"/>
    <w:rsid w:val="002508A5"/>
    <w:rsid w:val="00250FF4"/>
    <w:rsid w:val="002613AB"/>
    <w:rsid w:val="00261A05"/>
    <w:rsid w:val="002625B8"/>
    <w:rsid w:val="00266DAC"/>
    <w:rsid w:val="00267638"/>
    <w:rsid w:val="00267E87"/>
    <w:rsid w:val="002737BA"/>
    <w:rsid w:val="002841D4"/>
    <w:rsid w:val="002901F8"/>
    <w:rsid w:val="00290C65"/>
    <w:rsid w:val="00291F57"/>
    <w:rsid w:val="00293966"/>
    <w:rsid w:val="00294E4C"/>
    <w:rsid w:val="002959F3"/>
    <w:rsid w:val="00295C56"/>
    <w:rsid w:val="002974C4"/>
    <w:rsid w:val="00297594"/>
    <w:rsid w:val="002A02BC"/>
    <w:rsid w:val="002A088E"/>
    <w:rsid w:val="002A0E73"/>
    <w:rsid w:val="002A418A"/>
    <w:rsid w:val="002B621E"/>
    <w:rsid w:val="002C5EEF"/>
    <w:rsid w:val="002D4389"/>
    <w:rsid w:val="002D6B43"/>
    <w:rsid w:val="002D7E61"/>
    <w:rsid w:val="002E4CA0"/>
    <w:rsid w:val="002E5C7C"/>
    <w:rsid w:val="002E6BAA"/>
    <w:rsid w:val="002E744F"/>
    <w:rsid w:val="002F0312"/>
    <w:rsid w:val="002F6234"/>
    <w:rsid w:val="002F6DDF"/>
    <w:rsid w:val="002F7C34"/>
    <w:rsid w:val="00300229"/>
    <w:rsid w:val="00300986"/>
    <w:rsid w:val="003015DC"/>
    <w:rsid w:val="0030697F"/>
    <w:rsid w:val="00315D87"/>
    <w:rsid w:val="00320594"/>
    <w:rsid w:val="00324ECD"/>
    <w:rsid w:val="003253F5"/>
    <w:rsid w:val="00330310"/>
    <w:rsid w:val="003304E6"/>
    <w:rsid w:val="00330FA8"/>
    <w:rsid w:val="00331259"/>
    <w:rsid w:val="00332D30"/>
    <w:rsid w:val="0033452F"/>
    <w:rsid w:val="0034034E"/>
    <w:rsid w:val="0034432F"/>
    <w:rsid w:val="003446C5"/>
    <w:rsid w:val="00362CC5"/>
    <w:rsid w:val="003668D7"/>
    <w:rsid w:val="003735D0"/>
    <w:rsid w:val="00391548"/>
    <w:rsid w:val="00394690"/>
    <w:rsid w:val="00396736"/>
    <w:rsid w:val="00397A89"/>
    <w:rsid w:val="003A50B0"/>
    <w:rsid w:val="003B3D62"/>
    <w:rsid w:val="003B6D14"/>
    <w:rsid w:val="003B7EB7"/>
    <w:rsid w:val="003C0AF2"/>
    <w:rsid w:val="003C15AC"/>
    <w:rsid w:val="003C573A"/>
    <w:rsid w:val="003C6345"/>
    <w:rsid w:val="003C693C"/>
    <w:rsid w:val="003C73A5"/>
    <w:rsid w:val="003E41B9"/>
    <w:rsid w:val="003E4295"/>
    <w:rsid w:val="003E59DD"/>
    <w:rsid w:val="003F0906"/>
    <w:rsid w:val="003F42A0"/>
    <w:rsid w:val="003F5538"/>
    <w:rsid w:val="003F5F92"/>
    <w:rsid w:val="003F64EC"/>
    <w:rsid w:val="0042189E"/>
    <w:rsid w:val="004278BF"/>
    <w:rsid w:val="00431057"/>
    <w:rsid w:val="00431EFA"/>
    <w:rsid w:val="0043591A"/>
    <w:rsid w:val="00435BEB"/>
    <w:rsid w:val="0044564E"/>
    <w:rsid w:val="004463E9"/>
    <w:rsid w:val="004470A5"/>
    <w:rsid w:val="0045048D"/>
    <w:rsid w:val="00451E62"/>
    <w:rsid w:val="00454362"/>
    <w:rsid w:val="004648FB"/>
    <w:rsid w:val="00466185"/>
    <w:rsid w:val="00471E4F"/>
    <w:rsid w:val="004721A0"/>
    <w:rsid w:val="0047272A"/>
    <w:rsid w:val="004736B4"/>
    <w:rsid w:val="00474A21"/>
    <w:rsid w:val="00476F1A"/>
    <w:rsid w:val="00477C09"/>
    <w:rsid w:val="004849EA"/>
    <w:rsid w:val="00487C95"/>
    <w:rsid w:val="00487C99"/>
    <w:rsid w:val="00487F0A"/>
    <w:rsid w:val="00490664"/>
    <w:rsid w:val="00491F1D"/>
    <w:rsid w:val="004A54DC"/>
    <w:rsid w:val="004A60E3"/>
    <w:rsid w:val="004B2B22"/>
    <w:rsid w:val="004B4CD4"/>
    <w:rsid w:val="004B5BA7"/>
    <w:rsid w:val="004C048D"/>
    <w:rsid w:val="004C14F4"/>
    <w:rsid w:val="004C3DF6"/>
    <w:rsid w:val="004C4608"/>
    <w:rsid w:val="004C4E79"/>
    <w:rsid w:val="004C6D7B"/>
    <w:rsid w:val="004D058A"/>
    <w:rsid w:val="004D2993"/>
    <w:rsid w:val="004D44B1"/>
    <w:rsid w:val="004E079D"/>
    <w:rsid w:val="004E0BCB"/>
    <w:rsid w:val="004E10D5"/>
    <w:rsid w:val="004E5E13"/>
    <w:rsid w:val="004E66D7"/>
    <w:rsid w:val="004F0CFB"/>
    <w:rsid w:val="004F0EEB"/>
    <w:rsid w:val="00500C66"/>
    <w:rsid w:val="00502C51"/>
    <w:rsid w:val="00503151"/>
    <w:rsid w:val="005052E7"/>
    <w:rsid w:val="005059AA"/>
    <w:rsid w:val="005076CD"/>
    <w:rsid w:val="005138BA"/>
    <w:rsid w:val="00513FCE"/>
    <w:rsid w:val="00517299"/>
    <w:rsid w:val="00520687"/>
    <w:rsid w:val="005222E3"/>
    <w:rsid w:val="005246D0"/>
    <w:rsid w:val="00526472"/>
    <w:rsid w:val="00530B4E"/>
    <w:rsid w:val="00532AE8"/>
    <w:rsid w:val="005405D5"/>
    <w:rsid w:val="005457D5"/>
    <w:rsid w:val="00545F55"/>
    <w:rsid w:val="00553A47"/>
    <w:rsid w:val="0055662A"/>
    <w:rsid w:val="00556A4B"/>
    <w:rsid w:val="00556AA1"/>
    <w:rsid w:val="00556BD6"/>
    <w:rsid w:val="00564637"/>
    <w:rsid w:val="00566103"/>
    <w:rsid w:val="00572AEB"/>
    <w:rsid w:val="00574C46"/>
    <w:rsid w:val="00575F1B"/>
    <w:rsid w:val="005805F4"/>
    <w:rsid w:val="0058077B"/>
    <w:rsid w:val="00585E5D"/>
    <w:rsid w:val="00587CBD"/>
    <w:rsid w:val="0059141A"/>
    <w:rsid w:val="00591DAB"/>
    <w:rsid w:val="0059530C"/>
    <w:rsid w:val="005977C2"/>
    <w:rsid w:val="005A0956"/>
    <w:rsid w:val="005A4A24"/>
    <w:rsid w:val="005B08C0"/>
    <w:rsid w:val="005B1EC5"/>
    <w:rsid w:val="005B39D2"/>
    <w:rsid w:val="005C07AC"/>
    <w:rsid w:val="005C3C1D"/>
    <w:rsid w:val="005C4E83"/>
    <w:rsid w:val="005D6204"/>
    <w:rsid w:val="005D67E1"/>
    <w:rsid w:val="005E2DE3"/>
    <w:rsid w:val="005E76AC"/>
    <w:rsid w:val="005F5F3E"/>
    <w:rsid w:val="005F61E2"/>
    <w:rsid w:val="005F77C7"/>
    <w:rsid w:val="0060133A"/>
    <w:rsid w:val="0060285C"/>
    <w:rsid w:val="00602C6F"/>
    <w:rsid w:val="0060385C"/>
    <w:rsid w:val="00604AB7"/>
    <w:rsid w:val="00604DC0"/>
    <w:rsid w:val="00612648"/>
    <w:rsid w:val="00613704"/>
    <w:rsid w:val="006176D8"/>
    <w:rsid w:val="00620020"/>
    <w:rsid w:val="006215CB"/>
    <w:rsid w:val="0062505F"/>
    <w:rsid w:val="00634599"/>
    <w:rsid w:val="006405B2"/>
    <w:rsid w:val="006433FA"/>
    <w:rsid w:val="00645807"/>
    <w:rsid w:val="006475FD"/>
    <w:rsid w:val="00652E80"/>
    <w:rsid w:val="00684177"/>
    <w:rsid w:val="00685879"/>
    <w:rsid w:val="006922B9"/>
    <w:rsid w:val="0069344B"/>
    <w:rsid w:val="006959CE"/>
    <w:rsid w:val="006A1155"/>
    <w:rsid w:val="006A14EB"/>
    <w:rsid w:val="006A3E55"/>
    <w:rsid w:val="006A5E3B"/>
    <w:rsid w:val="006A6289"/>
    <w:rsid w:val="006A7897"/>
    <w:rsid w:val="006B604D"/>
    <w:rsid w:val="006C024F"/>
    <w:rsid w:val="006C3013"/>
    <w:rsid w:val="006C6A32"/>
    <w:rsid w:val="006C7F25"/>
    <w:rsid w:val="006D02AA"/>
    <w:rsid w:val="006D0302"/>
    <w:rsid w:val="006D5625"/>
    <w:rsid w:val="006E0FF4"/>
    <w:rsid w:val="006E2C7B"/>
    <w:rsid w:val="006E65BD"/>
    <w:rsid w:val="006E7110"/>
    <w:rsid w:val="006E72B4"/>
    <w:rsid w:val="006E73C2"/>
    <w:rsid w:val="006F0B51"/>
    <w:rsid w:val="006F2B9B"/>
    <w:rsid w:val="006F6547"/>
    <w:rsid w:val="006F7DCE"/>
    <w:rsid w:val="0071390D"/>
    <w:rsid w:val="00714EF6"/>
    <w:rsid w:val="00715359"/>
    <w:rsid w:val="00723251"/>
    <w:rsid w:val="00723FE4"/>
    <w:rsid w:val="00726F51"/>
    <w:rsid w:val="007430EB"/>
    <w:rsid w:val="007474C9"/>
    <w:rsid w:val="0075181A"/>
    <w:rsid w:val="00752FB5"/>
    <w:rsid w:val="00753455"/>
    <w:rsid w:val="007628CC"/>
    <w:rsid w:val="0076293F"/>
    <w:rsid w:val="007644C7"/>
    <w:rsid w:val="00765C6A"/>
    <w:rsid w:val="007704ED"/>
    <w:rsid w:val="007712E2"/>
    <w:rsid w:val="00774366"/>
    <w:rsid w:val="007752BA"/>
    <w:rsid w:val="00780085"/>
    <w:rsid w:val="00782CE3"/>
    <w:rsid w:val="00784905"/>
    <w:rsid w:val="007904F4"/>
    <w:rsid w:val="00797274"/>
    <w:rsid w:val="007A48DC"/>
    <w:rsid w:val="007A54CF"/>
    <w:rsid w:val="007A555B"/>
    <w:rsid w:val="007A6686"/>
    <w:rsid w:val="007B32CE"/>
    <w:rsid w:val="007B5BDA"/>
    <w:rsid w:val="007B7D55"/>
    <w:rsid w:val="007C406B"/>
    <w:rsid w:val="007D13C8"/>
    <w:rsid w:val="007D3B82"/>
    <w:rsid w:val="007D6C33"/>
    <w:rsid w:val="007E0EF7"/>
    <w:rsid w:val="007E3693"/>
    <w:rsid w:val="007E5E5D"/>
    <w:rsid w:val="007F3DE4"/>
    <w:rsid w:val="00801852"/>
    <w:rsid w:val="00810EF7"/>
    <w:rsid w:val="00824534"/>
    <w:rsid w:val="0084174A"/>
    <w:rsid w:val="008566A5"/>
    <w:rsid w:val="00857533"/>
    <w:rsid w:val="00861DE1"/>
    <w:rsid w:val="00866BF6"/>
    <w:rsid w:val="008707E4"/>
    <w:rsid w:val="00871FF1"/>
    <w:rsid w:val="00880208"/>
    <w:rsid w:val="00884B30"/>
    <w:rsid w:val="0089030F"/>
    <w:rsid w:val="00895856"/>
    <w:rsid w:val="00896CD3"/>
    <w:rsid w:val="00897DBC"/>
    <w:rsid w:val="008A7979"/>
    <w:rsid w:val="008B1901"/>
    <w:rsid w:val="008B2C8E"/>
    <w:rsid w:val="008B31A0"/>
    <w:rsid w:val="008B48B8"/>
    <w:rsid w:val="008C0FFE"/>
    <w:rsid w:val="008C239D"/>
    <w:rsid w:val="008C3E06"/>
    <w:rsid w:val="008C6DCE"/>
    <w:rsid w:val="008C7054"/>
    <w:rsid w:val="008C749F"/>
    <w:rsid w:val="008D52FA"/>
    <w:rsid w:val="008D5E91"/>
    <w:rsid w:val="008D6E31"/>
    <w:rsid w:val="008E3AD8"/>
    <w:rsid w:val="008E68A0"/>
    <w:rsid w:val="008E6EB9"/>
    <w:rsid w:val="008E7B3F"/>
    <w:rsid w:val="008F3DAC"/>
    <w:rsid w:val="008F420F"/>
    <w:rsid w:val="008F5467"/>
    <w:rsid w:val="008F69F9"/>
    <w:rsid w:val="008F6C12"/>
    <w:rsid w:val="00904BD5"/>
    <w:rsid w:val="009054F0"/>
    <w:rsid w:val="009058A1"/>
    <w:rsid w:val="00906578"/>
    <w:rsid w:val="00907566"/>
    <w:rsid w:val="009100B6"/>
    <w:rsid w:val="00912E87"/>
    <w:rsid w:val="00913271"/>
    <w:rsid w:val="00913A34"/>
    <w:rsid w:val="0091486C"/>
    <w:rsid w:val="009201CD"/>
    <w:rsid w:val="009204E5"/>
    <w:rsid w:val="00936F75"/>
    <w:rsid w:val="00943DB1"/>
    <w:rsid w:val="00956AED"/>
    <w:rsid w:val="009571AC"/>
    <w:rsid w:val="00960128"/>
    <w:rsid w:val="0096099D"/>
    <w:rsid w:val="00963216"/>
    <w:rsid w:val="00965B20"/>
    <w:rsid w:val="00970C85"/>
    <w:rsid w:val="00972CA8"/>
    <w:rsid w:val="009766A0"/>
    <w:rsid w:val="00980A3E"/>
    <w:rsid w:val="00984FF0"/>
    <w:rsid w:val="00986D56"/>
    <w:rsid w:val="00994ED3"/>
    <w:rsid w:val="009A19A6"/>
    <w:rsid w:val="009A483B"/>
    <w:rsid w:val="009A60F2"/>
    <w:rsid w:val="009B0091"/>
    <w:rsid w:val="009B19BE"/>
    <w:rsid w:val="009B57FF"/>
    <w:rsid w:val="009B70DD"/>
    <w:rsid w:val="009C2B4C"/>
    <w:rsid w:val="009C535C"/>
    <w:rsid w:val="009C63E9"/>
    <w:rsid w:val="009D0DE1"/>
    <w:rsid w:val="009D0EE1"/>
    <w:rsid w:val="009D156D"/>
    <w:rsid w:val="009D1B29"/>
    <w:rsid w:val="009D1D8D"/>
    <w:rsid w:val="009D611D"/>
    <w:rsid w:val="009E11C4"/>
    <w:rsid w:val="009E1D99"/>
    <w:rsid w:val="009E4617"/>
    <w:rsid w:val="009E57F5"/>
    <w:rsid w:val="009E6C96"/>
    <w:rsid w:val="009E7995"/>
    <w:rsid w:val="009F48CE"/>
    <w:rsid w:val="00A007CA"/>
    <w:rsid w:val="00A0409E"/>
    <w:rsid w:val="00A04F71"/>
    <w:rsid w:val="00A15C86"/>
    <w:rsid w:val="00A178D7"/>
    <w:rsid w:val="00A20604"/>
    <w:rsid w:val="00A20A78"/>
    <w:rsid w:val="00A243BB"/>
    <w:rsid w:val="00A272F3"/>
    <w:rsid w:val="00A275E0"/>
    <w:rsid w:val="00A317BC"/>
    <w:rsid w:val="00A329B9"/>
    <w:rsid w:val="00A34DF2"/>
    <w:rsid w:val="00A40BAD"/>
    <w:rsid w:val="00A42254"/>
    <w:rsid w:val="00A42FB8"/>
    <w:rsid w:val="00A44BC1"/>
    <w:rsid w:val="00A51F7B"/>
    <w:rsid w:val="00A5695B"/>
    <w:rsid w:val="00A62895"/>
    <w:rsid w:val="00A90BF5"/>
    <w:rsid w:val="00A91FC5"/>
    <w:rsid w:val="00A97DB9"/>
    <w:rsid w:val="00AA1C47"/>
    <w:rsid w:val="00AA2A2D"/>
    <w:rsid w:val="00AB0E66"/>
    <w:rsid w:val="00AB4704"/>
    <w:rsid w:val="00AC4C44"/>
    <w:rsid w:val="00AC632A"/>
    <w:rsid w:val="00AD12E0"/>
    <w:rsid w:val="00AD21F3"/>
    <w:rsid w:val="00AD4E8D"/>
    <w:rsid w:val="00AD5204"/>
    <w:rsid w:val="00AD659C"/>
    <w:rsid w:val="00AE100B"/>
    <w:rsid w:val="00AE2211"/>
    <w:rsid w:val="00AF0234"/>
    <w:rsid w:val="00B05D17"/>
    <w:rsid w:val="00B1095B"/>
    <w:rsid w:val="00B26DBE"/>
    <w:rsid w:val="00B27BDC"/>
    <w:rsid w:val="00B312F8"/>
    <w:rsid w:val="00B34136"/>
    <w:rsid w:val="00B364AA"/>
    <w:rsid w:val="00B423EC"/>
    <w:rsid w:val="00B43460"/>
    <w:rsid w:val="00B43863"/>
    <w:rsid w:val="00B44309"/>
    <w:rsid w:val="00B4495E"/>
    <w:rsid w:val="00B51807"/>
    <w:rsid w:val="00B53594"/>
    <w:rsid w:val="00B53B54"/>
    <w:rsid w:val="00B54328"/>
    <w:rsid w:val="00B57082"/>
    <w:rsid w:val="00B62198"/>
    <w:rsid w:val="00B63F31"/>
    <w:rsid w:val="00B65B74"/>
    <w:rsid w:val="00B7120F"/>
    <w:rsid w:val="00B734FE"/>
    <w:rsid w:val="00B748EC"/>
    <w:rsid w:val="00B7492C"/>
    <w:rsid w:val="00B77ACB"/>
    <w:rsid w:val="00B80F25"/>
    <w:rsid w:val="00B81E1D"/>
    <w:rsid w:val="00B90F6D"/>
    <w:rsid w:val="00B92A22"/>
    <w:rsid w:val="00B94A64"/>
    <w:rsid w:val="00B94C8C"/>
    <w:rsid w:val="00BA1B05"/>
    <w:rsid w:val="00BA69F6"/>
    <w:rsid w:val="00BB4012"/>
    <w:rsid w:val="00BB5D29"/>
    <w:rsid w:val="00BB7C12"/>
    <w:rsid w:val="00BC0601"/>
    <w:rsid w:val="00BC1C82"/>
    <w:rsid w:val="00BC23C0"/>
    <w:rsid w:val="00BC39B0"/>
    <w:rsid w:val="00BC526A"/>
    <w:rsid w:val="00BD064B"/>
    <w:rsid w:val="00BD7420"/>
    <w:rsid w:val="00BE1376"/>
    <w:rsid w:val="00BE3233"/>
    <w:rsid w:val="00BE3F11"/>
    <w:rsid w:val="00BF16CB"/>
    <w:rsid w:val="00BF4204"/>
    <w:rsid w:val="00C00DF9"/>
    <w:rsid w:val="00C01692"/>
    <w:rsid w:val="00C01A79"/>
    <w:rsid w:val="00C03D95"/>
    <w:rsid w:val="00C05570"/>
    <w:rsid w:val="00C20B0C"/>
    <w:rsid w:val="00C219B9"/>
    <w:rsid w:val="00C26A88"/>
    <w:rsid w:val="00C274B2"/>
    <w:rsid w:val="00C27C26"/>
    <w:rsid w:val="00C33BA3"/>
    <w:rsid w:val="00C33F31"/>
    <w:rsid w:val="00C34237"/>
    <w:rsid w:val="00C34447"/>
    <w:rsid w:val="00C35C11"/>
    <w:rsid w:val="00C36DD3"/>
    <w:rsid w:val="00C44678"/>
    <w:rsid w:val="00C44903"/>
    <w:rsid w:val="00C44A7B"/>
    <w:rsid w:val="00C51ED6"/>
    <w:rsid w:val="00C53410"/>
    <w:rsid w:val="00C558E5"/>
    <w:rsid w:val="00C61F76"/>
    <w:rsid w:val="00C64EDE"/>
    <w:rsid w:val="00C65E4A"/>
    <w:rsid w:val="00C6751C"/>
    <w:rsid w:val="00C71AEF"/>
    <w:rsid w:val="00C74E5E"/>
    <w:rsid w:val="00C77453"/>
    <w:rsid w:val="00C83AAD"/>
    <w:rsid w:val="00C85082"/>
    <w:rsid w:val="00C86744"/>
    <w:rsid w:val="00C87089"/>
    <w:rsid w:val="00C90E63"/>
    <w:rsid w:val="00C9346E"/>
    <w:rsid w:val="00CA7F21"/>
    <w:rsid w:val="00CB250E"/>
    <w:rsid w:val="00CB3C8A"/>
    <w:rsid w:val="00CB3E85"/>
    <w:rsid w:val="00CC23BE"/>
    <w:rsid w:val="00CC2810"/>
    <w:rsid w:val="00CC4C38"/>
    <w:rsid w:val="00CC4EC9"/>
    <w:rsid w:val="00CD0E16"/>
    <w:rsid w:val="00CD29C4"/>
    <w:rsid w:val="00CD4876"/>
    <w:rsid w:val="00CD5223"/>
    <w:rsid w:val="00CD7222"/>
    <w:rsid w:val="00CE21F3"/>
    <w:rsid w:val="00CE295F"/>
    <w:rsid w:val="00CE2B30"/>
    <w:rsid w:val="00CF77E7"/>
    <w:rsid w:val="00D01998"/>
    <w:rsid w:val="00D01E09"/>
    <w:rsid w:val="00D10DA9"/>
    <w:rsid w:val="00D12170"/>
    <w:rsid w:val="00D13A5F"/>
    <w:rsid w:val="00D15687"/>
    <w:rsid w:val="00D21F9A"/>
    <w:rsid w:val="00D23E58"/>
    <w:rsid w:val="00D24E31"/>
    <w:rsid w:val="00D26D91"/>
    <w:rsid w:val="00D35A1B"/>
    <w:rsid w:val="00D37A18"/>
    <w:rsid w:val="00D46BB7"/>
    <w:rsid w:val="00D472D2"/>
    <w:rsid w:val="00D51AA9"/>
    <w:rsid w:val="00D52B70"/>
    <w:rsid w:val="00D53222"/>
    <w:rsid w:val="00D53693"/>
    <w:rsid w:val="00D573F9"/>
    <w:rsid w:val="00D62DF6"/>
    <w:rsid w:val="00D639D4"/>
    <w:rsid w:val="00D63DB4"/>
    <w:rsid w:val="00D64FF1"/>
    <w:rsid w:val="00D715DA"/>
    <w:rsid w:val="00D763EE"/>
    <w:rsid w:val="00D821C0"/>
    <w:rsid w:val="00D822AA"/>
    <w:rsid w:val="00D839AD"/>
    <w:rsid w:val="00D8617B"/>
    <w:rsid w:val="00D86C12"/>
    <w:rsid w:val="00D8739A"/>
    <w:rsid w:val="00D96B17"/>
    <w:rsid w:val="00DA15B6"/>
    <w:rsid w:val="00DA2456"/>
    <w:rsid w:val="00DA56CF"/>
    <w:rsid w:val="00DA78F1"/>
    <w:rsid w:val="00DB445C"/>
    <w:rsid w:val="00DB6437"/>
    <w:rsid w:val="00DB7ED1"/>
    <w:rsid w:val="00DC1C75"/>
    <w:rsid w:val="00DC41A3"/>
    <w:rsid w:val="00DC6621"/>
    <w:rsid w:val="00DD5D9C"/>
    <w:rsid w:val="00DD6C30"/>
    <w:rsid w:val="00DE3F87"/>
    <w:rsid w:val="00DE635D"/>
    <w:rsid w:val="00DE73AE"/>
    <w:rsid w:val="00DF57EE"/>
    <w:rsid w:val="00DF632A"/>
    <w:rsid w:val="00E01595"/>
    <w:rsid w:val="00E1118D"/>
    <w:rsid w:val="00E128B3"/>
    <w:rsid w:val="00E132F1"/>
    <w:rsid w:val="00E15C71"/>
    <w:rsid w:val="00E20DFF"/>
    <w:rsid w:val="00E26A50"/>
    <w:rsid w:val="00E40826"/>
    <w:rsid w:val="00E44EAF"/>
    <w:rsid w:val="00E50482"/>
    <w:rsid w:val="00E55C6A"/>
    <w:rsid w:val="00E560B1"/>
    <w:rsid w:val="00E56699"/>
    <w:rsid w:val="00E607CF"/>
    <w:rsid w:val="00E7019A"/>
    <w:rsid w:val="00E71A5E"/>
    <w:rsid w:val="00E7238E"/>
    <w:rsid w:val="00E75459"/>
    <w:rsid w:val="00E80D9D"/>
    <w:rsid w:val="00E823A5"/>
    <w:rsid w:val="00E85021"/>
    <w:rsid w:val="00E8691E"/>
    <w:rsid w:val="00E86C70"/>
    <w:rsid w:val="00E9088F"/>
    <w:rsid w:val="00EA169C"/>
    <w:rsid w:val="00EA180A"/>
    <w:rsid w:val="00EA404F"/>
    <w:rsid w:val="00EA49BC"/>
    <w:rsid w:val="00EB5743"/>
    <w:rsid w:val="00EB5A90"/>
    <w:rsid w:val="00EB7698"/>
    <w:rsid w:val="00EC1092"/>
    <w:rsid w:val="00EC33F3"/>
    <w:rsid w:val="00EC3D5C"/>
    <w:rsid w:val="00EC3FB5"/>
    <w:rsid w:val="00EC70B8"/>
    <w:rsid w:val="00EC78AF"/>
    <w:rsid w:val="00ED17CE"/>
    <w:rsid w:val="00ED749C"/>
    <w:rsid w:val="00EE090E"/>
    <w:rsid w:val="00EE4608"/>
    <w:rsid w:val="00EF0269"/>
    <w:rsid w:val="00EF11A0"/>
    <w:rsid w:val="00EF15E9"/>
    <w:rsid w:val="00EF3236"/>
    <w:rsid w:val="00EF5889"/>
    <w:rsid w:val="00EF6506"/>
    <w:rsid w:val="00F00322"/>
    <w:rsid w:val="00F008C0"/>
    <w:rsid w:val="00F0096F"/>
    <w:rsid w:val="00F01298"/>
    <w:rsid w:val="00F05A93"/>
    <w:rsid w:val="00F10436"/>
    <w:rsid w:val="00F13170"/>
    <w:rsid w:val="00F145CF"/>
    <w:rsid w:val="00F20E63"/>
    <w:rsid w:val="00F21B42"/>
    <w:rsid w:val="00F26FD5"/>
    <w:rsid w:val="00F3183D"/>
    <w:rsid w:val="00F372C6"/>
    <w:rsid w:val="00F375D2"/>
    <w:rsid w:val="00F419E2"/>
    <w:rsid w:val="00F435AD"/>
    <w:rsid w:val="00F44021"/>
    <w:rsid w:val="00F57797"/>
    <w:rsid w:val="00F62F1C"/>
    <w:rsid w:val="00F732DE"/>
    <w:rsid w:val="00F745F1"/>
    <w:rsid w:val="00F74C57"/>
    <w:rsid w:val="00F76DCA"/>
    <w:rsid w:val="00F81EB3"/>
    <w:rsid w:val="00F86181"/>
    <w:rsid w:val="00F86356"/>
    <w:rsid w:val="00F86EC2"/>
    <w:rsid w:val="00F87EF6"/>
    <w:rsid w:val="00F90562"/>
    <w:rsid w:val="00F93576"/>
    <w:rsid w:val="00F94A6F"/>
    <w:rsid w:val="00FA3BCA"/>
    <w:rsid w:val="00FA4232"/>
    <w:rsid w:val="00FB0DD3"/>
    <w:rsid w:val="00FB25ED"/>
    <w:rsid w:val="00FB5CFD"/>
    <w:rsid w:val="00FC1566"/>
    <w:rsid w:val="00FC2446"/>
    <w:rsid w:val="00FC7863"/>
    <w:rsid w:val="00FD3403"/>
    <w:rsid w:val="00FD4E49"/>
    <w:rsid w:val="00FD5BE7"/>
    <w:rsid w:val="00FD5CAA"/>
    <w:rsid w:val="00FE04D1"/>
    <w:rsid w:val="00FE056F"/>
    <w:rsid w:val="00FE0BC2"/>
    <w:rsid w:val="00FE7770"/>
    <w:rsid w:val="00FE7BC1"/>
    <w:rsid w:val="00FF24B7"/>
    <w:rsid w:val="00FF4111"/>
    <w:rsid w:val="00FF5684"/>
    <w:rsid w:val="00FF5D9A"/>
    <w:rsid w:val="014D50EE"/>
    <w:rsid w:val="01B666C0"/>
    <w:rsid w:val="02636C1B"/>
    <w:rsid w:val="02D7069C"/>
    <w:rsid w:val="04774D5B"/>
    <w:rsid w:val="04BD1B14"/>
    <w:rsid w:val="07222102"/>
    <w:rsid w:val="07702E6D"/>
    <w:rsid w:val="07D05F20"/>
    <w:rsid w:val="07FC0BA5"/>
    <w:rsid w:val="0902043D"/>
    <w:rsid w:val="096609CC"/>
    <w:rsid w:val="0A0A57FB"/>
    <w:rsid w:val="0A665255"/>
    <w:rsid w:val="0A7759BF"/>
    <w:rsid w:val="0B2A63CC"/>
    <w:rsid w:val="0B6126F3"/>
    <w:rsid w:val="0C4A1EDF"/>
    <w:rsid w:val="0D081869"/>
    <w:rsid w:val="0D7F25C2"/>
    <w:rsid w:val="0D9D0734"/>
    <w:rsid w:val="0E1704E7"/>
    <w:rsid w:val="0E6A6868"/>
    <w:rsid w:val="0EE24651"/>
    <w:rsid w:val="0F1B7B63"/>
    <w:rsid w:val="0F782755"/>
    <w:rsid w:val="0F8B118C"/>
    <w:rsid w:val="10226D8D"/>
    <w:rsid w:val="1092302D"/>
    <w:rsid w:val="11036B00"/>
    <w:rsid w:val="113118BF"/>
    <w:rsid w:val="11B85B3D"/>
    <w:rsid w:val="11D87F8D"/>
    <w:rsid w:val="11F33019"/>
    <w:rsid w:val="12906AB9"/>
    <w:rsid w:val="12D15108"/>
    <w:rsid w:val="13741F37"/>
    <w:rsid w:val="14D0319D"/>
    <w:rsid w:val="14F72E20"/>
    <w:rsid w:val="15B061C2"/>
    <w:rsid w:val="15CA1F15"/>
    <w:rsid w:val="15E92769"/>
    <w:rsid w:val="15EB4733"/>
    <w:rsid w:val="169528F0"/>
    <w:rsid w:val="16A62408"/>
    <w:rsid w:val="16DE7DF3"/>
    <w:rsid w:val="18117D55"/>
    <w:rsid w:val="189F1804"/>
    <w:rsid w:val="18AC5CCF"/>
    <w:rsid w:val="19241D0A"/>
    <w:rsid w:val="193F0352"/>
    <w:rsid w:val="1AA650CC"/>
    <w:rsid w:val="1B177D78"/>
    <w:rsid w:val="1BA07D6D"/>
    <w:rsid w:val="1BC2120D"/>
    <w:rsid w:val="1C1918CE"/>
    <w:rsid w:val="1C3404B6"/>
    <w:rsid w:val="1DAD3C48"/>
    <w:rsid w:val="1F95570F"/>
    <w:rsid w:val="1FAF4A23"/>
    <w:rsid w:val="213F7D54"/>
    <w:rsid w:val="21F229A5"/>
    <w:rsid w:val="221143E1"/>
    <w:rsid w:val="22230A14"/>
    <w:rsid w:val="232A5F1B"/>
    <w:rsid w:val="23503E27"/>
    <w:rsid w:val="23694EE9"/>
    <w:rsid w:val="23700025"/>
    <w:rsid w:val="2375388E"/>
    <w:rsid w:val="23DF33FD"/>
    <w:rsid w:val="2420122A"/>
    <w:rsid w:val="256736AA"/>
    <w:rsid w:val="28490DDF"/>
    <w:rsid w:val="28736BE2"/>
    <w:rsid w:val="28846321"/>
    <w:rsid w:val="28FC03AC"/>
    <w:rsid w:val="29053906"/>
    <w:rsid w:val="297D524A"/>
    <w:rsid w:val="2A573CED"/>
    <w:rsid w:val="2B071EC9"/>
    <w:rsid w:val="2B1C6CE5"/>
    <w:rsid w:val="2B76618B"/>
    <w:rsid w:val="2BF11F1F"/>
    <w:rsid w:val="2C8E59C0"/>
    <w:rsid w:val="2D616C31"/>
    <w:rsid w:val="2E3F51C4"/>
    <w:rsid w:val="2F4A3E20"/>
    <w:rsid w:val="2FE81ED2"/>
    <w:rsid w:val="305111DE"/>
    <w:rsid w:val="30E81B43"/>
    <w:rsid w:val="312608BD"/>
    <w:rsid w:val="31417F56"/>
    <w:rsid w:val="31490108"/>
    <w:rsid w:val="31B9519C"/>
    <w:rsid w:val="324059AE"/>
    <w:rsid w:val="324C76F0"/>
    <w:rsid w:val="3253123E"/>
    <w:rsid w:val="32CB5278"/>
    <w:rsid w:val="34880F47"/>
    <w:rsid w:val="355E6877"/>
    <w:rsid w:val="358A766C"/>
    <w:rsid w:val="35DA3A24"/>
    <w:rsid w:val="384B0C09"/>
    <w:rsid w:val="38F1355F"/>
    <w:rsid w:val="39783C80"/>
    <w:rsid w:val="3C016051"/>
    <w:rsid w:val="3D424389"/>
    <w:rsid w:val="3D93654B"/>
    <w:rsid w:val="3DCC00F6"/>
    <w:rsid w:val="3E6F77C7"/>
    <w:rsid w:val="3F0538C0"/>
    <w:rsid w:val="3FD339BE"/>
    <w:rsid w:val="3FDA11F0"/>
    <w:rsid w:val="3FF840F6"/>
    <w:rsid w:val="406C4A45"/>
    <w:rsid w:val="414A3746"/>
    <w:rsid w:val="41C02F96"/>
    <w:rsid w:val="42075BA1"/>
    <w:rsid w:val="42206C63"/>
    <w:rsid w:val="425863FC"/>
    <w:rsid w:val="448259B3"/>
    <w:rsid w:val="46D70238"/>
    <w:rsid w:val="47B24801"/>
    <w:rsid w:val="486C49B0"/>
    <w:rsid w:val="48B16866"/>
    <w:rsid w:val="48BD520B"/>
    <w:rsid w:val="49494CF1"/>
    <w:rsid w:val="497A30FC"/>
    <w:rsid w:val="49836455"/>
    <w:rsid w:val="4A2F3EE7"/>
    <w:rsid w:val="4A861667"/>
    <w:rsid w:val="4B223A4B"/>
    <w:rsid w:val="4B9A7A86"/>
    <w:rsid w:val="4C2A705C"/>
    <w:rsid w:val="4C627CDE"/>
    <w:rsid w:val="4D4C4DB0"/>
    <w:rsid w:val="4DDA060D"/>
    <w:rsid w:val="4E994025"/>
    <w:rsid w:val="4EC51BC9"/>
    <w:rsid w:val="4EDE5EDB"/>
    <w:rsid w:val="4F936CC6"/>
    <w:rsid w:val="4FE4690A"/>
    <w:rsid w:val="51D7304E"/>
    <w:rsid w:val="520C2D5F"/>
    <w:rsid w:val="52E87329"/>
    <w:rsid w:val="53BD2563"/>
    <w:rsid w:val="54040192"/>
    <w:rsid w:val="548337AD"/>
    <w:rsid w:val="551E7032"/>
    <w:rsid w:val="553F715F"/>
    <w:rsid w:val="560426CB"/>
    <w:rsid w:val="58435255"/>
    <w:rsid w:val="58443253"/>
    <w:rsid w:val="585F008D"/>
    <w:rsid w:val="5A190582"/>
    <w:rsid w:val="5AD07020"/>
    <w:rsid w:val="5AEB5C08"/>
    <w:rsid w:val="5B060C94"/>
    <w:rsid w:val="5BE2525D"/>
    <w:rsid w:val="5BF31218"/>
    <w:rsid w:val="5C427AAA"/>
    <w:rsid w:val="5C657C3C"/>
    <w:rsid w:val="5D156F6C"/>
    <w:rsid w:val="5EA21C45"/>
    <w:rsid w:val="5F0F3F79"/>
    <w:rsid w:val="5F4A3D74"/>
    <w:rsid w:val="5F5A335C"/>
    <w:rsid w:val="5F5C0E82"/>
    <w:rsid w:val="5F990024"/>
    <w:rsid w:val="5FE41F2F"/>
    <w:rsid w:val="60107EBF"/>
    <w:rsid w:val="60561D75"/>
    <w:rsid w:val="60F577E0"/>
    <w:rsid w:val="62A47FFA"/>
    <w:rsid w:val="651346D9"/>
    <w:rsid w:val="65377CFA"/>
    <w:rsid w:val="65FE7137"/>
    <w:rsid w:val="661324B7"/>
    <w:rsid w:val="675706EE"/>
    <w:rsid w:val="675D1C3B"/>
    <w:rsid w:val="67A05FCC"/>
    <w:rsid w:val="67BF5DC8"/>
    <w:rsid w:val="67C65A33"/>
    <w:rsid w:val="68B7537B"/>
    <w:rsid w:val="68DE6DAC"/>
    <w:rsid w:val="69765236"/>
    <w:rsid w:val="697C3FDF"/>
    <w:rsid w:val="69A762C6"/>
    <w:rsid w:val="69C02956"/>
    <w:rsid w:val="6AA67ABB"/>
    <w:rsid w:val="6AAB53B4"/>
    <w:rsid w:val="6B4A0E62"/>
    <w:rsid w:val="6B572E46"/>
    <w:rsid w:val="6BD741F1"/>
    <w:rsid w:val="6BFD39ED"/>
    <w:rsid w:val="6C0D7F3A"/>
    <w:rsid w:val="6C7B4FDE"/>
    <w:rsid w:val="6D0448B3"/>
    <w:rsid w:val="6D374CDD"/>
    <w:rsid w:val="6D6A50B2"/>
    <w:rsid w:val="6DFF1C9E"/>
    <w:rsid w:val="6E1374F8"/>
    <w:rsid w:val="6F926B42"/>
    <w:rsid w:val="6F9C351D"/>
    <w:rsid w:val="71463DEF"/>
    <w:rsid w:val="71FE401B"/>
    <w:rsid w:val="720A31F6"/>
    <w:rsid w:val="76F123A0"/>
    <w:rsid w:val="77425BF6"/>
    <w:rsid w:val="77F43EF6"/>
    <w:rsid w:val="78CB52CB"/>
    <w:rsid w:val="79022643"/>
    <w:rsid w:val="796A72EC"/>
    <w:rsid w:val="79D55FA9"/>
    <w:rsid w:val="7A7255A6"/>
    <w:rsid w:val="7A8D0632"/>
    <w:rsid w:val="7CF655A9"/>
    <w:rsid w:val="7D545437"/>
    <w:rsid w:val="7E464D80"/>
    <w:rsid w:val="7E9D449B"/>
    <w:rsid w:val="7F25708B"/>
    <w:rsid w:val="7F8E2E82"/>
    <w:rsid w:val="7FDD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40" w:lineRule="atLeast"/>
      <w:ind w:firstLine="200" w:firstLineChars="200"/>
      <w:jc w:val="both"/>
    </w:pPr>
    <w:rPr>
      <w:rFonts w:ascii="Calibri" w:hAnsi="Calibri" w:eastAsia="Times New Roman" w:cs="Times New Roman"/>
      <w:kern w:val="2"/>
      <w:sz w:val="24"/>
      <w:lang w:val="en-US" w:eastAsia="zh-CN" w:bidi="ar-SA"/>
    </w:rPr>
  </w:style>
  <w:style w:type="paragraph" w:styleId="2">
    <w:name w:val="heading 1"/>
    <w:next w:val="1"/>
    <w:link w:val="26"/>
    <w:autoRedefine/>
    <w:qFormat/>
    <w:uiPriority w:val="9"/>
    <w:pPr>
      <w:keepNext/>
      <w:keepLines/>
      <w:pBdr>
        <w:top w:val="none" w:color="auto" w:sz="0" w:space="1"/>
        <w:left w:val="none" w:color="auto" w:sz="0" w:space="4"/>
        <w:bottom w:val="none" w:color="DBE5F1" w:themeColor="accent1" w:themeTint="33" w:sz="0" w:space="0"/>
        <w:right w:val="none" w:color="auto" w:sz="0" w:space="4"/>
      </w:pBdr>
      <w:spacing w:before="50" w:beforeLines="50" w:after="50" w:afterLines="50" w:line="440" w:lineRule="atLeast"/>
      <w:jc w:val="center"/>
      <w:outlineLvl w:val="0"/>
    </w:pPr>
    <w:rPr>
      <w:rFonts w:ascii="Times New Roman" w:hAnsi="Times New Roman" w:eastAsia="Times New Roman" w:cstheme="majorBidi"/>
      <w:b/>
      <w:sz w:val="32"/>
      <w:szCs w:val="36"/>
      <w:lang w:val="en-US" w:eastAsia="ja-JP" w:bidi="ar-SA"/>
    </w:rPr>
  </w:style>
  <w:style w:type="paragraph" w:styleId="3">
    <w:name w:val="heading 2"/>
    <w:next w:val="1"/>
    <w:link w:val="25"/>
    <w:autoRedefine/>
    <w:unhideWhenUsed/>
    <w:qFormat/>
    <w:uiPriority w:val="9"/>
    <w:pPr>
      <w:keepNext/>
      <w:keepLines/>
      <w:spacing w:before="50" w:beforeLines="50" w:after="50" w:afterLines="50" w:line="440" w:lineRule="atLeast"/>
      <w:outlineLvl w:val="1"/>
    </w:pPr>
    <w:rPr>
      <w:rFonts w:ascii="Times New Roman" w:hAnsi="Times New Roman" w:eastAsia="Times New Roman" w:cs="Times New Roman"/>
      <w:b/>
      <w:bCs/>
      <w:sz w:val="28"/>
      <w:szCs w:val="26"/>
      <w:lang w:val="en-US" w:eastAsia="ja-JP" w:bidi="ar-SA"/>
    </w:rPr>
  </w:style>
  <w:style w:type="paragraph" w:styleId="4">
    <w:name w:val="heading 3"/>
    <w:basedOn w:val="1"/>
    <w:next w:val="1"/>
    <w:link w:val="23"/>
    <w:autoRedefine/>
    <w:unhideWhenUsed/>
    <w:qFormat/>
    <w:uiPriority w:val="9"/>
    <w:pPr>
      <w:keepNext/>
      <w:keepLines/>
      <w:spacing w:before="50" w:beforeLines="50" w:after="50" w:afterLines="50"/>
      <w:ind w:firstLine="0" w:firstLineChars="0"/>
      <w:jc w:val="left"/>
      <w:outlineLvl w:val="2"/>
    </w:pPr>
    <w:rPr>
      <w:rFonts w:ascii="Times New Roman" w:hAnsi="Times New Roman"/>
      <w:b/>
      <w:bCs/>
      <w:szCs w:val="32"/>
    </w:rPr>
  </w:style>
  <w:style w:type="paragraph" w:styleId="5">
    <w:name w:val="heading 4"/>
    <w:basedOn w:val="1"/>
    <w:next w:val="1"/>
    <w:link w:val="24"/>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autoRedefine/>
    <w:unhideWhenUsed/>
    <w:qFormat/>
    <w:uiPriority w:val="35"/>
    <w:pPr>
      <w:widowControl/>
      <w:adjustRightInd w:val="0"/>
      <w:snapToGrid w:val="0"/>
      <w:spacing w:line="240" w:lineRule="auto"/>
      <w:ind w:firstLine="0" w:firstLineChars="0"/>
      <w:jc w:val="left"/>
    </w:pPr>
    <w:rPr>
      <w:rFonts w:eastAsia="黑体" w:asciiTheme="majorHAnsi" w:hAnsiTheme="majorHAnsi" w:cstheme="majorBidi"/>
      <w:kern w:val="0"/>
      <w:sz w:val="20"/>
    </w:rPr>
  </w:style>
  <w:style w:type="paragraph" w:styleId="7">
    <w:name w:val="annotation text"/>
    <w:basedOn w:val="1"/>
    <w:autoRedefine/>
    <w:unhideWhenUsed/>
    <w:qFormat/>
    <w:uiPriority w:val="99"/>
    <w:pPr>
      <w:jc w:val="left"/>
    </w:pPr>
  </w:style>
  <w:style w:type="paragraph" w:styleId="8">
    <w:name w:val="Body Text"/>
    <w:basedOn w:val="1"/>
    <w:qFormat/>
    <w:uiPriority w:val="1"/>
    <w:pPr>
      <w:autoSpaceDE w:val="0"/>
      <w:autoSpaceDN w:val="0"/>
      <w:adjustRightInd w:val="0"/>
      <w:spacing w:before="107"/>
      <w:jc w:val="left"/>
    </w:pPr>
    <w:rPr>
      <w:rFonts w:ascii="Times New Roman" w:hAnsi="Times New Roman" w:cs="Times New Roman"/>
      <w:kern w:val="0"/>
      <w:sz w:val="18"/>
      <w:szCs w:val="18"/>
    </w:rPr>
  </w:style>
  <w:style w:type="paragraph" w:styleId="9">
    <w:name w:val="Body Text Indent"/>
    <w:basedOn w:val="1"/>
    <w:link w:val="31"/>
    <w:autoRedefine/>
    <w:qFormat/>
    <w:uiPriority w:val="0"/>
    <w:pPr>
      <w:widowControl/>
      <w:ind w:left="720" w:leftChars="42" w:right="42" w:rightChars="42" w:hanging="720" w:firstLineChars="0"/>
    </w:pPr>
    <w:rPr>
      <w:rFonts w:eastAsia="宋体"/>
    </w:rPr>
  </w:style>
  <w:style w:type="paragraph" w:styleId="10">
    <w:name w:val="toc 3"/>
    <w:basedOn w:val="1"/>
    <w:next w:val="1"/>
    <w:autoRedefine/>
    <w:unhideWhenUsed/>
    <w:qFormat/>
    <w:uiPriority w:val="39"/>
    <w:pPr>
      <w:tabs>
        <w:tab w:val="right" w:leader="dot" w:pos="8296"/>
      </w:tabs>
      <w:ind w:left="960" w:leftChars="400" w:firstLine="480"/>
    </w:pPr>
  </w:style>
  <w:style w:type="paragraph" w:styleId="11">
    <w:name w:val="Balloon Text"/>
    <w:basedOn w:val="1"/>
    <w:link w:val="30"/>
    <w:autoRedefine/>
    <w:semiHidden/>
    <w:unhideWhenUsed/>
    <w:qFormat/>
    <w:uiPriority w:val="99"/>
    <w:pPr>
      <w:spacing w:line="240" w:lineRule="auto"/>
    </w:pPr>
    <w:rPr>
      <w:sz w:val="18"/>
      <w:szCs w:val="18"/>
    </w:rPr>
  </w:style>
  <w:style w:type="paragraph" w:styleId="12">
    <w:name w:val="footer"/>
    <w:basedOn w:val="1"/>
    <w:link w:val="29"/>
    <w:autoRedefine/>
    <w:unhideWhenUsed/>
    <w:qFormat/>
    <w:uiPriority w:val="99"/>
    <w:pPr>
      <w:tabs>
        <w:tab w:val="center" w:pos="4153"/>
        <w:tab w:val="right" w:pos="8306"/>
      </w:tabs>
      <w:snapToGrid w:val="0"/>
      <w:spacing w:line="240" w:lineRule="auto"/>
      <w:jc w:val="left"/>
    </w:pPr>
    <w:rPr>
      <w:sz w:val="18"/>
      <w:szCs w:val="18"/>
    </w:rPr>
  </w:style>
  <w:style w:type="paragraph" w:styleId="13">
    <w:name w:val="header"/>
    <w:basedOn w:val="1"/>
    <w:link w:val="28"/>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4">
    <w:name w:val="toc 1"/>
    <w:basedOn w:val="1"/>
    <w:next w:val="1"/>
    <w:autoRedefine/>
    <w:unhideWhenUsed/>
    <w:qFormat/>
    <w:uiPriority w:val="39"/>
    <w:pPr>
      <w:tabs>
        <w:tab w:val="right" w:leader="dot" w:pos="8296"/>
      </w:tabs>
      <w:ind w:firstLine="560"/>
    </w:pPr>
    <w:rPr>
      <w:rFonts w:ascii="Times New Roman" w:hAnsi="Times New Roman" w:eastAsiaTheme="minorEastAsia"/>
      <w:sz w:val="28"/>
      <w:szCs w:val="28"/>
    </w:rPr>
  </w:style>
  <w:style w:type="paragraph" w:styleId="15">
    <w:name w:val="toc 2"/>
    <w:basedOn w:val="1"/>
    <w:next w:val="1"/>
    <w:autoRedefine/>
    <w:unhideWhenUsed/>
    <w:qFormat/>
    <w:uiPriority w:val="39"/>
    <w:pPr>
      <w:ind w:left="420" w:leftChars="200"/>
    </w:pPr>
  </w:style>
  <w:style w:type="paragraph" w:styleId="16">
    <w:name w:val="Normal (Web)"/>
    <w:basedOn w:val="1"/>
    <w:semiHidden/>
    <w:unhideWhenUsed/>
    <w:qFormat/>
    <w:uiPriority w:val="99"/>
    <w:pPr>
      <w:widowControl/>
      <w:spacing w:before="100" w:beforeAutospacing="1" w:after="100" w:afterAutospacing="1" w:line="240" w:lineRule="auto"/>
      <w:ind w:firstLine="0" w:firstLineChars="0"/>
      <w:jc w:val="left"/>
    </w:pPr>
    <w:rPr>
      <w:rFonts w:ascii="宋体" w:hAnsi="宋体" w:eastAsia="宋体" w:cs="宋体"/>
      <w:kern w:val="0"/>
      <w:szCs w:val="24"/>
    </w:rPr>
  </w:style>
  <w:style w:type="character" w:styleId="19">
    <w:name w:val="Strong"/>
    <w:basedOn w:val="18"/>
    <w:qFormat/>
    <w:uiPriority w:val="22"/>
    <w:rPr>
      <w:b/>
      <w:bCs/>
    </w:rPr>
  </w:style>
  <w:style w:type="character" w:styleId="20">
    <w:name w:val="Emphasis"/>
    <w:basedOn w:val="18"/>
    <w:qFormat/>
    <w:uiPriority w:val="20"/>
    <w:rPr>
      <w:i/>
      <w:iCs/>
    </w:rPr>
  </w:style>
  <w:style w:type="character" w:styleId="21">
    <w:name w:val="Hyperlink"/>
    <w:basedOn w:val="18"/>
    <w:autoRedefine/>
    <w:unhideWhenUsed/>
    <w:qFormat/>
    <w:uiPriority w:val="99"/>
    <w:rPr>
      <w:color w:val="0000FF" w:themeColor="hyperlink"/>
      <w:u w:val="single"/>
      <w14:textFill>
        <w14:solidFill>
          <w14:schemeClr w14:val="hlink"/>
        </w14:solidFill>
      </w14:textFill>
    </w:rPr>
  </w:style>
  <w:style w:type="character" w:styleId="22">
    <w:name w:val="annotation reference"/>
    <w:basedOn w:val="18"/>
    <w:autoRedefine/>
    <w:semiHidden/>
    <w:unhideWhenUsed/>
    <w:qFormat/>
    <w:uiPriority w:val="99"/>
    <w:rPr>
      <w:sz w:val="21"/>
      <w:szCs w:val="21"/>
    </w:rPr>
  </w:style>
  <w:style w:type="character" w:customStyle="1" w:styleId="23">
    <w:name w:val="标题 3 字符"/>
    <w:basedOn w:val="18"/>
    <w:link w:val="4"/>
    <w:autoRedefine/>
    <w:qFormat/>
    <w:uiPriority w:val="9"/>
    <w:rPr>
      <w:rFonts w:ascii="Times New Roman" w:hAnsi="Times New Roman" w:eastAsia="Times New Roman"/>
      <w:b/>
      <w:bCs/>
      <w:sz w:val="24"/>
      <w:szCs w:val="32"/>
    </w:rPr>
  </w:style>
  <w:style w:type="character" w:customStyle="1" w:styleId="24">
    <w:name w:val="标题 4 字符"/>
    <w:basedOn w:val="18"/>
    <w:link w:val="5"/>
    <w:autoRedefine/>
    <w:qFormat/>
    <w:uiPriority w:val="9"/>
    <w:rPr>
      <w:rFonts w:asciiTheme="majorHAnsi" w:hAnsiTheme="majorHAnsi" w:eastAsiaTheme="majorEastAsia" w:cstheme="majorBidi"/>
      <w:b/>
      <w:bCs/>
      <w:sz w:val="28"/>
      <w:szCs w:val="28"/>
    </w:rPr>
  </w:style>
  <w:style w:type="character" w:customStyle="1" w:styleId="25">
    <w:name w:val="标题 2 字符"/>
    <w:basedOn w:val="18"/>
    <w:link w:val="3"/>
    <w:autoRedefine/>
    <w:qFormat/>
    <w:uiPriority w:val="9"/>
    <w:rPr>
      <w:rFonts w:ascii="Times New Roman" w:hAnsi="Times New Roman" w:eastAsia="Times New Roman"/>
      <w:b/>
      <w:bCs/>
      <w:kern w:val="0"/>
      <w:sz w:val="28"/>
      <w:szCs w:val="26"/>
      <w:lang w:eastAsia="ja-JP"/>
    </w:rPr>
  </w:style>
  <w:style w:type="character" w:customStyle="1" w:styleId="26">
    <w:name w:val="标题 1 字符"/>
    <w:basedOn w:val="18"/>
    <w:link w:val="2"/>
    <w:autoRedefine/>
    <w:qFormat/>
    <w:uiPriority w:val="9"/>
    <w:rPr>
      <w:rFonts w:ascii="Times New Roman" w:hAnsi="Times New Roman" w:eastAsia="Times New Roman" w:cstheme="majorBidi"/>
      <w:b/>
      <w:kern w:val="0"/>
      <w:sz w:val="32"/>
      <w:szCs w:val="36"/>
      <w:lang w:eastAsia="ja-JP"/>
    </w:rPr>
  </w:style>
  <w:style w:type="paragraph" w:styleId="27">
    <w:name w:val="List Paragraph"/>
    <w:basedOn w:val="1"/>
    <w:autoRedefine/>
    <w:qFormat/>
    <w:uiPriority w:val="34"/>
    <w:pPr>
      <w:ind w:firstLine="420"/>
    </w:pPr>
  </w:style>
  <w:style w:type="character" w:customStyle="1" w:styleId="28">
    <w:name w:val="页眉 字符"/>
    <w:basedOn w:val="18"/>
    <w:link w:val="13"/>
    <w:autoRedefine/>
    <w:qFormat/>
    <w:uiPriority w:val="99"/>
    <w:rPr>
      <w:rFonts w:eastAsia="Times New Roman"/>
      <w:sz w:val="18"/>
      <w:szCs w:val="18"/>
    </w:rPr>
  </w:style>
  <w:style w:type="character" w:customStyle="1" w:styleId="29">
    <w:name w:val="页脚 字符"/>
    <w:basedOn w:val="18"/>
    <w:link w:val="12"/>
    <w:autoRedefine/>
    <w:qFormat/>
    <w:uiPriority w:val="99"/>
    <w:rPr>
      <w:rFonts w:eastAsia="Times New Roman"/>
      <w:sz w:val="18"/>
      <w:szCs w:val="18"/>
    </w:rPr>
  </w:style>
  <w:style w:type="character" w:customStyle="1" w:styleId="30">
    <w:name w:val="批注框文本 字符"/>
    <w:basedOn w:val="18"/>
    <w:link w:val="11"/>
    <w:autoRedefine/>
    <w:semiHidden/>
    <w:qFormat/>
    <w:uiPriority w:val="99"/>
    <w:rPr>
      <w:rFonts w:eastAsia="Times New Roman"/>
      <w:sz w:val="18"/>
      <w:szCs w:val="18"/>
    </w:rPr>
  </w:style>
  <w:style w:type="character" w:customStyle="1" w:styleId="31">
    <w:name w:val="正文文本缩进 字符"/>
    <w:link w:val="9"/>
    <w:autoRedefine/>
    <w:qFormat/>
    <w:uiPriority w:val="0"/>
    <w:rPr>
      <w:sz w:val="24"/>
    </w:rPr>
  </w:style>
  <w:style w:type="character" w:customStyle="1" w:styleId="32">
    <w:name w:val="正文文本缩进 Char1"/>
    <w:basedOn w:val="18"/>
    <w:autoRedefine/>
    <w:semiHidden/>
    <w:qFormat/>
    <w:uiPriority w:val="99"/>
    <w:rPr>
      <w:rFonts w:eastAsia="Times New Roman"/>
      <w:sz w:val="24"/>
    </w:rPr>
  </w:style>
  <w:style w:type="paragraph" w:customStyle="1" w:styleId="33">
    <w:name w:val="✪独创性声明（标题）"/>
    <w:basedOn w:val="1"/>
    <w:next w:val="34"/>
    <w:autoRedefine/>
    <w:qFormat/>
    <w:uiPriority w:val="0"/>
    <w:pPr>
      <w:widowControl/>
      <w:spacing w:before="50" w:beforeLines="50" w:after="50" w:afterLines="50"/>
      <w:ind w:firstLine="0" w:firstLineChars="0"/>
      <w:jc w:val="center"/>
    </w:pPr>
    <w:rPr>
      <w:rFonts w:ascii="宋体" w:hAnsi="宋体"/>
      <w:b/>
      <w:bCs/>
      <w:sz w:val="32"/>
      <w:szCs w:val="32"/>
    </w:rPr>
  </w:style>
  <w:style w:type="paragraph" w:customStyle="1" w:styleId="34">
    <w:name w:val="✪独创性声明（声明内容）"/>
    <w:basedOn w:val="1"/>
    <w:autoRedefine/>
    <w:qFormat/>
    <w:uiPriority w:val="0"/>
    <w:pPr>
      <w:tabs>
        <w:tab w:val="left" w:pos="0"/>
      </w:tabs>
      <w:spacing w:line="400" w:lineRule="exact"/>
      <w:ind w:firstLine="480"/>
    </w:pPr>
    <w:rPr>
      <w:rFonts w:ascii="楷体_GB2312" w:hAnsi="仿宋" w:eastAsia="楷体_GB2312"/>
    </w:rPr>
  </w:style>
  <w:style w:type="paragraph" w:customStyle="1" w:styleId="35">
    <w:name w:val="✪独创性声明（署名）"/>
    <w:basedOn w:val="1"/>
    <w:next w:val="1"/>
    <w:autoRedefine/>
    <w:qFormat/>
    <w:uiPriority w:val="0"/>
    <w:pPr>
      <w:tabs>
        <w:tab w:val="left" w:pos="4820"/>
      </w:tabs>
      <w:spacing w:before="240" w:beforeLines="100" w:line="400" w:lineRule="exact"/>
      <w:ind w:firstLine="480"/>
    </w:pPr>
    <w:rPr>
      <w:rFonts w:ascii="楷体_GB2312" w:hAnsi="仿宋" w:eastAsia="楷体_GB2312"/>
    </w:rPr>
  </w:style>
  <w:style w:type="paragraph" w:customStyle="1" w:styleId="36">
    <w:name w:val="✪页脚"/>
    <w:basedOn w:val="12"/>
    <w:autoRedefine/>
    <w:qFormat/>
    <w:uiPriority w:val="0"/>
    <w:pPr>
      <w:jc w:val="center"/>
    </w:pPr>
    <w:rPr>
      <w:rFonts w:ascii="Times New Roman" w:hAnsi="Times New Roman" w:eastAsia="宋体"/>
      <w:sz w:val="21"/>
    </w:rPr>
  </w:style>
  <w:style w:type="paragraph" w:customStyle="1" w:styleId="37">
    <w:name w:val="✪表题注"/>
    <w:basedOn w:val="6"/>
    <w:autoRedefine/>
    <w:qFormat/>
    <w:uiPriority w:val="0"/>
    <w:pPr>
      <w:keepNext/>
      <w:spacing w:before="50" w:beforeLines="50" w:after="50" w:afterLines="50"/>
      <w:jc w:val="center"/>
    </w:pPr>
    <w:rPr>
      <w:rFonts w:ascii="Times New Roman" w:hAnsi="Times New Roman" w:cs="Times New Roman"/>
      <w:sz w:val="21"/>
      <w:szCs w:val="21"/>
    </w:rPr>
  </w:style>
  <w:style w:type="paragraph" w:customStyle="1" w:styleId="38">
    <w:name w:val="✪表数据来源"/>
    <w:basedOn w:val="6"/>
    <w:next w:val="1"/>
    <w:autoRedefine/>
    <w:qFormat/>
    <w:uiPriority w:val="0"/>
    <w:pPr>
      <w:spacing w:line="276" w:lineRule="auto"/>
      <w:jc w:val="both"/>
    </w:pPr>
    <w:rPr>
      <w:rFonts w:ascii="Times New Roman" w:hAnsi="Times New Roman" w:cs="Times New Roman" w:eastAsiaTheme="minorEastAsia"/>
      <w:sz w:val="21"/>
      <w:szCs w:val="21"/>
    </w:rPr>
  </w:style>
  <w:style w:type="paragraph" w:customStyle="1" w:styleId="39">
    <w:name w:val="✪表接续（接下页）"/>
    <w:basedOn w:val="1"/>
    <w:autoRedefine/>
    <w:qFormat/>
    <w:uiPriority w:val="0"/>
    <w:pPr>
      <w:spacing w:line="276" w:lineRule="auto"/>
      <w:ind w:firstLine="420"/>
      <w:jc w:val="right"/>
    </w:pPr>
    <w:rPr>
      <w:sz w:val="21"/>
    </w:rPr>
  </w:style>
  <w:style w:type="paragraph" w:customStyle="1" w:styleId="40">
    <w:name w:val="✪参考文献著录列表"/>
    <w:basedOn w:val="1"/>
    <w:next w:val="1"/>
    <w:autoRedefine/>
    <w:qFormat/>
    <w:uiPriority w:val="0"/>
    <w:pPr>
      <w:spacing w:line="240" w:lineRule="auto"/>
      <w:ind w:left="100" w:hanging="100" w:hangingChars="100"/>
    </w:pPr>
    <w:rPr>
      <w:rFonts w:ascii="Times New Roman" w:hAnsi="Times New Roman" w:eastAsia="宋体" w:cstheme="minorBidi"/>
      <w:sz w:val="21"/>
      <w:szCs w:val="21"/>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2" Type="http://schemas.microsoft.com/office/2011/relationships/people" Target="people.xml"/><Relationship Id="rId41" Type="http://schemas.openxmlformats.org/officeDocument/2006/relationships/fontTable" Target="fontTable.xml"/><Relationship Id="rId40" Type="http://schemas.openxmlformats.org/officeDocument/2006/relationships/customXml" Target="../customXml/item2.xml"/><Relationship Id="rId4" Type="http://schemas.microsoft.com/office/2011/relationships/commentsExtended" Target="commentsExtended.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image" Target="media/image1.png"/><Relationship Id="rId36" Type="http://schemas.openxmlformats.org/officeDocument/2006/relationships/theme" Target="theme/theme1.xml"/><Relationship Id="rId35" Type="http://schemas.openxmlformats.org/officeDocument/2006/relationships/header" Target="header10.xml"/><Relationship Id="rId34" Type="http://schemas.openxmlformats.org/officeDocument/2006/relationships/header" Target="header9.xml"/><Relationship Id="rId33" Type="http://schemas.openxmlformats.org/officeDocument/2006/relationships/header" Target="header8.xml"/><Relationship Id="rId32" Type="http://schemas.openxmlformats.org/officeDocument/2006/relationships/header" Target="header7.xml"/><Relationship Id="rId31" Type="http://schemas.openxmlformats.org/officeDocument/2006/relationships/footer" Target="footer19.xml"/><Relationship Id="rId30" Type="http://schemas.openxmlformats.org/officeDocument/2006/relationships/footer" Target="footer18.xml"/><Relationship Id="rId3" Type="http://schemas.openxmlformats.org/officeDocument/2006/relationships/comments" Target="comments.xml"/><Relationship Id="rId29" Type="http://schemas.openxmlformats.org/officeDocument/2006/relationships/footer" Target="footer17.xml"/><Relationship Id="rId28" Type="http://schemas.openxmlformats.org/officeDocument/2006/relationships/header" Target="header6.xml"/><Relationship Id="rId27" Type="http://schemas.openxmlformats.org/officeDocument/2006/relationships/header" Target="header5.xml"/><Relationship Id="rId26" Type="http://schemas.openxmlformats.org/officeDocument/2006/relationships/header" Target="header4.xml"/><Relationship Id="rId25" Type="http://schemas.openxmlformats.org/officeDocument/2006/relationships/footer" Target="footer16.xml"/><Relationship Id="rId24" Type="http://schemas.openxmlformats.org/officeDocument/2006/relationships/footer" Target="footer15.xml"/><Relationship Id="rId23" Type="http://schemas.openxmlformats.org/officeDocument/2006/relationships/footer" Target="footer14.xml"/><Relationship Id="rId22" Type="http://schemas.openxmlformats.org/officeDocument/2006/relationships/footer" Target="footer13.xml"/><Relationship Id="rId21" Type="http://schemas.openxmlformats.org/officeDocument/2006/relationships/footer" Target="footer12.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footer" Target="foot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A50A75-9008-474F-AC72-A2DC32A44C15}">
  <ds:schemaRefs/>
</ds:datastoreItem>
</file>

<file path=docProps/app.xml><?xml version="1.0" encoding="utf-8"?>
<Properties xmlns="http://schemas.openxmlformats.org/officeDocument/2006/extended-properties" xmlns:vt="http://schemas.openxmlformats.org/officeDocument/2006/docPropsVTypes">
  <Template>Normal</Template>
  <Pages>32</Pages>
  <Words>1147</Words>
  <Characters>6540</Characters>
  <Lines>54</Lines>
  <Paragraphs>15</Paragraphs>
  <TotalTime>3</TotalTime>
  <ScaleCrop>false</ScaleCrop>
  <LinksUpToDate>false</LinksUpToDate>
  <CharactersWithSpaces>7672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2018-02-17T01:39:00Z</dcterms:created>
  <dc:creator>LEE</dc:creator>
  <cp:lastModifiedBy>Lenovo</cp:lastModifiedBy>
  <dcterms:modified xsi:type="dcterms:W3CDTF">2024-04-29T03:17:40Z</dcterms:modified>
  <cp:revision>463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164F97DCC3CF4426841C58A1A33BA4C4_13</vt:lpwstr>
  </property>
  <property fmtid="{D5CDD505-2E9C-101B-9397-08002B2CF9AE}" pid="4" name="commondata">
    <vt:lpwstr>eyJoZGlkIjoiY2IzOWVjZWI4ZmE2Zjk5NDIxZGEzMDFhMGUwODkzMDAifQ==</vt:lpwstr>
  </property>
</Properties>
</file>