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0"/>
          <w:szCs w:val="30"/>
        </w:rPr>
      </w:pPr>
      <w:bookmarkStart w:id="0" w:name="_Hlk525833224"/>
      <w:r>
        <w:rPr>
          <w:rFonts w:hint="eastAsia" w:ascii="仿宋" w:hAnsi="仿宋" w:eastAsia="仿宋"/>
          <w:b/>
          <w:sz w:val="30"/>
          <w:szCs w:val="30"/>
        </w:rPr>
        <w:t>附件</w:t>
      </w:r>
      <w:r>
        <w:rPr>
          <w:rFonts w:ascii="仿宋" w:hAnsi="仿宋" w:eastAsia="仿宋"/>
          <w:b/>
          <w:sz w:val="30"/>
          <w:szCs w:val="30"/>
        </w:rPr>
        <w:t>1</w:t>
      </w:r>
      <w:r>
        <w:rPr>
          <w:rFonts w:hint="eastAsia" w:ascii="仿宋" w:hAnsi="仿宋" w:eastAsia="仿宋"/>
          <w:b/>
          <w:sz w:val="30"/>
          <w:szCs w:val="30"/>
        </w:rPr>
        <w:t>:</w:t>
      </w:r>
    </w:p>
    <w:p>
      <w:pPr>
        <w:ind w:right="651" w:rightChars="310" w:firstLine="565" w:firstLineChars="176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第十八届金秋科技文化艺术节之</w:t>
      </w:r>
      <w:bookmarkStart w:id="1" w:name="_Hlk525923995"/>
      <w:r>
        <w:rPr>
          <w:rFonts w:hint="eastAsia" w:ascii="黑体" w:hAnsi="黑体" w:eastAsia="黑体"/>
          <w:b/>
          <w:sz w:val="32"/>
          <w:szCs w:val="32"/>
        </w:rPr>
        <w:t>“重现经典”</w:t>
      </w:r>
      <w:bookmarkEnd w:id="1"/>
      <w:r>
        <w:rPr>
          <w:rFonts w:hint="eastAsia" w:ascii="黑体" w:hAnsi="黑体" w:eastAsia="黑体"/>
          <w:b/>
          <w:sz w:val="32"/>
          <w:szCs w:val="32"/>
        </w:rPr>
        <w:t>英文原声电影配音大赛申请表</w:t>
      </w:r>
    </w:p>
    <w:bookmarkEnd w:id="0"/>
    <w:tbl>
      <w:tblPr>
        <w:tblStyle w:val="5"/>
        <w:tblW w:w="8522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5"/>
        <w:gridCol w:w="3012"/>
        <w:gridCol w:w="1362"/>
        <w:gridCol w:w="284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05" w:type="dxa"/>
            <w:vAlign w:val="center"/>
          </w:tcPr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</w:rPr>
            </w:pPr>
            <w:r>
              <w:rPr>
                <w:rFonts w:hint="eastAsia" w:eastAsia="仿宋_GB2312"/>
                <w:b/>
                <w:color w:val="080808"/>
                <w:sz w:val="22"/>
              </w:rPr>
              <w:t>第一负</w:t>
            </w:r>
          </w:p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</w:rPr>
            </w:pPr>
            <w:r>
              <w:rPr>
                <w:rFonts w:hint="eastAsia" w:eastAsia="仿宋_GB2312"/>
                <w:b/>
                <w:color w:val="080808"/>
                <w:sz w:val="22"/>
              </w:rPr>
              <w:t>责人所</w:t>
            </w:r>
          </w:p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8"/>
                <w:szCs w:val="28"/>
              </w:rPr>
            </w:pPr>
            <w:r>
              <w:rPr>
                <w:rFonts w:hint="eastAsia" w:eastAsia="仿宋_GB2312"/>
                <w:b/>
                <w:color w:val="080808"/>
                <w:sz w:val="22"/>
              </w:rPr>
              <w:t>在</w:t>
            </w:r>
            <w:r>
              <w:rPr>
                <w:rFonts w:eastAsia="仿宋_GB2312"/>
                <w:b/>
                <w:color w:val="080808"/>
                <w:sz w:val="22"/>
              </w:rPr>
              <w:t>学院</w:t>
            </w:r>
          </w:p>
        </w:tc>
        <w:tc>
          <w:tcPr>
            <w:tcW w:w="3012" w:type="dxa"/>
            <w:vAlign w:val="center"/>
          </w:tcPr>
          <w:p>
            <w:pPr>
              <w:ind w:right="-115" w:rightChars="-55"/>
              <w:jc w:val="center"/>
              <w:rPr>
                <w:rFonts w:ascii="宋体" w:hAnsi="宋体"/>
                <w:color w:val="080808"/>
                <w:sz w:val="32"/>
                <w:szCs w:val="32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eastAsia="仿宋_GB2312"/>
                <w:b/>
                <w:color w:val="080808"/>
                <w:sz w:val="22"/>
              </w:rPr>
            </w:pPr>
            <w:r>
              <w:rPr>
                <w:rFonts w:hint="eastAsia" w:eastAsia="仿宋_GB2312"/>
                <w:b/>
                <w:color w:val="080808"/>
                <w:sz w:val="22"/>
              </w:rPr>
              <w:t>第一负</w:t>
            </w:r>
          </w:p>
          <w:p>
            <w:pPr>
              <w:jc w:val="center"/>
              <w:rPr>
                <w:rFonts w:eastAsia="仿宋_GB2312"/>
                <w:b/>
                <w:color w:val="080808"/>
                <w:sz w:val="22"/>
              </w:rPr>
            </w:pPr>
            <w:r>
              <w:rPr>
                <w:rFonts w:hint="eastAsia" w:eastAsia="仿宋_GB2312"/>
                <w:b/>
                <w:color w:val="080808"/>
                <w:sz w:val="22"/>
              </w:rPr>
              <w:t>责人</w:t>
            </w:r>
            <w:r>
              <w:rPr>
                <w:rFonts w:eastAsia="仿宋_GB2312"/>
                <w:b/>
                <w:color w:val="080808"/>
                <w:sz w:val="22"/>
              </w:rPr>
              <w:t>专</w:t>
            </w:r>
          </w:p>
          <w:p>
            <w:pPr>
              <w:jc w:val="center"/>
              <w:rPr>
                <w:rFonts w:eastAsia="仿宋_GB2312"/>
                <w:b/>
                <w:color w:val="080808"/>
                <w:sz w:val="22"/>
              </w:rPr>
            </w:pPr>
            <w:r>
              <w:rPr>
                <w:rFonts w:eastAsia="仿宋_GB2312"/>
                <w:b/>
                <w:color w:val="080808"/>
                <w:sz w:val="22"/>
              </w:rPr>
              <w:t>业年级</w:t>
            </w:r>
          </w:p>
        </w:tc>
        <w:tc>
          <w:tcPr>
            <w:tcW w:w="2843" w:type="dxa"/>
            <w:vAlign w:val="center"/>
          </w:tcPr>
          <w:p>
            <w:pPr>
              <w:jc w:val="center"/>
              <w:rPr>
                <w:rFonts w:ascii="宋体" w:hAnsi="宋体"/>
                <w:color w:val="08080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05" w:type="dxa"/>
            <w:vAlign w:val="center"/>
          </w:tcPr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  <w:r>
              <w:rPr>
                <w:rFonts w:eastAsia="仿宋_GB2312"/>
                <w:b/>
                <w:color w:val="080808"/>
                <w:sz w:val="22"/>
                <w:szCs w:val="22"/>
              </w:rPr>
              <w:t>参赛作</w:t>
            </w:r>
          </w:p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  <w:r>
              <w:rPr>
                <w:rFonts w:eastAsia="仿宋_GB2312"/>
                <w:b/>
                <w:color w:val="080808"/>
                <w:sz w:val="22"/>
                <w:szCs w:val="22"/>
              </w:rPr>
              <w:t>品名称</w:t>
            </w:r>
          </w:p>
        </w:tc>
        <w:tc>
          <w:tcPr>
            <w:tcW w:w="721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08080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05" w:type="dxa"/>
            <w:vAlign w:val="center"/>
          </w:tcPr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  <w:r>
              <w:rPr>
                <w:rFonts w:hint="eastAsia" w:eastAsia="仿宋_GB2312"/>
                <w:b/>
                <w:color w:val="080808"/>
                <w:sz w:val="22"/>
                <w:szCs w:val="22"/>
              </w:rPr>
              <w:t>第一</w:t>
            </w:r>
            <w:bookmarkStart w:id="2" w:name="_GoBack"/>
            <w:bookmarkEnd w:id="2"/>
            <w:r>
              <w:rPr>
                <w:rFonts w:eastAsia="仿宋_GB2312"/>
                <w:b/>
                <w:color w:val="080808"/>
                <w:sz w:val="22"/>
                <w:szCs w:val="22"/>
              </w:rPr>
              <w:t>负</w:t>
            </w:r>
          </w:p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  <w:r>
              <w:rPr>
                <w:rFonts w:eastAsia="仿宋_GB2312"/>
                <w:b/>
                <w:color w:val="080808"/>
                <w:sz w:val="22"/>
                <w:szCs w:val="22"/>
              </w:rPr>
              <w:t>责人联</w:t>
            </w:r>
          </w:p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  <w:r>
              <w:rPr>
                <w:rFonts w:eastAsia="仿宋_GB2312"/>
                <w:b/>
                <w:color w:val="080808"/>
                <w:sz w:val="22"/>
                <w:szCs w:val="22"/>
              </w:rPr>
              <w:t>系方式</w:t>
            </w:r>
          </w:p>
        </w:tc>
        <w:tc>
          <w:tcPr>
            <w:tcW w:w="7217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color w:val="080808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9" w:hRule="atLeast"/>
          <w:jc w:val="center"/>
        </w:trPr>
        <w:tc>
          <w:tcPr>
            <w:tcW w:w="1305" w:type="dxa"/>
            <w:vAlign w:val="center"/>
          </w:tcPr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8"/>
                <w:szCs w:val="22"/>
              </w:rPr>
            </w:pPr>
            <w:r>
              <w:rPr>
                <w:rFonts w:eastAsia="仿宋_GB2312"/>
                <w:b/>
                <w:color w:val="080808"/>
                <w:sz w:val="28"/>
                <w:szCs w:val="22"/>
              </w:rPr>
              <w:t>参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8"/>
                <w:szCs w:val="22"/>
              </w:rPr>
            </w:pPr>
            <w:r>
              <w:rPr>
                <w:rFonts w:eastAsia="仿宋_GB2312"/>
                <w:b/>
                <w:color w:val="080808"/>
                <w:sz w:val="28"/>
                <w:szCs w:val="22"/>
              </w:rPr>
              <w:t>赛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8"/>
                <w:szCs w:val="22"/>
              </w:rPr>
            </w:pPr>
            <w:r>
              <w:rPr>
                <w:rFonts w:eastAsia="仿宋_GB2312"/>
                <w:b/>
                <w:color w:val="080808"/>
                <w:sz w:val="28"/>
                <w:szCs w:val="22"/>
              </w:rPr>
              <w:t>成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8"/>
                <w:szCs w:val="22"/>
              </w:rPr>
            </w:pPr>
            <w:r>
              <w:rPr>
                <w:rFonts w:eastAsia="仿宋_GB2312"/>
                <w:b/>
                <w:color w:val="080808"/>
                <w:sz w:val="28"/>
                <w:szCs w:val="22"/>
              </w:rPr>
              <w:t>员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8"/>
                <w:szCs w:val="22"/>
              </w:rPr>
            </w:pPr>
            <w:r>
              <w:rPr>
                <w:rFonts w:eastAsia="仿宋_GB2312"/>
                <w:b/>
                <w:color w:val="080808"/>
                <w:sz w:val="28"/>
                <w:szCs w:val="22"/>
              </w:rPr>
              <w:t>简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8"/>
                <w:szCs w:val="22"/>
              </w:rPr>
            </w:pPr>
            <w:r>
              <w:rPr>
                <w:rFonts w:eastAsia="仿宋_GB2312"/>
                <w:b/>
                <w:color w:val="080808"/>
                <w:sz w:val="28"/>
                <w:szCs w:val="22"/>
              </w:rPr>
              <w:t>介</w:t>
            </w:r>
          </w:p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</w:p>
          <w:p>
            <w:pPr>
              <w:spacing w:line="500" w:lineRule="exact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  <w:r>
              <w:rPr>
                <w:rFonts w:eastAsia="仿宋_GB2312"/>
                <w:b/>
                <w:color w:val="080808"/>
                <w:sz w:val="22"/>
                <w:szCs w:val="22"/>
              </w:rPr>
              <w:t>（姓名</w:t>
            </w:r>
            <w:r>
              <w:rPr>
                <w:rFonts w:hint="eastAsia" w:eastAsia="仿宋_GB2312"/>
                <w:b/>
                <w:color w:val="080808"/>
                <w:sz w:val="22"/>
                <w:szCs w:val="22"/>
              </w:rPr>
              <w:t>、</w:t>
            </w:r>
            <w:r>
              <w:rPr>
                <w:rFonts w:eastAsia="仿宋_GB2312"/>
                <w:b/>
                <w:color w:val="080808"/>
                <w:sz w:val="22"/>
                <w:szCs w:val="22"/>
              </w:rPr>
              <w:t>专业班级）</w:t>
            </w:r>
          </w:p>
        </w:tc>
        <w:tc>
          <w:tcPr>
            <w:tcW w:w="7217" w:type="dxa"/>
            <w:gridSpan w:val="3"/>
            <w:vAlign w:val="center"/>
          </w:tcPr>
          <w:p>
            <w:pPr>
              <w:widowControl/>
              <w:spacing w:line="440" w:lineRule="exact"/>
              <w:jc w:val="left"/>
              <w:rPr>
                <w:rFonts w:ascii="宋体" w:hAnsi="宋体"/>
                <w:b/>
                <w:color w:val="080808"/>
                <w:sz w:val="32"/>
                <w:szCs w:val="32"/>
                <w:highlight w:val="yellow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1305" w:type="dxa"/>
            <w:tcBorders>
              <w:bottom w:val="single" w:color="auto" w:sz="4" w:space="0"/>
            </w:tcBorders>
            <w:vAlign w:val="center"/>
          </w:tcPr>
          <w:p>
            <w:pPr>
              <w:ind w:right="-115" w:rightChars="-55"/>
              <w:jc w:val="center"/>
              <w:rPr>
                <w:rFonts w:eastAsia="仿宋_GB2312"/>
                <w:b/>
                <w:color w:val="080808"/>
                <w:sz w:val="22"/>
                <w:szCs w:val="22"/>
              </w:rPr>
            </w:pPr>
            <w:r>
              <w:rPr>
                <w:rFonts w:eastAsia="仿宋_GB2312"/>
                <w:b/>
                <w:color w:val="080808"/>
                <w:sz w:val="22"/>
                <w:szCs w:val="22"/>
              </w:rPr>
              <w:t>备注</w:t>
            </w:r>
          </w:p>
        </w:tc>
        <w:tc>
          <w:tcPr>
            <w:tcW w:w="721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/>
                <w:b/>
                <w:color w:val="080808"/>
                <w:sz w:val="32"/>
                <w:szCs w:val="32"/>
                <w:highlight w:val="yellow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8522" w:type="dxa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eastAsia="仿宋_GB2312"/>
                <w:b/>
                <w:color w:val="080808"/>
                <w:sz w:val="22"/>
              </w:rPr>
            </w:pPr>
            <w:r>
              <w:rPr>
                <w:rFonts w:hint="eastAsia" w:eastAsia="仿宋_GB2312"/>
                <w:b/>
                <w:color w:val="080808"/>
                <w:sz w:val="22"/>
              </w:rPr>
              <w:t>1.本表格只接受电子版递交，具体递交截止日期以外语系文艺发展中心官方指定渠道通知为准。</w:t>
            </w:r>
          </w:p>
          <w:p>
            <w:pPr>
              <w:jc w:val="left"/>
              <w:rPr>
                <w:rFonts w:eastAsia="仿宋_GB2312"/>
                <w:b/>
                <w:color w:val="080808"/>
                <w:sz w:val="32"/>
                <w:szCs w:val="32"/>
                <w:highlight w:val="yellow"/>
              </w:rPr>
            </w:pPr>
            <w:r>
              <w:rPr>
                <w:rFonts w:hint="eastAsia" w:eastAsia="仿宋_GB2312"/>
                <w:b/>
                <w:color w:val="080808"/>
                <w:sz w:val="22"/>
              </w:rPr>
              <w:t>2.参赛组的发起人、表格的填写人均有义务保证所填写信息的真实性与准确性，如有不实，因之所造成的后果由参赛者自行承担。</w:t>
            </w:r>
          </w:p>
        </w:tc>
      </w:tr>
    </w:tbl>
    <w:p>
      <w:pPr>
        <w:spacing w:before="156" w:beforeLines="50"/>
        <w:jc w:val="right"/>
      </w:pPr>
      <w:r>
        <w:rPr>
          <w:rFonts w:hint="eastAsia"/>
        </w:rPr>
        <w:t>西北农林科技大学外语系学生会文艺发展中心监制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/>
      </w:rPr>
      <w:t>第一页，共一页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rFonts w:hint="eastAsia"/>
      </w:rPr>
      <w:t>第十八届金秋科技文化艺术节之“重现经典”英文原声电影配音大赛申请表格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509"/>
    <w:rsid w:val="000854FB"/>
    <w:rsid w:val="004361E5"/>
    <w:rsid w:val="00551509"/>
    <w:rsid w:val="00592D39"/>
    <w:rsid w:val="00675835"/>
    <w:rsid w:val="00697A9A"/>
    <w:rsid w:val="00816CF5"/>
    <w:rsid w:val="00A15A82"/>
    <w:rsid w:val="00A55216"/>
    <w:rsid w:val="00B61401"/>
    <w:rsid w:val="00BE0117"/>
    <w:rsid w:val="00E6509E"/>
    <w:rsid w:val="00ED262D"/>
    <w:rsid w:val="1DB5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rFonts w:ascii="Times New Roman" w:hAnsi="Times New Roman" w:eastAsia="宋体" w:cs="Times New Roman"/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</Words>
  <Characters>211</Characters>
  <Lines>1</Lines>
  <Paragraphs>1</Paragraphs>
  <TotalTime>224</TotalTime>
  <ScaleCrop>false</ScaleCrop>
  <LinksUpToDate>false</LinksUpToDate>
  <CharactersWithSpaces>246</CharactersWithSpaces>
  <Application>WPS Office_10.1.0.7359_F1E327BC-269C-435d-A152-05C5408002CA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2018-09-27T09:42:00Z</dcterms:created>
  <dc:creator>全忆 丁</dc:creator>
  <cp:lastModifiedBy>lenovo</cp:lastModifiedBy>
  <dcterms:modified xsi:type="dcterms:W3CDTF">2018-10-11T13:46:54Z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